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7" w:rsidRPr="00673917" w:rsidRDefault="00CF5E2E" w:rsidP="00832E97">
      <w:pPr>
        <w:jc w:val="center"/>
        <w:rPr>
          <w:rFonts w:ascii="Calibri" w:hAnsi="Calibri" w:cs="Arial"/>
          <w:bCs/>
          <w:color w:val="7B210B"/>
          <w:sz w:val="28"/>
        </w:rPr>
      </w:pPr>
      <w:r>
        <w:rPr>
          <w:rFonts w:ascii="Calibri" w:hAnsi="Calibri" w:cs="Arial"/>
          <w:bCs/>
          <w:noProof/>
          <w:color w:val="7B210B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-503555</wp:posOffset>
            </wp:positionV>
            <wp:extent cx="1581150" cy="1365146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6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97" w:rsidRDefault="00832E97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</w:rPr>
        <w:t>AVIS PUBLIC</w:t>
      </w:r>
    </w:p>
    <w:p w:rsidR="00CF5E2E" w:rsidRPr="00294595" w:rsidRDefault="00CF5E2E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</w:p>
    <w:p w:rsidR="00832E97" w:rsidRDefault="00832E97" w:rsidP="00832E97">
      <w:pPr>
        <w:jc w:val="both"/>
        <w:rPr>
          <w:rFonts w:ascii="Calibri" w:hAnsi="Calibri" w:cs="Arial"/>
        </w:rPr>
      </w:pPr>
    </w:p>
    <w:p w:rsidR="00E56AC7" w:rsidRPr="00674279" w:rsidRDefault="00E56AC7" w:rsidP="00B76C67">
      <w:p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  <w:r w:rsidRPr="00247698">
        <w:rPr>
          <w:rFonts w:asciiTheme="minorHAnsi" w:hAnsiTheme="minorHAnsi" w:cstheme="minorHAnsi"/>
          <w:b/>
          <w:szCs w:val="22"/>
        </w:rPr>
        <w:t>ENTRÉE EN VI</w:t>
      </w:r>
      <w:r w:rsidR="00AA1561" w:rsidRPr="00247698">
        <w:rPr>
          <w:rFonts w:asciiTheme="minorHAnsi" w:hAnsiTheme="minorHAnsi" w:cstheme="minorHAnsi"/>
          <w:b/>
          <w:szCs w:val="22"/>
        </w:rPr>
        <w:t>GUEUR – Règlement</w:t>
      </w:r>
      <w:r w:rsidR="00674279">
        <w:rPr>
          <w:rFonts w:asciiTheme="minorHAnsi" w:hAnsiTheme="minorHAnsi" w:cstheme="minorHAnsi"/>
          <w:b/>
          <w:szCs w:val="22"/>
        </w:rPr>
        <w:t>s</w:t>
      </w:r>
      <w:r w:rsidR="00AA1561" w:rsidRPr="00247698">
        <w:rPr>
          <w:rFonts w:asciiTheme="minorHAnsi" w:hAnsiTheme="minorHAnsi" w:cstheme="minorHAnsi"/>
          <w:b/>
          <w:szCs w:val="22"/>
        </w:rPr>
        <w:t xml:space="preserve"> numéro</w:t>
      </w:r>
      <w:r w:rsidR="004A2B9B">
        <w:rPr>
          <w:rFonts w:asciiTheme="minorHAnsi" w:hAnsiTheme="minorHAnsi" w:cstheme="minorHAnsi"/>
          <w:b/>
          <w:szCs w:val="22"/>
        </w:rPr>
        <w:t>s</w:t>
      </w:r>
      <w:r w:rsidR="004A04F5">
        <w:rPr>
          <w:rFonts w:asciiTheme="minorHAnsi" w:hAnsiTheme="minorHAnsi" w:cstheme="minorHAnsi"/>
          <w:b/>
          <w:szCs w:val="22"/>
        </w:rPr>
        <w:t xml:space="preserve"> RU-926-02-2020, RU-927-02-2020</w:t>
      </w:r>
      <w:r w:rsidR="00674279" w:rsidRPr="00674279">
        <w:rPr>
          <w:rFonts w:asciiTheme="minorHAnsi" w:hAnsiTheme="minorHAnsi" w:cstheme="minorHAnsi"/>
          <w:b/>
          <w:szCs w:val="22"/>
        </w:rPr>
        <w:t>, RU-</w:t>
      </w:r>
      <w:r w:rsidR="004A04F5">
        <w:rPr>
          <w:rFonts w:asciiTheme="minorHAnsi" w:hAnsiTheme="minorHAnsi" w:cstheme="minorHAnsi"/>
          <w:b/>
          <w:szCs w:val="22"/>
        </w:rPr>
        <w:t>928-02-2020</w:t>
      </w:r>
      <w:r w:rsidR="00674279" w:rsidRPr="00674279">
        <w:rPr>
          <w:rFonts w:asciiTheme="minorHAnsi" w:hAnsiTheme="minorHAnsi" w:cstheme="minorHAnsi"/>
          <w:b/>
          <w:szCs w:val="22"/>
        </w:rPr>
        <w:t xml:space="preserve"> et RU-</w:t>
      </w:r>
      <w:r w:rsidR="004A04F5">
        <w:rPr>
          <w:rFonts w:asciiTheme="minorHAnsi" w:hAnsiTheme="minorHAnsi" w:cstheme="minorHAnsi"/>
          <w:b/>
          <w:szCs w:val="22"/>
        </w:rPr>
        <w:t>929-02-2020</w:t>
      </w:r>
    </w:p>
    <w:p w:rsidR="00E56AC7" w:rsidRPr="00247698" w:rsidRDefault="00E56AC7" w:rsidP="00B76C67">
      <w:pPr>
        <w:spacing w:line="235" w:lineRule="auto"/>
        <w:jc w:val="both"/>
        <w:rPr>
          <w:rFonts w:asciiTheme="minorHAnsi" w:hAnsiTheme="minorHAnsi" w:cstheme="minorHAnsi"/>
          <w:szCs w:val="22"/>
        </w:rPr>
      </w:pPr>
    </w:p>
    <w:p w:rsidR="00674279" w:rsidRDefault="00832E97" w:rsidP="00B76C67">
      <w:pPr>
        <w:spacing w:line="235" w:lineRule="auto"/>
        <w:jc w:val="both"/>
        <w:rPr>
          <w:rFonts w:asciiTheme="minorHAnsi" w:hAnsiTheme="minorHAnsi" w:cstheme="minorHAnsi"/>
          <w:szCs w:val="22"/>
        </w:rPr>
      </w:pPr>
      <w:r w:rsidRPr="00247698">
        <w:rPr>
          <w:rFonts w:asciiTheme="minorHAnsi" w:hAnsiTheme="minorHAnsi" w:cstheme="minorHAnsi"/>
          <w:szCs w:val="22"/>
        </w:rPr>
        <w:t xml:space="preserve">Avis public est donné que </w:t>
      </w:r>
      <w:r w:rsidR="00E56AC7" w:rsidRPr="00247698">
        <w:rPr>
          <w:rFonts w:asciiTheme="minorHAnsi" w:hAnsiTheme="minorHAnsi" w:cstheme="minorHAnsi"/>
          <w:szCs w:val="22"/>
        </w:rPr>
        <w:t xml:space="preserve">lors d’une séance tenue le </w:t>
      </w:r>
      <w:r w:rsidR="004A04F5">
        <w:rPr>
          <w:rFonts w:asciiTheme="minorHAnsi" w:hAnsiTheme="minorHAnsi" w:cstheme="minorHAnsi"/>
          <w:szCs w:val="22"/>
        </w:rPr>
        <w:t>14 avril 2020</w:t>
      </w:r>
      <w:r w:rsidR="00E56AC7" w:rsidRPr="00247698">
        <w:rPr>
          <w:rFonts w:asciiTheme="minorHAnsi" w:hAnsiTheme="minorHAnsi" w:cstheme="minorHAnsi"/>
          <w:szCs w:val="22"/>
        </w:rPr>
        <w:t xml:space="preserve">, le conseil municipal de la Municipalité de Grenville-sur-la-Rouge </w:t>
      </w:r>
      <w:r w:rsidR="004C7CB6" w:rsidRPr="00247698">
        <w:rPr>
          <w:rFonts w:asciiTheme="minorHAnsi" w:hAnsiTheme="minorHAnsi" w:cstheme="minorHAnsi"/>
          <w:szCs w:val="22"/>
        </w:rPr>
        <w:t>a</w:t>
      </w:r>
      <w:r w:rsidR="00E56AC7" w:rsidRPr="00247698">
        <w:rPr>
          <w:rFonts w:asciiTheme="minorHAnsi" w:hAnsiTheme="minorHAnsi" w:cstheme="minorHAnsi"/>
          <w:szCs w:val="22"/>
        </w:rPr>
        <w:t xml:space="preserve"> adopté le</w:t>
      </w:r>
      <w:r w:rsidR="00674279">
        <w:rPr>
          <w:rFonts w:asciiTheme="minorHAnsi" w:hAnsiTheme="minorHAnsi" w:cstheme="minorHAnsi"/>
          <w:szCs w:val="22"/>
        </w:rPr>
        <w:t>s</w:t>
      </w:r>
      <w:r w:rsidR="00E56AC7" w:rsidRPr="00247698">
        <w:rPr>
          <w:rFonts w:asciiTheme="minorHAnsi" w:hAnsiTheme="minorHAnsi" w:cstheme="minorHAnsi"/>
          <w:szCs w:val="22"/>
        </w:rPr>
        <w:t xml:space="preserve"> règlement</w:t>
      </w:r>
      <w:r w:rsidR="00674279">
        <w:rPr>
          <w:rFonts w:asciiTheme="minorHAnsi" w:hAnsiTheme="minorHAnsi" w:cstheme="minorHAnsi"/>
          <w:szCs w:val="22"/>
        </w:rPr>
        <w:t>s suivants :</w:t>
      </w:r>
    </w:p>
    <w:p w:rsidR="00674279" w:rsidRDefault="00674279" w:rsidP="00B76C67">
      <w:pPr>
        <w:spacing w:line="235" w:lineRule="auto"/>
        <w:jc w:val="both"/>
        <w:rPr>
          <w:rFonts w:asciiTheme="minorHAnsi" w:hAnsiTheme="minorHAnsi" w:cstheme="minorHAnsi"/>
          <w:szCs w:val="22"/>
        </w:rPr>
      </w:pPr>
    </w:p>
    <w:p w:rsidR="0056663E" w:rsidRPr="0056663E" w:rsidRDefault="00674279" w:rsidP="0056663E">
      <w:pPr>
        <w:pStyle w:val="Paragraphedeliste"/>
        <w:numPr>
          <w:ilvl w:val="0"/>
          <w:numId w:val="4"/>
        </w:num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  <w:r w:rsidRPr="0056663E">
        <w:rPr>
          <w:rFonts w:asciiTheme="minorHAnsi" w:hAnsiTheme="minorHAnsi" w:cstheme="minorHAnsi"/>
          <w:szCs w:val="22"/>
        </w:rPr>
        <w:t>Règlement</w:t>
      </w:r>
      <w:r w:rsidR="00E56AC7" w:rsidRPr="0056663E">
        <w:rPr>
          <w:rFonts w:asciiTheme="minorHAnsi" w:hAnsiTheme="minorHAnsi" w:cstheme="minorHAnsi"/>
          <w:szCs w:val="22"/>
        </w:rPr>
        <w:t xml:space="preserve"> </w:t>
      </w:r>
      <w:r w:rsidR="0056663E" w:rsidRPr="0056663E">
        <w:rPr>
          <w:rFonts w:asciiTheme="minorHAnsi" w:hAnsiTheme="minorHAnsi" w:cstheme="minorHAnsi"/>
          <w:szCs w:val="22"/>
        </w:rPr>
        <w:t>de concordance numéro RU-926-02-2020, amendant le règlement du plan d’urbanisme numéro RU-900-2014 afin de se conformer au règlement 68-22-18, amendant le schéma d’aménagement et de développement révisé de la MRC d’Argenteuil</w:t>
      </w:r>
      <w:r w:rsidR="00A00ECB">
        <w:rPr>
          <w:rFonts w:asciiTheme="minorHAnsi" w:hAnsiTheme="minorHAnsi" w:cstheme="minorHAnsi"/>
          <w:szCs w:val="22"/>
        </w:rPr>
        <w:t>;</w:t>
      </w:r>
    </w:p>
    <w:p w:rsidR="00674279" w:rsidRPr="0056663E" w:rsidRDefault="00674279" w:rsidP="00AE7096">
      <w:pPr>
        <w:pStyle w:val="Paragraphedeliste"/>
        <w:numPr>
          <w:ilvl w:val="0"/>
          <w:numId w:val="4"/>
        </w:num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  <w:r w:rsidRPr="0056663E">
        <w:rPr>
          <w:rFonts w:asciiTheme="minorHAnsi" w:hAnsiTheme="minorHAnsi" w:cstheme="minorHAnsi"/>
          <w:szCs w:val="22"/>
        </w:rPr>
        <w:t xml:space="preserve">Règlement </w:t>
      </w:r>
      <w:r w:rsidR="00AE7096" w:rsidRPr="00AE7096">
        <w:rPr>
          <w:rFonts w:asciiTheme="minorHAnsi" w:hAnsiTheme="minorHAnsi" w:cstheme="minorHAnsi"/>
          <w:szCs w:val="22"/>
        </w:rPr>
        <w:t>de concordance numéro RU-927-02-2020 amendant le règlement d’administration des règlements d’urbanisme numéro RU-901-2014 afin de se conformer au règlement 68-22-18 amendant le schéma d’aménagement et de dévelo</w:t>
      </w:r>
      <w:bookmarkStart w:id="0" w:name="_GoBack"/>
      <w:bookmarkEnd w:id="0"/>
      <w:r w:rsidR="00AE7096" w:rsidRPr="00AE7096">
        <w:rPr>
          <w:rFonts w:asciiTheme="minorHAnsi" w:hAnsiTheme="minorHAnsi" w:cstheme="minorHAnsi"/>
          <w:szCs w:val="22"/>
        </w:rPr>
        <w:t>ppement révisé de la MRC d’Argenteuil</w:t>
      </w:r>
      <w:r w:rsidRPr="0056663E">
        <w:rPr>
          <w:rFonts w:asciiTheme="minorHAnsi" w:hAnsiTheme="minorHAnsi" w:cstheme="minorHAnsi"/>
          <w:szCs w:val="22"/>
        </w:rPr>
        <w:t>;</w:t>
      </w:r>
    </w:p>
    <w:p w:rsidR="00674279" w:rsidRPr="00674279" w:rsidRDefault="00674279" w:rsidP="000E73BE">
      <w:pPr>
        <w:pStyle w:val="Paragraphedeliste"/>
        <w:numPr>
          <w:ilvl w:val="0"/>
          <w:numId w:val="4"/>
        </w:num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Règlement </w:t>
      </w:r>
      <w:r w:rsidR="000E73BE" w:rsidRPr="000E73BE">
        <w:rPr>
          <w:rFonts w:asciiTheme="minorHAnsi" w:hAnsiTheme="minorHAnsi" w:cstheme="minorHAnsi"/>
          <w:szCs w:val="22"/>
        </w:rPr>
        <w:t>de concordance numéro RU-928-02-2020 amendant le règlement de zonage numéro RU-901-01-2015 afin de se conformer au règlement 68-22-18 amendant le schéma d’aménagement et de développement révisé de la MRC d’Argenteuil</w:t>
      </w:r>
      <w:r>
        <w:rPr>
          <w:rFonts w:asciiTheme="minorHAnsi" w:hAnsiTheme="minorHAnsi" w:cstheme="minorHAnsi"/>
          <w:szCs w:val="22"/>
        </w:rPr>
        <w:t>;</w:t>
      </w:r>
    </w:p>
    <w:p w:rsidR="00674279" w:rsidRPr="00674279" w:rsidRDefault="00674279" w:rsidP="004E7885">
      <w:pPr>
        <w:pStyle w:val="Paragraphedeliste"/>
        <w:numPr>
          <w:ilvl w:val="0"/>
          <w:numId w:val="4"/>
        </w:num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Règlement </w:t>
      </w:r>
      <w:r w:rsidR="004E7885" w:rsidRPr="004E7885">
        <w:rPr>
          <w:rFonts w:asciiTheme="minorHAnsi" w:hAnsiTheme="minorHAnsi" w:cstheme="minorHAnsi"/>
          <w:szCs w:val="22"/>
        </w:rPr>
        <w:t>de concordance numéro RU-929-02-2020 amendant le règlement de lotissement numéro RU-903-2014 afin de se conformer au règlement 68-22-18 amendant le schéma d’aménagement et de développement révisé de la MRC d’Argenteuil</w:t>
      </w:r>
      <w:r>
        <w:rPr>
          <w:rFonts w:asciiTheme="minorHAnsi" w:hAnsiTheme="minorHAnsi" w:cstheme="minorHAnsi"/>
          <w:szCs w:val="22"/>
        </w:rPr>
        <w:t>.</w:t>
      </w:r>
    </w:p>
    <w:p w:rsidR="00247698" w:rsidRPr="00247698" w:rsidRDefault="00247698" w:rsidP="00B76C67">
      <w:pPr>
        <w:spacing w:line="235" w:lineRule="auto"/>
        <w:jc w:val="both"/>
        <w:rPr>
          <w:rFonts w:asciiTheme="minorHAnsi" w:hAnsiTheme="minorHAnsi" w:cstheme="minorHAnsi"/>
          <w:b/>
          <w:szCs w:val="22"/>
        </w:rPr>
      </w:pPr>
    </w:p>
    <w:p w:rsidR="00832E97" w:rsidRPr="00247698" w:rsidRDefault="00E56AC7" w:rsidP="00B76C67">
      <w:pPr>
        <w:pBdr>
          <w:bottom w:val="thinThickThinSmallGap" w:sz="24" w:space="1" w:color="7B210B"/>
        </w:pBdr>
        <w:spacing w:line="235" w:lineRule="auto"/>
        <w:jc w:val="both"/>
        <w:rPr>
          <w:rFonts w:asciiTheme="minorHAnsi" w:hAnsiTheme="minorHAnsi" w:cstheme="minorHAnsi"/>
          <w:szCs w:val="22"/>
        </w:rPr>
      </w:pPr>
      <w:r w:rsidRPr="00247698">
        <w:rPr>
          <w:rFonts w:asciiTheme="minorHAnsi" w:hAnsiTheme="minorHAnsi" w:cstheme="minorHAnsi"/>
          <w:szCs w:val="22"/>
        </w:rPr>
        <w:t>Avis est aussi donné que ce</w:t>
      </w:r>
      <w:r w:rsidR="00674279">
        <w:rPr>
          <w:rFonts w:asciiTheme="minorHAnsi" w:hAnsiTheme="minorHAnsi" w:cstheme="minorHAnsi"/>
          <w:szCs w:val="22"/>
        </w:rPr>
        <w:t>s</w:t>
      </w:r>
      <w:r w:rsidRPr="00247698">
        <w:rPr>
          <w:rFonts w:asciiTheme="minorHAnsi" w:hAnsiTheme="minorHAnsi" w:cstheme="minorHAnsi"/>
          <w:szCs w:val="22"/>
        </w:rPr>
        <w:t xml:space="preserve"> règlement</w:t>
      </w:r>
      <w:r w:rsidR="00674279">
        <w:rPr>
          <w:rFonts w:asciiTheme="minorHAnsi" w:hAnsiTheme="minorHAnsi" w:cstheme="minorHAnsi"/>
          <w:szCs w:val="22"/>
        </w:rPr>
        <w:t>s</w:t>
      </w:r>
      <w:r w:rsidRPr="00247698">
        <w:rPr>
          <w:rFonts w:asciiTheme="minorHAnsi" w:hAnsiTheme="minorHAnsi" w:cstheme="minorHAnsi"/>
          <w:szCs w:val="22"/>
        </w:rPr>
        <w:t xml:space="preserve"> </w:t>
      </w:r>
      <w:r w:rsidR="00674279">
        <w:rPr>
          <w:rFonts w:asciiTheme="minorHAnsi" w:hAnsiTheme="minorHAnsi" w:cstheme="minorHAnsi"/>
          <w:szCs w:val="22"/>
        </w:rPr>
        <w:t>son</w:t>
      </w:r>
      <w:r w:rsidRPr="00247698">
        <w:rPr>
          <w:rFonts w:asciiTheme="minorHAnsi" w:hAnsiTheme="minorHAnsi" w:cstheme="minorHAnsi"/>
          <w:szCs w:val="22"/>
        </w:rPr>
        <w:t>t déposé</w:t>
      </w:r>
      <w:r w:rsidR="00674279">
        <w:rPr>
          <w:rFonts w:asciiTheme="minorHAnsi" w:hAnsiTheme="minorHAnsi" w:cstheme="minorHAnsi"/>
          <w:szCs w:val="22"/>
        </w:rPr>
        <w:t>s</w:t>
      </w:r>
      <w:r w:rsidRPr="00247698">
        <w:rPr>
          <w:rFonts w:asciiTheme="minorHAnsi" w:hAnsiTheme="minorHAnsi" w:cstheme="minorHAnsi"/>
          <w:szCs w:val="22"/>
        </w:rPr>
        <w:t xml:space="preserve"> à l</w:t>
      </w:r>
      <w:r w:rsidR="005113AA" w:rsidRPr="00247698">
        <w:rPr>
          <w:rFonts w:asciiTheme="minorHAnsi" w:hAnsiTheme="minorHAnsi" w:cstheme="minorHAnsi"/>
          <w:szCs w:val="22"/>
        </w:rPr>
        <w:t>’hôtel de ville, au 88 rue des É</w:t>
      </w:r>
      <w:r w:rsidRPr="00247698">
        <w:rPr>
          <w:rFonts w:asciiTheme="minorHAnsi" w:hAnsiTheme="minorHAnsi" w:cstheme="minorHAnsi"/>
          <w:szCs w:val="22"/>
        </w:rPr>
        <w:t>rables, Grenville-sur-la-Rouge</w:t>
      </w:r>
      <w:r w:rsidR="00674279">
        <w:rPr>
          <w:rFonts w:asciiTheme="minorHAnsi" w:hAnsiTheme="minorHAnsi" w:cstheme="minorHAnsi"/>
          <w:szCs w:val="22"/>
        </w:rPr>
        <w:t>,</w:t>
      </w:r>
      <w:r w:rsidRPr="00247698">
        <w:rPr>
          <w:rFonts w:asciiTheme="minorHAnsi" w:hAnsiTheme="minorHAnsi" w:cstheme="minorHAnsi"/>
          <w:szCs w:val="22"/>
        </w:rPr>
        <w:t xml:space="preserve"> où t</w:t>
      </w:r>
      <w:r w:rsidR="00832E97" w:rsidRPr="00247698">
        <w:rPr>
          <w:rFonts w:asciiTheme="minorHAnsi" w:hAnsiTheme="minorHAnsi" w:cstheme="minorHAnsi"/>
          <w:szCs w:val="22"/>
        </w:rPr>
        <w:t>oute personne intéressée</w:t>
      </w:r>
      <w:r w:rsidRPr="00247698">
        <w:rPr>
          <w:rFonts w:asciiTheme="minorHAnsi" w:hAnsiTheme="minorHAnsi" w:cstheme="minorHAnsi"/>
          <w:szCs w:val="22"/>
        </w:rPr>
        <w:t xml:space="preserve"> peut en prendre connaissance pendant les heures </w:t>
      </w:r>
      <w:r w:rsidR="00A00ECB">
        <w:rPr>
          <w:rFonts w:asciiTheme="minorHAnsi" w:hAnsiTheme="minorHAnsi" w:cstheme="minorHAnsi"/>
          <w:szCs w:val="22"/>
        </w:rPr>
        <w:t xml:space="preserve">d’ouverture </w:t>
      </w:r>
      <w:r w:rsidRPr="00247698">
        <w:rPr>
          <w:rFonts w:asciiTheme="minorHAnsi" w:hAnsiTheme="minorHAnsi" w:cstheme="minorHAnsi"/>
          <w:szCs w:val="22"/>
        </w:rPr>
        <w:t>de bureau en vigueur</w:t>
      </w:r>
      <w:r w:rsidR="00A00ECB">
        <w:rPr>
          <w:rFonts w:asciiTheme="minorHAnsi" w:hAnsiTheme="minorHAnsi" w:cstheme="minorHAnsi"/>
          <w:szCs w:val="22"/>
        </w:rPr>
        <w:t>.</w:t>
      </w:r>
    </w:p>
    <w:p w:rsidR="00E56AC7" w:rsidRPr="00247698" w:rsidRDefault="00E56AC7" w:rsidP="00B76C67">
      <w:pPr>
        <w:pBdr>
          <w:bottom w:val="thinThickThinSmallGap" w:sz="24" w:space="1" w:color="7B210B"/>
        </w:pBdr>
        <w:spacing w:line="235" w:lineRule="auto"/>
        <w:jc w:val="both"/>
        <w:rPr>
          <w:rFonts w:asciiTheme="minorHAnsi" w:hAnsiTheme="minorHAnsi" w:cstheme="minorHAnsi"/>
          <w:szCs w:val="22"/>
        </w:rPr>
      </w:pPr>
    </w:p>
    <w:p w:rsidR="00E56AC7" w:rsidRPr="00247698" w:rsidRDefault="00E56AC7" w:rsidP="00B76C67">
      <w:pPr>
        <w:pBdr>
          <w:bottom w:val="thinThickThinSmallGap" w:sz="24" w:space="1" w:color="7B210B"/>
        </w:pBdr>
        <w:spacing w:line="235" w:lineRule="auto"/>
        <w:jc w:val="both"/>
        <w:rPr>
          <w:rFonts w:asciiTheme="minorHAnsi" w:hAnsiTheme="minorHAnsi" w:cstheme="minorHAnsi"/>
          <w:szCs w:val="22"/>
        </w:rPr>
      </w:pPr>
      <w:r w:rsidRPr="00247698">
        <w:rPr>
          <w:rFonts w:asciiTheme="minorHAnsi" w:hAnsiTheme="minorHAnsi" w:cstheme="minorHAnsi"/>
          <w:szCs w:val="22"/>
        </w:rPr>
        <w:t>Ce</w:t>
      </w:r>
      <w:r w:rsidR="00674279">
        <w:rPr>
          <w:rFonts w:asciiTheme="minorHAnsi" w:hAnsiTheme="minorHAnsi" w:cstheme="minorHAnsi"/>
          <w:szCs w:val="22"/>
        </w:rPr>
        <w:t>s</w:t>
      </w:r>
      <w:r w:rsidRPr="00247698">
        <w:rPr>
          <w:rFonts w:asciiTheme="minorHAnsi" w:hAnsiTheme="minorHAnsi" w:cstheme="minorHAnsi"/>
          <w:szCs w:val="22"/>
        </w:rPr>
        <w:t xml:space="preserve"> règlement</w:t>
      </w:r>
      <w:r w:rsidR="00674279">
        <w:rPr>
          <w:rFonts w:asciiTheme="minorHAnsi" w:hAnsiTheme="minorHAnsi" w:cstheme="minorHAnsi"/>
          <w:szCs w:val="22"/>
        </w:rPr>
        <w:t>s</w:t>
      </w:r>
      <w:r w:rsidRPr="00247698">
        <w:rPr>
          <w:rFonts w:asciiTheme="minorHAnsi" w:hAnsiTheme="minorHAnsi" w:cstheme="minorHAnsi"/>
          <w:szCs w:val="22"/>
        </w:rPr>
        <w:t xml:space="preserve"> entre</w:t>
      </w:r>
      <w:r w:rsidR="00674279">
        <w:rPr>
          <w:rFonts w:asciiTheme="minorHAnsi" w:hAnsiTheme="minorHAnsi" w:cstheme="minorHAnsi"/>
          <w:szCs w:val="22"/>
        </w:rPr>
        <w:t>nt</w:t>
      </w:r>
      <w:r w:rsidRPr="00247698">
        <w:rPr>
          <w:rFonts w:asciiTheme="minorHAnsi" w:hAnsiTheme="minorHAnsi" w:cstheme="minorHAnsi"/>
          <w:szCs w:val="22"/>
        </w:rPr>
        <w:t xml:space="preserve"> en vigueur le jour de </w:t>
      </w:r>
      <w:r w:rsidR="00A91EC6">
        <w:rPr>
          <w:rFonts w:asciiTheme="minorHAnsi" w:hAnsiTheme="minorHAnsi" w:cstheme="minorHAnsi"/>
          <w:szCs w:val="22"/>
        </w:rPr>
        <w:t>leur</w:t>
      </w:r>
      <w:r w:rsidRPr="00247698">
        <w:rPr>
          <w:rFonts w:asciiTheme="minorHAnsi" w:hAnsiTheme="minorHAnsi" w:cstheme="minorHAnsi"/>
          <w:szCs w:val="22"/>
        </w:rPr>
        <w:t xml:space="preserve"> publication conformément à la Loi.</w:t>
      </w:r>
    </w:p>
    <w:p w:rsidR="00832E97" w:rsidRPr="00247698" w:rsidRDefault="00832E97" w:rsidP="00B76C67">
      <w:pPr>
        <w:pBdr>
          <w:bottom w:val="thinThickThinSmallGap" w:sz="24" w:space="1" w:color="7B210B"/>
        </w:pBdr>
        <w:spacing w:line="235" w:lineRule="auto"/>
        <w:jc w:val="both"/>
        <w:rPr>
          <w:rFonts w:asciiTheme="minorHAnsi" w:hAnsiTheme="minorHAnsi" w:cstheme="minorHAnsi"/>
          <w:szCs w:val="22"/>
        </w:rPr>
      </w:pPr>
    </w:p>
    <w:p w:rsidR="00832E97" w:rsidRPr="00247698" w:rsidRDefault="00832E97" w:rsidP="00B76C67">
      <w:pPr>
        <w:pBdr>
          <w:bottom w:val="thinThickThinSmallGap" w:sz="24" w:space="1" w:color="7B210B"/>
        </w:pBdr>
        <w:spacing w:line="235" w:lineRule="auto"/>
        <w:jc w:val="both"/>
        <w:rPr>
          <w:rFonts w:asciiTheme="minorHAnsi" w:hAnsiTheme="minorHAnsi" w:cstheme="minorHAnsi"/>
          <w:szCs w:val="22"/>
        </w:rPr>
      </w:pPr>
      <w:r w:rsidRPr="00247698">
        <w:rPr>
          <w:rFonts w:asciiTheme="minorHAnsi" w:hAnsiTheme="minorHAnsi" w:cstheme="minorHAnsi"/>
          <w:b/>
          <w:szCs w:val="22"/>
        </w:rPr>
        <w:t xml:space="preserve">DONNÉ À GRENVILLE-SUR-LA-ROUGE, </w:t>
      </w:r>
      <w:r w:rsidRPr="00247698">
        <w:rPr>
          <w:rFonts w:asciiTheme="minorHAnsi" w:hAnsiTheme="minorHAnsi" w:cstheme="minorHAnsi"/>
          <w:szCs w:val="22"/>
        </w:rPr>
        <w:t xml:space="preserve">ce </w:t>
      </w:r>
      <w:r w:rsidR="00CA4FB5">
        <w:rPr>
          <w:rFonts w:asciiTheme="minorHAnsi" w:hAnsiTheme="minorHAnsi" w:cstheme="minorHAnsi"/>
          <w:szCs w:val="22"/>
        </w:rPr>
        <w:t>dix-neuv</w:t>
      </w:r>
      <w:r w:rsidR="00AA1561" w:rsidRPr="00247698">
        <w:rPr>
          <w:rFonts w:asciiTheme="minorHAnsi" w:hAnsiTheme="minorHAnsi" w:cstheme="minorHAnsi"/>
          <w:szCs w:val="22"/>
        </w:rPr>
        <w:t>ième</w:t>
      </w:r>
      <w:r w:rsidR="00E56AC7" w:rsidRPr="00247698">
        <w:rPr>
          <w:rFonts w:asciiTheme="minorHAnsi" w:hAnsiTheme="minorHAnsi" w:cstheme="minorHAnsi"/>
          <w:szCs w:val="22"/>
        </w:rPr>
        <w:t xml:space="preserve"> (</w:t>
      </w:r>
      <w:r w:rsidR="00CA4FB5">
        <w:rPr>
          <w:rFonts w:asciiTheme="minorHAnsi" w:hAnsiTheme="minorHAnsi" w:cstheme="minorHAnsi"/>
          <w:szCs w:val="22"/>
        </w:rPr>
        <w:t>19</w:t>
      </w:r>
      <w:r w:rsidRPr="00247698">
        <w:rPr>
          <w:rFonts w:asciiTheme="minorHAnsi" w:hAnsiTheme="minorHAnsi" w:cstheme="minorHAnsi"/>
          <w:szCs w:val="22"/>
          <w:vertAlign w:val="superscript"/>
        </w:rPr>
        <w:t>e</w:t>
      </w:r>
      <w:r w:rsidR="00E56AC7" w:rsidRPr="00247698">
        <w:rPr>
          <w:rFonts w:asciiTheme="minorHAnsi" w:hAnsiTheme="minorHAnsi" w:cstheme="minorHAnsi"/>
          <w:szCs w:val="22"/>
        </w:rPr>
        <w:t xml:space="preserve">) jour du mois de </w:t>
      </w:r>
      <w:r w:rsidR="00AA1561" w:rsidRPr="00247698">
        <w:rPr>
          <w:rFonts w:asciiTheme="minorHAnsi" w:hAnsiTheme="minorHAnsi" w:cstheme="minorHAnsi"/>
          <w:szCs w:val="22"/>
        </w:rPr>
        <w:t>juin</w:t>
      </w:r>
      <w:r w:rsidR="00E56AC7" w:rsidRPr="00247698">
        <w:rPr>
          <w:rFonts w:asciiTheme="minorHAnsi" w:hAnsiTheme="minorHAnsi" w:cstheme="minorHAnsi"/>
          <w:szCs w:val="22"/>
        </w:rPr>
        <w:t xml:space="preserve"> deux mille </w:t>
      </w:r>
      <w:r w:rsidR="00A00ECB">
        <w:rPr>
          <w:rFonts w:asciiTheme="minorHAnsi" w:hAnsiTheme="minorHAnsi" w:cstheme="minorHAnsi"/>
          <w:szCs w:val="22"/>
        </w:rPr>
        <w:t>vingt (2020</w:t>
      </w:r>
      <w:r w:rsidRPr="00247698">
        <w:rPr>
          <w:rFonts w:asciiTheme="minorHAnsi" w:hAnsiTheme="minorHAnsi" w:cstheme="minorHAnsi"/>
          <w:szCs w:val="22"/>
        </w:rPr>
        <w:t>).</w:t>
      </w:r>
    </w:p>
    <w:p w:rsidR="004C7CB6" w:rsidRPr="00247698" w:rsidRDefault="004C7CB6" w:rsidP="00B76C67">
      <w:pPr>
        <w:pBdr>
          <w:bottom w:val="thinThickThinSmallGap" w:sz="24" w:space="1" w:color="7B210B"/>
        </w:pBdr>
        <w:spacing w:line="235" w:lineRule="auto"/>
        <w:rPr>
          <w:rFonts w:asciiTheme="minorHAnsi" w:hAnsiTheme="minorHAnsi" w:cstheme="minorHAnsi"/>
          <w:bCs/>
          <w:szCs w:val="22"/>
          <w:u w:val="single"/>
        </w:rPr>
      </w:pPr>
    </w:p>
    <w:p w:rsidR="0010791D" w:rsidRPr="00247698" w:rsidRDefault="0010791D" w:rsidP="00B76C67">
      <w:pPr>
        <w:spacing w:line="235" w:lineRule="auto"/>
        <w:rPr>
          <w:rFonts w:asciiTheme="minorHAnsi" w:hAnsiTheme="minorHAnsi" w:cstheme="minorHAnsi"/>
          <w:szCs w:val="22"/>
        </w:rPr>
      </w:pPr>
    </w:p>
    <w:p w:rsidR="00A9311C" w:rsidRPr="00247698" w:rsidRDefault="00A9311C" w:rsidP="00B76C67">
      <w:pPr>
        <w:spacing w:line="235" w:lineRule="auto"/>
        <w:jc w:val="center"/>
        <w:rPr>
          <w:rFonts w:asciiTheme="minorHAnsi" w:hAnsiTheme="minorHAnsi" w:cstheme="minorHAnsi"/>
          <w:szCs w:val="22"/>
          <w:lang w:val="en-CA"/>
        </w:rPr>
      </w:pPr>
      <w:r w:rsidRPr="00247698">
        <w:rPr>
          <w:rFonts w:asciiTheme="minorHAnsi" w:hAnsiTheme="minorHAnsi" w:cstheme="minorHAnsi"/>
          <w:b/>
          <w:bCs/>
          <w:color w:val="7B210B"/>
          <w:szCs w:val="22"/>
          <w:u w:val="single"/>
          <w:lang w:val="en-CA"/>
        </w:rPr>
        <w:t>PUBLIC NOTICE</w:t>
      </w:r>
    </w:p>
    <w:p w:rsidR="00A9311C" w:rsidRPr="00247698" w:rsidRDefault="00A9311C" w:rsidP="00B76C67">
      <w:pPr>
        <w:spacing w:line="235" w:lineRule="auto"/>
        <w:jc w:val="both"/>
        <w:rPr>
          <w:rFonts w:asciiTheme="minorHAnsi" w:hAnsiTheme="minorHAnsi" w:cstheme="minorHAnsi"/>
          <w:szCs w:val="22"/>
          <w:lang w:val="en-CA"/>
        </w:rPr>
      </w:pPr>
    </w:p>
    <w:p w:rsidR="00A91EC6" w:rsidRPr="00A91EC6" w:rsidRDefault="00E56AC7" w:rsidP="00B76C67">
      <w:pPr>
        <w:spacing w:line="235" w:lineRule="auto"/>
        <w:jc w:val="both"/>
        <w:rPr>
          <w:rFonts w:asciiTheme="minorHAnsi" w:hAnsiTheme="minorHAnsi" w:cstheme="minorHAnsi"/>
          <w:b/>
          <w:szCs w:val="22"/>
          <w:lang w:val="en-CA"/>
        </w:rPr>
      </w:pPr>
      <w:r w:rsidRPr="00247698">
        <w:rPr>
          <w:rFonts w:asciiTheme="minorHAnsi" w:hAnsiTheme="minorHAnsi" w:cstheme="minorHAnsi"/>
          <w:b/>
          <w:szCs w:val="22"/>
          <w:lang w:val="en"/>
        </w:rPr>
        <w:t>ENTRY INTO</w:t>
      </w:r>
      <w:r w:rsidR="00AA1561" w:rsidRPr="00247698">
        <w:rPr>
          <w:rFonts w:asciiTheme="minorHAnsi" w:hAnsiTheme="minorHAnsi" w:cstheme="minorHAnsi"/>
          <w:b/>
          <w:szCs w:val="22"/>
          <w:lang w:val="en"/>
        </w:rPr>
        <w:t xml:space="preserve"> FORCE - By-law</w:t>
      </w:r>
      <w:r w:rsidR="00A91EC6">
        <w:rPr>
          <w:rFonts w:asciiTheme="minorHAnsi" w:hAnsiTheme="minorHAnsi" w:cstheme="minorHAnsi"/>
          <w:b/>
          <w:szCs w:val="22"/>
          <w:lang w:val="en"/>
        </w:rPr>
        <w:t>s</w:t>
      </w:r>
      <w:r w:rsidR="00AA1561" w:rsidRPr="00247698">
        <w:rPr>
          <w:rFonts w:asciiTheme="minorHAnsi" w:hAnsiTheme="minorHAnsi" w:cstheme="minorHAnsi"/>
          <w:b/>
          <w:szCs w:val="22"/>
          <w:lang w:val="en"/>
        </w:rPr>
        <w:t xml:space="preserve"> number</w:t>
      </w:r>
      <w:r w:rsidR="004A2B9B">
        <w:rPr>
          <w:rFonts w:asciiTheme="minorHAnsi" w:hAnsiTheme="minorHAnsi" w:cstheme="minorHAnsi"/>
          <w:b/>
          <w:szCs w:val="22"/>
          <w:lang w:val="en"/>
        </w:rPr>
        <w:t>s</w:t>
      </w:r>
      <w:r w:rsidR="00AA1561" w:rsidRPr="00247698">
        <w:rPr>
          <w:rFonts w:asciiTheme="minorHAnsi" w:hAnsiTheme="minorHAnsi" w:cstheme="minorHAnsi"/>
          <w:b/>
          <w:szCs w:val="22"/>
          <w:lang w:val="en"/>
        </w:rPr>
        <w:t xml:space="preserve"> </w:t>
      </w:r>
      <w:r w:rsidR="00A91EC6" w:rsidRPr="00A91EC6">
        <w:rPr>
          <w:rFonts w:asciiTheme="minorHAnsi" w:hAnsiTheme="minorHAnsi" w:cstheme="minorHAnsi"/>
          <w:b/>
          <w:szCs w:val="22"/>
          <w:lang w:val="en-CA"/>
        </w:rPr>
        <w:t>RU-</w:t>
      </w:r>
      <w:r w:rsidR="00B32C8B">
        <w:rPr>
          <w:rFonts w:asciiTheme="minorHAnsi" w:hAnsiTheme="minorHAnsi" w:cstheme="minorHAnsi"/>
          <w:b/>
          <w:szCs w:val="22"/>
          <w:lang w:val="en-CA"/>
        </w:rPr>
        <w:t>926-02-2020</w:t>
      </w:r>
      <w:r w:rsidR="00A91EC6" w:rsidRPr="00A91EC6">
        <w:rPr>
          <w:rFonts w:asciiTheme="minorHAnsi" w:hAnsiTheme="minorHAnsi" w:cstheme="minorHAnsi"/>
          <w:b/>
          <w:szCs w:val="22"/>
          <w:lang w:val="en-CA"/>
        </w:rPr>
        <w:t>, RU-</w:t>
      </w:r>
      <w:r w:rsidR="00B32C8B">
        <w:rPr>
          <w:rFonts w:asciiTheme="minorHAnsi" w:hAnsiTheme="minorHAnsi" w:cstheme="minorHAnsi"/>
          <w:b/>
          <w:szCs w:val="22"/>
          <w:lang w:val="en-CA"/>
        </w:rPr>
        <w:t>927-02-2020</w:t>
      </w:r>
      <w:r w:rsidR="00A91EC6" w:rsidRPr="00A91EC6">
        <w:rPr>
          <w:rFonts w:asciiTheme="minorHAnsi" w:hAnsiTheme="minorHAnsi" w:cstheme="minorHAnsi"/>
          <w:b/>
          <w:szCs w:val="22"/>
          <w:lang w:val="en-CA"/>
        </w:rPr>
        <w:t>, RU-</w:t>
      </w:r>
      <w:r w:rsidR="00B32C8B">
        <w:rPr>
          <w:rFonts w:asciiTheme="minorHAnsi" w:hAnsiTheme="minorHAnsi" w:cstheme="minorHAnsi"/>
          <w:b/>
          <w:szCs w:val="22"/>
          <w:lang w:val="en-CA"/>
        </w:rPr>
        <w:t>928-02-2020</w:t>
      </w:r>
      <w:r w:rsidR="00A91EC6" w:rsidRPr="00A91EC6">
        <w:rPr>
          <w:rFonts w:asciiTheme="minorHAnsi" w:hAnsiTheme="minorHAnsi" w:cstheme="minorHAnsi"/>
          <w:b/>
          <w:szCs w:val="22"/>
          <w:lang w:val="en-CA"/>
        </w:rPr>
        <w:t xml:space="preserve"> </w:t>
      </w:r>
      <w:r w:rsidR="00A91EC6">
        <w:rPr>
          <w:rFonts w:asciiTheme="minorHAnsi" w:hAnsiTheme="minorHAnsi" w:cstheme="minorHAnsi"/>
          <w:b/>
          <w:szCs w:val="22"/>
          <w:lang w:val="en-CA"/>
        </w:rPr>
        <w:t>and</w:t>
      </w:r>
      <w:r w:rsidR="00A91EC6" w:rsidRPr="00A91EC6">
        <w:rPr>
          <w:rFonts w:asciiTheme="minorHAnsi" w:hAnsiTheme="minorHAnsi" w:cstheme="minorHAnsi"/>
          <w:b/>
          <w:szCs w:val="22"/>
          <w:lang w:val="en-CA"/>
        </w:rPr>
        <w:t xml:space="preserve"> RU-</w:t>
      </w:r>
      <w:r w:rsidR="00B32C8B">
        <w:rPr>
          <w:rFonts w:asciiTheme="minorHAnsi" w:hAnsiTheme="minorHAnsi" w:cstheme="minorHAnsi"/>
          <w:b/>
          <w:szCs w:val="22"/>
          <w:lang w:val="en-CA"/>
        </w:rPr>
        <w:t>929-02-2020</w:t>
      </w:r>
    </w:p>
    <w:p w:rsidR="00E56AC7" w:rsidRPr="00A91EC6" w:rsidRDefault="00E56AC7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b/>
          <w:szCs w:val="22"/>
          <w:lang w:val="en-CA"/>
        </w:rPr>
      </w:pPr>
    </w:p>
    <w:p w:rsidR="005113AA" w:rsidRPr="00247698" w:rsidRDefault="00E56AC7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 w:rsidRPr="00247698">
        <w:rPr>
          <w:rFonts w:asciiTheme="minorHAnsi" w:hAnsiTheme="minorHAnsi" w:cstheme="minorHAnsi"/>
          <w:szCs w:val="22"/>
          <w:lang w:val="en"/>
        </w:rPr>
        <w:t xml:space="preserve">Public notice is given that during a meeting held on </w:t>
      </w:r>
      <w:r w:rsidR="00B45871">
        <w:rPr>
          <w:rFonts w:asciiTheme="minorHAnsi" w:hAnsiTheme="minorHAnsi" w:cstheme="minorHAnsi"/>
          <w:szCs w:val="22"/>
          <w:lang w:val="en"/>
        </w:rPr>
        <w:t>April 14, 2020</w:t>
      </w:r>
      <w:r w:rsidRPr="00247698">
        <w:rPr>
          <w:rFonts w:asciiTheme="minorHAnsi" w:hAnsiTheme="minorHAnsi" w:cstheme="minorHAnsi"/>
          <w:szCs w:val="22"/>
          <w:lang w:val="en"/>
        </w:rPr>
        <w:t>, the municipal council of the Municipality of G</w:t>
      </w:r>
      <w:r w:rsidR="004C7CB6" w:rsidRPr="00247698">
        <w:rPr>
          <w:rFonts w:asciiTheme="minorHAnsi" w:hAnsiTheme="minorHAnsi" w:cstheme="minorHAnsi"/>
          <w:szCs w:val="22"/>
          <w:lang w:val="en"/>
        </w:rPr>
        <w:t xml:space="preserve">renville-sur-la-Rouge adopted </w:t>
      </w:r>
      <w:r w:rsidR="00A91EC6">
        <w:rPr>
          <w:rFonts w:asciiTheme="minorHAnsi" w:hAnsiTheme="minorHAnsi" w:cstheme="minorHAnsi"/>
          <w:szCs w:val="22"/>
          <w:lang w:val="en"/>
        </w:rPr>
        <w:t>following by-laws:</w:t>
      </w:r>
    </w:p>
    <w:p w:rsidR="00AA1561" w:rsidRPr="00247698" w:rsidRDefault="00AA1561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</w:p>
    <w:p w:rsidR="00AA1561" w:rsidRDefault="00A91EC6" w:rsidP="006D1C81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>
        <w:rPr>
          <w:rFonts w:asciiTheme="minorHAnsi" w:hAnsiTheme="minorHAnsi" w:cstheme="minorHAnsi"/>
          <w:szCs w:val="22"/>
          <w:lang w:val="en"/>
        </w:rPr>
        <w:t>B</w:t>
      </w:r>
      <w:r w:rsidRPr="00A91EC6">
        <w:rPr>
          <w:rFonts w:asciiTheme="minorHAnsi" w:hAnsiTheme="minorHAnsi" w:cstheme="minorHAnsi"/>
          <w:szCs w:val="22"/>
          <w:lang w:val="en"/>
        </w:rPr>
        <w:t xml:space="preserve">y-law </w:t>
      </w:r>
      <w:r w:rsidR="003E7152" w:rsidRPr="003E7152">
        <w:rPr>
          <w:rFonts w:asciiTheme="minorHAnsi" w:hAnsiTheme="minorHAnsi" w:cstheme="minorHAnsi"/>
          <w:szCs w:val="22"/>
          <w:lang w:val="en"/>
        </w:rPr>
        <w:t>number RU-926-02-2020, amending by-law of city plan number RU-900-2014 in order to comply with by-law 68-22-18, amending the revised land use and development plan of the Argenteuil MRC</w:t>
      </w:r>
      <w:r>
        <w:rPr>
          <w:rFonts w:asciiTheme="minorHAnsi" w:hAnsiTheme="minorHAnsi" w:cstheme="minorHAnsi"/>
          <w:szCs w:val="22"/>
          <w:lang w:val="en"/>
        </w:rPr>
        <w:t>;</w:t>
      </w:r>
    </w:p>
    <w:p w:rsidR="00A91EC6" w:rsidRPr="003E7152" w:rsidRDefault="00A91EC6" w:rsidP="006D1C81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  <w:lang w:val="en"/>
        </w:rPr>
      </w:pPr>
      <w:r w:rsidRPr="003E7152">
        <w:rPr>
          <w:rFonts w:asciiTheme="minorHAnsi" w:hAnsiTheme="minorHAnsi" w:cstheme="minorHAnsi"/>
          <w:szCs w:val="22"/>
          <w:lang w:val="en"/>
        </w:rPr>
        <w:t xml:space="preserve">By-law </w:t>
      </w:r>
      <w:r w:rsidR="003E7152" w:rsidRPr="003E7152">
        <w:rPr>
          <w:rFonts w:asciiTheme="minorHAnsi" w:hAnsiTheme="minorHAnsi" w:cstheme="minorHAnsi"/>
          <w:szCs w:val="22"/>
          <w:lang w:val="en"/>
        </w:rPr>
        <w:t>number RU-927-02-2020 amending the by-law of urban planning by-law number RU-901-2014 in order to comply with by-law 68-22-18 amending the development and development plan revised from the Argenteuil MRC</w:t>
      </w:r>
      <w:r w:rsidRPr="003E7152">
        <w:rPr>
          <w:rFonts w:asciiTheme="minorHAnsi" w:hAnsiTheme="minorHAnsi" w:cstheme="minorHAnsi"/>
          <w:szCs w:val="22"/>
          <w:lang w:val="en"/>
        </w:rPr>
        <w:t>;</w:t>
      </w:r>
    </w:p>
    <w:p w:rsidR="00A91EC6" w:rsidRDefault="00A91EC6" w:rsidP="006D1C81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>
        <w:rPr>
          <w:rFonts w:asciiTheme="minorHAnsi" w:hAnsiTheme="minorHAnsi" w:cstheme="minorHAnsi"/>
          <w:szCs w:val="22"/>
          <w:lang w:val="en"/>
        </w:rPr>
        <w:t xml:space="preserve">By-law </w:t>
      </w:r>
      <w:r w:rsidR="003E7152" w:rsidRPr="003E7152">
        <w:rPr>
          <w:rFonts w:asciiTheme="minorHAnsi" w:hAnsiTheme="minorHAnsi" w:cstheme="minorHAnsi"/>
          <w:szCs w:val="22"/>
          <w:lang w:val="en"/>
        </w:rPr>
        <w:t>number RU-928-02-2020 amending zoning by-law number RU-901-01-2015 in order to comply with by-law 68-22-18 amending the revised land use and development plan of the Argenteuil MRC</w:t>
      </w:r>
      <w:r w:rsidRPr="00A91EC6">
        <w:rPr>
          <w:rFonts w:asciiTheme="minorHAnsi" w:hAnsiTheme="minorHAnsi" w:cstheme="minorHAnsi"/>
          <w:szCs w:val="22"/>
          <w:lang w:val="en"/>
        </w:rPr>
        <w:t>;</w:t>
      </w:r>
    </w:p>
    <w:p w:rsidR="00A91EC6" w:rsidRPr="00A91EC6" w:rsidRDefault="00A91EC6" w:rsidP="006D1C81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>
        <w:rPr>
          <w:rFonts w:asciiTheme="minorHAnsi" w:hAnsiTheme="minorHAnsi" w:cstheme="minorHAnsi"/>
          <w:szCs w:val="22"/>
          <w:lang w:val="en"/>
        </w:rPr>
        <w:t xml:space="preserve">By-law number </w:t>
      </w:r>
      <w:r w:rsidR="003E7152" w:rsidRPr="003E7152">
        <w:rPr>
          <w:rFonts w:asciiTheme="minorHAnsi" w:hAnsiTheme="minorHAnsi" w:cstheme="minorHAnsi"/>
          <w:szCs w:val="22"/>
          <w:lang w:val="en"/>
        </w:rPr>
        <w:t>RU-929-02-2020 amending subdivision by-law number RU-903-2014 in order to comply with by-law 68-22-18 amending the revised land use and development plan of the Argenteuil MRC</w:t>
      </w:r>
      <w:r>
        <w:rPr>
          <w:rFonts w:asciiTheme="minorHAnsi" w:hAnsiTheme="minorHAnsi" w:cstheme="minorHAnsi"/>
          <w:szCs w:val="22"/>
          <w:lang w:val="en"/>
        </w:rPr>
        <w:t>.</w:t>
      </w:r>
    </w:p>
    <w:p w:rsidR="00AA1561" w:rsidRPr="00247698" w:rsidRDefault="00AA1561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</w:p>
    <w:p w:rsidR="00E56AC7" w:rsidRDefault="00E56AC7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 w:rsidRPr="00247698">
        <w:rPr>
          <w:rFonts w:asciiTheme="minorHAnsi" w:hAnsiTheme="minorHAnsi" w:cstheme="minorHAnsi"/>
          <w:szCs w:val="22"/>
          <w:lang w:val="en"/>
        </w:rPr>
        <w:t>Notice is also given that the by</w:t>
      </w:r>
      <w:r w:rsidR="00A91EC6">
        <w:rPr>
          <w:rFonts w:asciiTheme="minorHAnsi" w:hAnsiTheme="minorHAnsi" w:cstheme="minorHAnsi"/>
          <w:szCs w:val="22"/>
          <w:lang w:val="en"/>
        </w:rPr>
        <w:t>-</w:t>
      </w:r>
      <w:r w:rsidRPr="00247698">
        <w:rPr>
          <w:rFonts w:asciiTheme="minorHAnsi" w:hAnsiTheme="minorHAnsi" w:cstheme="minorHAnsi"/>
          <w:szCs w:val="22"/>
          <w:lang w:val="en"/>
        </w:rPr>
        <w:t>law</w:t>
      </w:r>
      <w:r w:rsidR="00A91EC6">
        <w:rPr>
          <w:rFonts w:asciiTheme="minorHAnsi" w:hAnsiTheme="minorHAnsi" w:cstheme="minorHAnsi"/>
          <w:szCs w:val="22"/>
          <w:lang w:val="en"/>
        </w:rPr>
        <w:t>s are</w:t>
      </w:r>
      <w:r w:rsidRPr="00247698">
        <w:rPr>
          <w:rFonts w:asciiTheme="minorHAnsi" w:hAnsiTheme="minorHAnsi" w:cstheme="minorHAnsi"/>
          <w:szCs w:val="22"/>
          <w:lang w:val="en"/>
        </w:rPr>
        <w:t xml:space="preserve"> deposited at the </w:t>
      </w:r>
      <w:r w:rsidR="004C7CB6" w:rsidRPr="00247698">
        <w:rPr>
          <w:rFonts w:asciiTheme="minorHAnsi" w:hAnsiTheme="minorHAnsi" w:cstheme="minorHAnsi"/>
          <w:szCs w:val="22"/>
          <w:lang w:val="en"/>
        </w:rPr>
        <w:t>City</w:t>
      </w:r>
      <w:r w:rsidRPr="00247698">
        <w:rPr>
          <w:rFonts w:asciiTheme="minorHAnsi" w:hAnsiTheme="minorHAnsi" w:cstheme="minorHAnsi"/>
          <w:szCs w:val="22"/>
          <w:lang w:val="en"/>
        </w:rPr>
        <w:t xml:space="preserve"> Hall, at 88 des </w:t>
      </w:r>
      <w:proofErr w:type="spellStart"/>
      <w:r w:rsidR="005113AA" w:rsidRPr="00247698">
        <w:rPr>
          <w:rFonts w:asciiTheme="minorHAnsi" w:hAnsiTheme="minorHAnsi" w:cstheme="minorHAnsi"/>
          <w:szCs w:val="22"/>
          <w:lang w:val="en"/>
        </w:rPr>
        <w:t>É</w:t>
      </w:r>
      <w:r w:rsidRPr="00247698">
        <w:rPr>
          <w:rFonts w:asciiTheme="minorHAnsi" w:hAnsiTheme="minorHAnsi" w:cstheme="minorHAnsi"/>
          <w:szCs w:val="22"/>
          <w:lang w:val="en"/>
        </w:rPr>
        <w:t>rables</w:t>
      </w:r>
      <w:proofErr w:type="spellEnd"/>
      <w:r w:rsidR="006D1C81">
        <w:rPr>
          <w:rFonts w:asciiTheme="minorHAnsi" w:hAnsiTheme="minorHAnsi" w:cstheme="minorHAnsi"/>
          <w:szCs w:val="22"/>
          <w:lang w:val="en"/>
        </w:rPr>
        <w:t xml:space="preserve"> street</w:t>
      </w:r>
      <w:r w:rsidRPr="00247698">
        <w:rPr>
          <w:rFonts w:asciiTheme="minorHAnsi" w:hAnsiTheme="minorHAnsi" w:cstheme="minorHAnsi"/>
          <w:szCs w:val="22"/>
          <w:lang w:val="en"/>
        </w:rPr>
        <w:t>, Grenville-sur-la-Rouge, where any interested person may take note of it during</w:t>
      </w:r>
      <w:r w:rsidR="00B45871">
        <w:rPr>
          <w:rFonts w:asciiTheme="minorHAnsi" w:hAnsiTheme="minorHAnsi" w:cstheme="minorHAnsi"/>
          <w:szCs w:val="22"/>
          <w:lang w:val="en"/>
        </w:rPr>
        <w:t xml:space="preserve"> the hours of office in effect.</w:t>
      </w:r>
    </w:p>
    <w:p w:rsidR="00B45871" w:rsidRPr="00247698" w:rsidRDefault="00B45871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</w:p>
    <w:p w:rsidR="00E56AC7" w:rsidRPr="00247698" w:rsidRDefault="00A91EC6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r>
        <w:rPr>
          <w:rFonts w:asciiTheme="minorHAnsi" w:hAnsiTheme="minorHAnsi" w:cstheme="minorHAnsi"/>
          <w:szCs w:val="22"/>
          <w:lang w:val="en"/>
        </w:rPr>
        <w:t>These</w:t>
      </w:r>
      <w:r w:rsidR="00E56AC7" w:rsidRPr="00247698">
        <w:rPr>
          <w:rFonts w:asciiTheme="minorHAnsi" w:hAnsiTheme="minorHAnsi" w:cstheme="minorHAnsi"/>
          <w:szCs w:val="22"/>
          <w:lang w:val="en"/>
        </w:rPr>
        <w:t xml:space="preserve"> by</w:t>
      </w:r>
      <w:r>
        <w:rPr>
          <w:rFonts w:asciiTheme="minorHAnsi" w:hAnsiTheme="minorHAnsi" w:cstheme="minorHAnsi"/>
          <w:szCs w:val="22"/>
          <w:lang w:val="en"/>
        </w:rPr>
        <w:t>-</w:t>
      </w:r>
      <w:r w:rsidR="00E56AC7" w:rsidRPr="00247698">
        <w:rPr>
          <w:rFonts w:asciiTheme="minorHAnsi" w:hAnsiTheme="minorHAnsi" w:cstheme="minorHAnsi"/>
          <w:szCs w:val="22"/>
          <w:lang w:val="en"/>
        </w:rPr>
        <w:t>law</w:t>
      </w:r>
      <w:r>
        <w:rPr>
          <w:rFonts w:asciiTheme="minorHAnsi" w:hAnsiTheme="minorHAnsi" w:cstheme="minorHAnsi"/>
          <w:szCs w:val="22"/>
          <w:lang w:val="en"/>
        </w:rPr>
        <w:t>s come</w:t>
      </w:r>
      <w:r w:rsidR="00E56AC7" w:rsidRPr="00247698">
        <w:rPr>
          <w:rFonts w:asciiTheme="minorHAnsi" w:hAnsiTheme="minorHAnsi" w:cstheme="minorHAnsi"/>
          <w:szCs w:val="22"/>
          <w:lang w:val="en"/>
        </w:rPr>
        <w:t xml:space="preserve"> into force on the day of </w:t>
      </w:r>
      <w:r>
        <w:rPr>
          <w:rFonts w:asciiTheme="minorHAnsi" w:hAnsiTheme="minorHAnsi" w:cstheme="minorHAnsi"/>
          <w:szCs w:val="22"/>
          <w:lang w:val="en"/>
        </w:rPr>
        <w:t>their</w:t>
      </w:r>
      <w:r w:rsidR="00E56AC7" w:rsidRPr="00247698">
        <w:rPr>
          <w:rFonts w:asciiTheme="minorHAnsi" w:hAnsiTheme="minorHAnsi" w:cstheme="minorHAnsi"/>
          <w:szCs w:val="22"/>
          <w:lang w:val="en"/>
        </w:rPr>
        <w:t xml:space="preserve"> publication in accordance with the Act.</w:t>
      </w:r>
    </w:p>
    <w:p w:rsidR="00E56AC7" w:rsidRDefault="00E56AC7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</w:p>
    <w:p w:rsidR="00E56AC7" w:rsidRPr="00247698" w:rsidRDefault="00E56AC7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  <w:proofErr w:type="gramStart"/>
      <w:r w:rsidRPr="00247698">
        <w:rPr>
          <w:rFonts w:asciiTheme="minorHAnsi" w:hAnsiTheme="minorHAnsi" w:cstheme="minorHAnsi"/>
          <w:b/>
          <w:szCs w:val="22"/>
          <w:lang w:val="en"/>
        </w:rPr>
        <w:t>GIVEN AT GRENVILLE-SUR-LA-ROUGE</w:t>
      </w:r>
      <w:r w:rsidRPr="00247698">
        <w:rPr>
          <w:rFonts w:asciiTheme="minorHAnsi" w:hAnsiTheme="minorHAnsi" w:cstheme="minorHAnsi"/>
          <w:szCs w:val="22"/>
          <w:lang w:val="en"/>
        </w:rPr>
        <w:t xml:space="preserve">, this </w:t>
      </w:r>
      <w:r w:rsidR="00CA4FB5">
        <w:rPr>
          <w:rFonts w:asciiTheme="minorHAnsi" w:hAnsiTheme="minorHAnsi" w:cstheme="minorHAnsi"/>
          <w:szCs w:val="22"/>
          <w:lang w:val="en"/>
        </w:rPr>
        <w:t>nineteenth</w:t>
      </w:r>
      <w:r w:rsidR="003E7152">
        <w:rPr>
          <w:rFonts w:asciiTheme="minorHAnsi" w:hAnsiTheme="minorHAnsi" w:cstheme="minorHAnsi"/>
          <w:szCs w:val="22"/>
          <w:lang w:val="en"/>
        </w:rPr>
        <w:t xml:space="preserve"> </w:t>
      </w:r>
      <w:r w:rsidR="00CA4FB5">
        <w:rPr>
          <w:rFonts w:asciiTheme="minorHAnsi" w:hAnsiTheme="minorHAnsi" w:cstheme="minorHAnsi"/>
          <w:szCs w:val="22"/>
          <w:lang w:val="en"/>
        </w:rPr>
        <w:t>(19</w:t>
      </w:r>
      <w:r w:rsidR="00BA5D0C" w:rsidRPr="00BA5D0C">
        <w:rPr>
          <w:rFonts w:asciiTheme="minorHAnsi" w:hAnsiTheme="minorHAnsi" w:cstheme="minorHAnsi"/>
          <w:szCs w:val="22"/>
          <w:vertAlign w:val="superscript"/>
          <w:lang w:val="en"/>
        </w:rPr>
        <w:t>th</w:t>
      </w:r>
      <w:r w:rsidR="005113AA" w:rsidRPr="00247698">
        <w:rPr>
          <w:rFonts w:asciiTheme="minorHAnsi" w:hAnsiTheme="minorHAnsi" w:cstheme="minorHAnsi"/>
          <w:szCs w:val="22"/>
          <w:lang w:val="en"/>
        </w:rPr>
        <w:t>)</w:t>
      </w:r>
      <w:r w:rsidR="00BA5D0C">
        <w:rPr>
          <w:rFonts w:asciiTheme="minorHAnsi" w:hAnsiTheme="minorHAnsi" w:cstheme="minorHAnsi"/>
          <w:szCs w:val="22"/>
          <w:lang w:val="en"/>
        </w:rPr>
        <w:t xml:space="preserve"> day of June</w:t>
      </w:r>
      <w:r w:rsidRPr="00247698">
        <w:rPr>
          <w:rFonts w:asciiTheme="minorHAnsi" w:hAnsiTheme="minorHAnsi" w:cstheme="minorHAnsi"/>
          <w:szCs w:val="22"/>
          <w:lang w:val="en"/>
        </w:rPr>
        <w:t xml:space="preserve"> two thousand and </w:t>
      </w:r>
      <w:r w:rsidR="00BA5D0C">
        <w:rPr>
          <w:rFonts w:asciiTheme="minorHAnsi" w:hAnsiTheme="minorHAnsi" w:cstheme="minorHAnsi"/>
          <w:szCs w:val="22"/>
          <w:lang w:val="en"/>
        </w:rPr>
        <w:t>twenty (2020</w:t>
      </w:r>
      <w:r w:rsidRPr="00247698">
        <w:rPr>
          <w:rFonts w:asciiTheme="minorHAnsi" w:hAnsiTheme="minorHAnsi" w:cstheme="minorHAnsi"/>
          <w:szCs w:val="22"/>
          <w:lang w:val="en"/>
        </w:rPr>
        <w:t>).</w:t>
      </w:r>
      <w:proofErr w:type="gramEnd"/>
    </w:p>
    <w:p w:rsidR="004C7CB6" w:rsidRPr="00247698" w:rsidRDefault="004C7CB6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rFonts w:asciiTheme="minorHAnsi" w:hAnsiTheme="minorHAnsi" w:cstheme="minorHAnsi"/>
          <w:szCs w:val="22"/>
          <w:lang w:val="en"/>
        </w:rPr>
      </w:pPr>
    </w:p>
    <w:p w:rsidR="004C7CB6" w:rsidRPr="00247698" w:rsidRDefault="004C7CB6" w:rsidP="00B7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rPr>
          <w:rFonts w:asciiTheme="minorHAnsi" w:hAnsiTheme="minorHAnsi" w:cstheme="minorHAnsi"/>
          <w:szCs w:val="22"/>
          <w:lang w:val="en-CA"/>
        </w:rPr>
      </w:pPr>
    </w:p>
    <w:p w:rsidR="00A9311C" w:rsidRPr="00247698" w:rsidRDefault="00A9311C" w:rsidP="00B76C67">
      <w:pPr>
        <w:spacing w:line="235" w:lineRule="auto"/>
        <w:jc w:val="both"/>
        <w:rPr>
          <w:rFonts w:asciiTheme="minorHAnsi" w:hAnsiTheme="minorHAnsi" w:cstheme="minorHAnsi"/>
          <w:bCs/>
          <w:szCs w:val="22"/>
          <w:lang w:val="en-CA"/>
        </w:rPr>
      </w:pPr>
    </w:p>
    <w:p w:rsidR="00A9311C" w:rsidRDefault="00A9311C" w:rsidP="00B76C67">
      <w:pPr>
        <w:spacing w:line="235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</w:t>
      </w:r>
    </w:p>
    <w:p w:rsidR="00082163" w:rsidRPr="00B76C67" w:rsidRDefault="00A9311C" w:rsidP="004C7CB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 Beaulieu</w:t>
      </w:r>
      <w:r w:rsidR="00B76C67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  <w:b/>
        </w:rPr>
        <w:t>Directeur Général</w:t>
      </w:r>
    </w:p>
    <w:sectPr w:rsidR="00082163" w:rsidRPr="00B76C67" w:rsidSect="00B45871">
      <w:pgSz w:w="12240" w:h="20160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C82"/>
    <w:multiLevelType w:val="hybridMultilevel"/>
    <w:tmpl w:val="32EA8A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7BF"/>
    <w:multiLevelType w:val="hybridMultilevel"/>
    <w:tmpl w:val="CCEE4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29C3"/>
    <w:multiLevelType w:val="hybridMultilevel"/>
    <w:tmpl w:val="B794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111"/>
    <w:multiLevelType w:val="hybridMultilevel"/>
    <w:tmpl w:val="4FA01754"/>
    <w:lvl w:ilvl="0" w:tplc="2B0CB8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4E85E5E"/>
    <w:multiLevelType w:val="hybridMultilevel"/>
    <w:tmpl w:val="05841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7"/>
    <w:rsid w:val="00082163"/>
    <w:rsid w:val="000C2848"/>
    <w:rsid w:val="000E73BE"/>
    <w:rsid w:val="0010791D"/>
    <w:rsid w:val="00247698"/>
    <w:rsid w:val="00263183"/>
    <w:rsid w:val="003E7152"/>
    <w:rsid w:val="004A04F5"/>
    <w:rsid w:val="004A2B9B"/>
    <w:rsid w:val="004C7CB6"/>
    <w:rsid w:val="004E7885"/>
    <w:rsid w:val="005113AA"/>
    <w:rsid w:val="0056663E"/>
    <w:rsid w:val="005B5820"/>
    <w:rsid w:val="00673917"/>
    <w:rsid w:val="00674279"/>
    <w:rsid w:val="006D1C81"/>
    <w:rsid w:val="00832E97"/>
    <w:rsid w:val="00835066"/>
    <w:rsid w:val="00A00ECB"/>
    <w:rsid w:val="00A91EC6"/>
    <w:rsid w:val="00A9311C"/>
    <w:rsid w:val="00AA1561"/>
    <w:rsid w:val="00AE7096"/>
    <w:rsid w:val="00B32C8B"/>
    <w:rsid w:val="00B45871"/>
    <w:rsid w:val="00B76C67"/>
    <w:rsid w:val="00BA5D0C"/>
    <w:rsid w:val="00CA4FB5"/>
    <w:rsid w:val="00CF5E2E"/>
    <w:rsid w:val="00E56AC7"/>
    <w:rsid w:val="00E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Grenier</dc:creator>
  <cp:lastModifiedBy>Louise Poulin</cp:lastModifiedBy>
  <cp:revision>17</cp:revision>
  <cp:lastPrinted>2019-06-20T13:40:00Z</cp:lastPrinted>
  <dcterms:created xsi:type="dcterms:W3CDTF">2020-06-03T12:59:00Z</dcterms:created>
  <dcterms:modified xsi:type="dcterms:W3CDTF">2020-06-17T19:23:00Z</dcterms:modified>
</cp:coreProperties>
</file>