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86BB8" w14:textId="77777777" w:rsidR="00B76785" w:rsidRPr="00B40ABD" w:rsidRDefault="00B76785" w:rsidP="00B655A0">
      <w:pPr>
        <w:spacing w:after="0" w:line="252" w:lineRule="auto"/>
        <w:jc w:val="center"/>
        <w:outlineLvl w:val="0"/>
        <w:rPr>
          <w:rFonts w:cstheme="minorHAnsi"/>
          <w:b/>
        </w:rPr>
      </w:pPr>
      <w:r w:rsidRPr="00B40ABD">
        <w:rPr>
          <w:rFonts w:cstheme="minorHAnsi"/>
          <w:b/>
        </w:rPr>
        <w:t>MUNICIPALITÉ DE GRENVILLE-SUR-LA-ROUGE</w:t>
      </w:r>
    </w:p>
    <w:p w14:paraId="58D953EC" w14:textId="71E978E4" w:rsidR="00B76785" w:rsidRDefault="00B76785" w:rsidP="00B655A0">
      <w:pPr>
        <w:spacing w:after="0" w:line="252" w:lineRule="auto"/>
        <w:jc w:val="center"/>
        <w:rPr>
          <w:rFonts w:cstheme="minorHAnsi"/>
        </w:rPr>
      </w:pPr>
    </w:p>
    <w:p w14:paraId="24CFB159" w14:textId="77777777" w:rsidR="003904DC" w:rsidRPr="00B40ABD" w:rsidRDefault="003904DC" w:rsidP="00B655A0">
      <w:pPr>
        <w:spacing w:after="0" w:line="252" w:lineRule="auto"/>
        <w:jc w:val="center"/>
        <w:rPr>
          <w:rFonts w:cstheme="minorHAnsi"/>
        </w:rPr>
      </w:pPr>
    </w:p>
    <w:p w14:paraId="24757C06" w14:textId="3A569B74" w:rsidR="00B76785" w:rsidRPr="00B40ABD" w:rsidRDefault="00B76785" w:rsidP="00B655A0">
      <w:pPr>
        <w:spacing w:after="0" w:line="252" w:lineRule="auto"/>
        <w:jc w:val="both"/>
        <w:rPr>
          <w:rFonts w:cstheme="minorHAnsi"/>
        </w:rPr>
      </w:pPr>
      <w:r w:rsidRPr="00B40ABD">
        <w:rPr>
          <w:rFonts w:cstheme="minorHAnsi"/>
        </w:rPr>
        <w:t xml:space="preserve">Procès-verbal de la séance </w:t>
      </w:r>
      <w:r w:rsidR="00A31953">
        <w:rPr>
          <w:rFonts w:cstheme="minorHAnsi"/>
        </w:rPr>
        <w:t>extra</w:t>
      </w:r>
      <w:r w:rsidRPr="00B40ABD">
        <w:rPr>
          <w:rFonts w:cstheme="minorHAnsi"/>
        </w:rPr>
        <w:t xml:space="preserve">ordinaire du conseil municipal de la Municipalité de Grenville-sur-la-Rouge, tenue à </w:t>
      </w:r>
      <w:r w:rsidR="00A31953">
        <w:rPr>
          <w:rFonts w:cstheme="minorHAnsi"/>
        </w:rPr>
        <w:t xml:space="preserve">huis-clos à </w:t>
      </w:r>
      <w:r w:rsidRPr="00B40ABD">
        <w:rPr>
          <w:rFonts w:cstheme="minorHAnsi"/>
        </w:rPr>
        <w:t xml:space="preserve">l’hôtel de ville de Grenville-sur-la-Rouge, </w:t>
      </w:r>
      <w:r w:rsidR="00A31E0E" w:rsidRPr="00B40ABD">
        <w:rPr>
          <w:rFonts w:cstheme="minorHAnsi"/>
        </w:rPr>
        <w:t>le</w:t>
      </w:r>
      <w:r w:rsidR="00A47D47" w:rsidRPr="00B40ABD">
        <w:rPr>
          <w:rFonts w:cstheme="minorHAnsi"/>
        </w:rPr>
        <w:t xml:space="preserve"> </w:t>
      </w:r>
      <w:r w:rsidR="00A31953">
        <w:rPr>
          <w:rFonts w:cstheme="minorHAnsi"/>
        </w:rPr>
        <w:t>17 février</w:t>
      </w:r>
      <w:r w:rsidR="00412108">
        <w:rPr>
          <w:rFonts w:cstheme="minorHAnsi"/>
        </w:rPr>
        <w:t xml:space="preserve"> </w:t>
      </w:r>
      <w:r w:rsidR="00923795">
        <w:rPr>
          <w:rFonts w:cstheme="minorHAnsi"/>
        </w:rPr>
        <w:t>2022</w:t>
      </w:r>
      <w:r w:rsidRPr="00B40ABD">
        <w:rPr>
          <w:rFonts w:cstheme="minorHAnsi"/>
        </w:rPr>
        <w:t xml:space="preserve"> à 1</w:t>
      </w:r>
      <w:r w:rsidR="00A31953">
        <w:rPr>
          <w:rFonts w:cstheme="minorHAnsi"/>
        </w:rPr>
        <w:t>8</w:t>
      </w:r>
      <w:r w:rsidRPr="00B40ABD">
        <w:rPr>
          <w:rFonts w:cstheme="minorHAnsi"/>
        </w:rPr>
        <w:t>h00.</w:t>
      </w:r>
    </w:p>
    <w:p w14:paraId="4A23AC40" w14:textId="77777777" w:rsidR="00B76785" w:rsidRPr="00B40ABD" w:rsidRDefault="00B76785" w:rsidP="00B655A0">
      <w:pPr>
        <w:spacing w:after="0" w:line="252" w:lineRule="auto"/>
        <w:jc w:val="both"/>
        <w:rPr>
          <w:rFonts w:cstheme="minorHAnsi"/>
        </w:rPr>
      </w:pPr>
    </w:p>
    <w:p w14:paraId="5593E452" w14:textId="3A0E17A7" w:rsidR="00B76785" w:rsidRPr="00B40ABD" w:rsidRDefault="00B76785" w:rsidP="00B655A0">
      <w:pPr>
        <w:spacing w:after="0" w:line="252" w:lineRule="auto"/>
        <w:jc w:val="both"/>
        <w:rPr>
          <w:rFonts w:cstheme="minorHAnsi"/>
          <w:i/>
          <w:lang w:val="en-CA"/>
        </w:rPr>
      </w:pPr>
      <w:r w:rsidRPr="00B40ABD">
        <w:rPr>
          <w:rFonts w:cstheme="minorHAnsi"/>
          <w:i/>
          <w:lang w:val="en-CA"/>
        </w:rPr>
        <w:t xml:space="preserve">Minutes of the regular council sitting of the Municipality of Grenville-sur-la-Rouge, held </w:t>
      </w:r>
      <w:r w:rsidR="00A31953">
        <w:rPr>
          <w:rFonts w:cstheme="minorHAnsi"/>
          <w:i/>
          <w:lang w:val="en-CA"/>
        </w:rPr>
        <w:t xml:space="preserve">behind closed doors </w:t>
      </w:r>
      <w:r w:rsidRPr="00B40ABD">
        <w:rPr>
          <w:rFonts w:cstheme="minorHAnsi"/>
          <w:i/>
          <w:lang w:val="en-CA"/>
        </w:rPr>
        <w:t xml:space="preserve">at Grenville-sur-la-Rouge’s city hall, </w:t>
      </w:r>
      <w:r w:rsidR="00A31953">
        <w:rPr>
          <w:rFonts w:cstheme="minorHAnsi"/>
          <w:i/>
          <w:lang w:val="en-CA"/>
        </w:rPr>
        <w:t>on February 17,</w:t>
      </w:r>
      <w:r w:rsidRPr="00B40ABD">
        <w:rPr>
          <w:rFonts w:cstheme="minorHAnsi"/>
          <w:i/>
          <w:lang w:val="en-CA"/>
        </w:rPr>
        <w:t xml:space="preserve"> </w:t>
      </w:r>
      <w:r w:rsidR="00923795">
        <w:rPr>
          <w:rFonts w:cstheme="minorHAnsi"/>
          <w:i/>
          <w:lang w:val="en-CA"/>
        </w:rPr>
        <w:t>2022</w:t>
      </w:r>
      <w:r w:rsidR="00A31953">
        <w:rPr>
          <w:rFonts w:cstheme="minorHAnsi"/>
          <w:i/>
          <w:lang w:val="en-CA"/>
        </w:rPr>
        <w:t>,</w:t>
      </w:r>
      <w:r w:rsidR="00286520">
        <w:rPr>
          <w:rFonts w:cstheme="minorHAnsi"/>
          <w:i/>
          <w:lang w:val="en-CA"/>
        </w:rPr>
        <w:t xml:space="preserve"> at </w:t>
      </w:r>
      <w:r w:rsidR="00A31953">
        <w:rPr>
          <w:rFonts w:cstheme="minorHAnsi"/>
          <w:i/>
          <w:lang w:val="en-CA"/>
        </w:rPr>
        <w:t>6</w:t>
      </w:r>
      <w:r w:rsidR="00286520">
        <w:rPr>
          <w:rFonts w:cstheme="minorHAnsi"/>
          <w:i/>
          <w:lang w:val="en-CA"/>
        </w:rPr>
        <w:t>:</w:t>
      </w:r>
      <w:r w:rsidRPr="00B40ABD">
        <w:rPr>
          <w:rFonts w:cstheme="minorHAnsi"/>
          <w:i/>
          <w:lang w:val="en-CA"/>
        </w:rPr>
        <w:t>00 pm.</w:t>
      </w:r>
    </w:p>
    <w:p w14:paraId="25AB0C29" w14:textId="77777777" w:rsidR="00B76785" w:rsidRPr="00B40ABD" w:rsidRDefault="00B76785" w:rsidP="00B655A0">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14:paraId="1F50C33F" w14:textId="77777777" w:rsidTr="00656DDC">
        <w:tc>
          <w:tcPr>
            <w:tcW w:w="1763" w:type="dxa"/>
          </w:tcPr>
          <w:p w14:paraId="2DFE49BA" w14:textId="77777777" w:rsidR="00B76785" w:rsidRPr="00B40ABD" w:rsidRDefault="00B76785" w:rsidP="00B655A0">
            <w:pPr>
              <w:spacing w:line="252" w:lineRule="auto"/>
              <w:rPr>
                <w:rFonts w:cstheme="minorHAnsi"/>
              </w:rPr>
            </w:pPr>
            <w:r w:rsidRPr="00B40ABD">
              <w:rPr>
                <w:rFonts w:cstheme="minorHAnsi"/>
                <w:b/>
              </w:rPr>
              <w:t>Présents</w:t>
            </w:r>
            <w:r w:rsidRPr="00B40ABD">
              <w:rPr>
                <w:rFonts w:cstheme="minorHAnsi"/>
              </w:rPr>
              <w:t> :</w:t>
            </w:r>
          </w:p>
        </w:tc>
        <w:tc>
          <w:tcPr>
            <w:tcW w:w="3004" w:type="dxa"/>
          </w:tcPr>
          <w:p w14:paraId="0F5F2D54" w14:textId="77777777" w:rsidR="00B76785" w:rsidRPr="00B40ABD" w:rsidRDefault="00B76785" w:rsidP="00B655A0">
            <w:pPr>
              <w:spacing w:line="252" w:lineRule="auto"/>
              <w:rPr>
                <w:rFonts w:cstheme="minorHAnsi"/>
              </w:rPr>
            </w:pPr>
            <w:r w:rsidRPr="00B40ABD">
              <w:rPr>
                <w:rFonts w:cstheme="minorHAnsi"/>
              </w:rPr>
              <w:t>Le maire :</w:t>
            </w:r>
          </w:p>
        </w:tc>
        <w:tc>
          <w:tcPr>
            <w:tcW w:w="2869" w:type="dxa"/>
          </w:tcPr>
          <w:p w14:paraId="515AB14D" w14:textId="77777777" w:rsidR="00B76785" w:rsidRPr="00B40ABD" w:rsidRDefault="00B76785" w:rsidP="00B655A0">
            <w:pPr>
              <w:spacing w:line="252" w:lineRule="auto"/>
              <w:rPr>
                <w:rFonts w:cstheme="minorHAnsi"/>
              </w:rPr>
            </w:pPr>
            <w:r w:rsidRPr="00B40ABD">
              <w:rPr>
                <w:rFonts w:cstheme="minorHAnsi"/>
              </w:rPr>
              <w:t>Tom Arnold</w:t>
            </w:r>
          </w:p>
        </w:tc>
      </w:tr>
      <w:tr w:rsidR="00B76785" w:rsidRPr="00B40ABD" w14:paraId="08EA2D3C" w14:textId="77777777" w:rsidTr="00656DDC">
        <w:tc>
          <w:tcPr>
            <w:tcW w:w="1763" w:type="dxa"/>
          </w:tcPr>
          <w:p w14:paraId="785F0D6B" w14:textId="77777777" w:rsidR="00B76785" w:rsidRPr="00B40ABD" w:rsidRDefault="00B76785" w:rsidP="00B655A0">
            <w:pPr>
              <w:spacing w:line="252" w:lineRule="auto"/>
              <w:rPr>
                <w:rFonts w:cstheme="minorHAnsi"/>
                <w:b/>
                <w:i/>
              </w:rPr>
            </w:pPr>
            <w:proofErr w:type="spellStart"/>
            <w:r w:rsidRPr="00B40ABD">
              <w:rPr>
                <w:rFonts w:cstheme="minorHAnsi"/>
                <w:b/>
                <w:i/>
              </w:rPr>
              <w:t>Presents</w:t>
            </w:r>
            <w:proofErr w:type="spellEnd"/>
          </w:p>
        </w:tc>
        <w:tc>
          <w:tcPr>
            <w:tcW w:w="3004" w:type="dxa"/>
          </w:tcPr>
          <w:p w14:paraId="7192B149" w14:textId="77777777" w:rsidR="00B76785" w:rsidRPr="00B40ABD" w:rsidRDefault="00B76785" w:rsidP="00B655A0">
            <w:pPr>
              <w:spacing w:line="252" w:lineRule="auto"/>
              <w:rPr>
                <w:rFonts w:cstheme="minorHAnsi"/>
              </w:rPr>
            </w:pPr>
          </w:p>
        </w:tc>
        <w:tc>
          <w:tcPr>
            <w:tcW w:w="2869" w:type="dxa"/>
          </w:tcPr>
          <w:p w14:paraId="23A8419F" w14:textId="77777777" w:rsidR="00B76785" w:rsidRPr="00B40ABD" w:rsidRDefault="00B76785" w:rsidP="00B655A0">
            <w:pPr>
              <w:spacing w:line="252" w:lineRule="auto"/>
              <w:rPr>
                <w:rFonts w:cstheme="minorHAnsi"/>
              </w:rPr>
            </w:pPr>
          </w:p>
        </w:tc>
      </w:tr>
      <w:tr w:rsidR="00B76785" w:rsidRPr="00B40ABD" w14:paraId="159563C8" w14:textId="77777777" w:rsidTr="00656DDC">
        <w:tc>
          <w:tcPr>
            <w:tcW w:w="1763" w:type="dxa"/>
          </w:tcPr>
          <w:p w14:paraId="1AD5FA51" w14:textId="77777777" w:rsidR="00B76785" w:rsidRPr="00B40ABD" w:rsidRDefault="00B76785" w:rsidP="00B655A0">
            <w:pPr>
              <w:spacing w:line="252" w:lineRule="auto"/>
              <w:rPr>
                <w:rFonts w:cstheme="minorHAnsi"/>
                <w:b/>
              </w:rPr>
            </w:pPr>
          </w:p>
        </w:tc>
        <w:tc>
          <w:tcPr>
            <w:tcW w:w="3004" w:type="dxa"/>
          </w:tcPr>
          <w:p w14:paraId="1DF0ACA6" w14:textId="77777777" w:rsidR="00B76785" w:rsidRPr="00B40ABD" w:rsidRDefault="00B76785" w:rsidP="00B655A0">
            <w:pPr>
              <w:spacing w:line="252" w:lineRule="auto"/>
              <w:rPr>
                <w:rFonts w:cstheme="minorHAnsi"/>
              </w:rPr>
            </w:pPr>
            <w:r w:rsidRPr="00B40ABD">
              <w:rPr>
                <w:rFonts w:cstheme="minorHAnsi"/>
              </w:rPr>
              <w:t>Les conseillères :</w:t>
            </w:r>
          </w:p>
        </w:tc>
        <w:tc>
          <w:tcPr>
            <w:tcW w:w="2869" w:type="dxa"/>
          </w:tcPr>
          <w:p w14:paraId="351C3120" w14:textId="77777777" w:rsidR="00B76785" w:rsidRPr="00B40ABD" w:rsidRDefault="00B76785" w:rsidP="00B655A0">
            <w:pPr>
              <w:spacing w:line="252" w:lineRule="auto"/>
              <w:rPr>
                <w:rFonts w:cstheme="minorHAnsi"/>
              </w:rPr>
            </w:pPr>
            <w:r w:rsidRPr="00B40ABD">
              <w:rPr>
                <w:rFonts w:cstheme="minorHAnsi"/>
              </w:rPr>
              <w:t>Manon Jutras</w:t>
            </w:r>
          </w:p>
        </w:tc>
      </w:tr>
      <w:tr w:rsidR="00B76785" w:rsidRPr="00B40ABD" w14:paraId="2E5D1783" w14:textId="77777777" w:rsidTr="00656DDC">
        <w:tc>
          <w:tcPr>
            <w:tcW w:w="1763" w:type="dxa"/>
          </w:tcPr>
          <w:p w14:paraId="1F21AA41" w14:textId="77777777" w:rsidR="00B76785" w:rsidRPr="00B40ABD" w:rsidRDefault="00B76785" w:rsidP="00B655A0">
            <w:pPr>
              <w:spacing w:line="252" w:lineRule="auto"/>
              <w:rPr>
                <w:rFonts w:cstheme="minorHAnsi"/>
                <w:b/>
              </w:rPr>
            </w:pPr>
          </w:p>
        </w:tc>
        <w:tc>
          <w:tcPr>
            <w:tcW w:w="3004" w:type="dxa"/>
          </w:tcPr>
          <w:p w14:paraId="698D34BC" w14:textId="77777777" w:rsidR="00B76785" w:rsidRPr="00B40ABD" w:rsidRDefault="00B76785" w:rsidP="00B655A0">
            <w:pPr>
              <w:spacing w:line="252" w:lineRule="auto"/>
              <w:rPr>
                <w:rFonts w:cstheme="minorHAnsi"/>
              </w:rPr>
            </w:pPr>
          </w:p>
        </w:tc>
        <w:tc>
          <w:tcPr>
            <w:tcW w:w="2869" w:type="dxa"/>
          </w:tcPr>
          <w:p w14:paraId="7F9FBE86" w14:textId="6F0054E8" w:rsidR="004E1649" w:rsidRPr="00B40ABD" w:rsidRDefault="00B76785" w:rsidP="00B655A0">
            <w:pPr>
              <w:spacing w:line="252" w:lineRule="auto"/>
              <w:rPr>
                <w:rFonts w:cstheme="minorHAnsi"/>
              </w:rPr>
            </w:pPr>
            <w:r w:rsidRPr="00B40ABD">
              <w:rPr>
                <w:rFonts w:cstheme="minorHAnsi"/>
              </w:rPr>
              <w:t>Natalia Czarnecka</w:t>
            </w:r>
          </w:p>
        </w:tc>
      </w:tr>
      <w:tr w:rsidR="00B76785" w:rsidRPr="00A31953" w14:paraId="5653072D" w14:textId="77777777" w:rsidTr="00656DDC">
        <w:tc>
          <w:tcPr>
            <w:tcW w:w="1763" w:type="dxa"/>
          </w:tcPr>
          <w:p w14:paraId="445BC7BE" w14:textId="77777777" w:rsidR="00B76785" w:rsidRPr="00B40ABD" w:rsidRDefault="00B76785" w:rsidP="00B655A0">
            <w:pPr>
              <w:spacing w:line="252" w:lineRule="auto"/>
              <w:rPr>
                <w:rFonts w:cstheme="minorHAnsi"/>
                <w:b/>
              </w:rPr>
            </w:pPr>
          </w:p>
        </w:tc>
        <w:tc>
          <w:tcPr>
            <w:tcW w:w="3004" w:type="dxa"/>
          </w:tcPr>
          <w:p w14:paraId="100AA4FC" w14:textId="77777777" w:rsidR="00B76785" w:rsidRPr="00B40ABD" w:rsidRDefault="00B76785" w:rsidP="00B655A0">
            <w:pPr>
              <w:spacing w:line="252" w:lineRule="auto"/>
              <w:rPr>
                <w:rFonts w:cstheme="minorHAnsi"/>
              </w:rPr>
            </w:pPr>
            <w:r w:rsidRPr="00B40ABD">
              <w:rPr>
                <w:rFonts w:cstheme="minorHAnsi"/>
              </w:rPr>
              <w:t>Les conseillers :</w:t>
            </w:r>
          </w:p>
        </w:tc>
        <w:tc>
          <w:tcPr>
            <w:tcW w:w="2869" w:type="dxa"/>
          </w:tcPr>
          <w:p w14:paraId="03680CAD" w14:textId="77777777" w:rsidR="004E1649" w:rsidRPr="009B0EB6" w:rsidRDefault="004E1649" w:rsidP="00B655A0">
            <w:pPr>
              <w:spacing w:line="252" w:lineRule="auto"/>
              <w:rPr>
                <w:rFonts w:cstheme="minorHAnsi"/>
                <w:lang w:val="en-CA"/>
              </w:rPr>
            </w:pPr>
            <w:r w:rsidRPr="009B0EB6">
              <w:rPr>
                <w:rFonts w:cstheme="minorHAnsi"/>
                <w:lang w:val="en-CA"/>
              </w:rPr>
              <w:t>Carl Woodbury</w:t>
            </w:r>
          </w:p>
          <w:p w14:paraId="49BAF402" w14:textId="77777777" w:rsidR="00B76785" w:rsidRPr="009B0EB6" w:rsidRDefault="00923AB7" w:rsidP="00B655A0">
            <w:pPr>
              <w:spacing w:line="252" w:lineRule="auto"/>
              <w:rPr>
                <w:rFonts w:cstheme="minorHAnsi"/>
                <w:lang w:val="en-CA"/>
              </w:rPr>
            </w:pPr>
            <w:r w:rsidRPr="009B0EB6">
              <w:rPr>
                <w:rFonts w:cstheme="minorHAnsi"/>
                <w:lang w:val="en-CA"/>
              </w:rPr>
              <w:t>Denis Fillion</w:t>
            </w:r>
          </w:p>
          <w:p w14:paraId="242FBC2E" w14:textId="77777777" w:rsidR="004E1649" w:rsidRPr="009B0EB6" w:rsidRDefault="004E1649" w:rsidP="00B655A0">
            <w:pPr>
              <w:spacing w:line="252" w:lineRule="auto"/>
              <w:rPr>
                <w:rFonts w:cstheme="minorHAnsi"/>
                <w:lang w:val="en-CA"/>
              </w:rPr>
            </w:pPr>
            <w:r w:rsidRPr="009B0EB6">
              <w:rPr>
                <w:rFonts w:cstheme="minorHAnsi"/>
                <w:lang w:val="en-CA"/>
              </w:rPr>
              <w:t>Patrice Deslongchamps</w:t>
            </w:r>
          </w:p>
        </w:tc>
      </w:tr>
      <w:tr w:rsidR="00B76785" w:rsidRPr="00A31953" w14:paraId="2938CB35" w14:textId="77777777" w:rsidTr="00656DDC">
        <w:tc>
          <w:tcPr>
            <w:tcW w:w="1763" w:type="dxa"/>
          </w:tcPr>
          <w:p w14:paraId="4A473AB7" w14:textId="77777777" w:rsidR="00B76785" w:rsidRPr="009B0EB6" w:rsidRDefault="00B76785" w:rsidP="00B655A0">
            <w:pPr>
              <w:spacing w:line="252" w:lineRule="auto"/>
              <w:rPr>
                <w:rFonts w:cstheme="minorHAnsi"/>
                <w:b/>
                <w:lang w:val="en-CA"/>
              </w:rPr>
            </w:pPr>
          </w:p>
        </w:tc>
        <w:tc>
          <w:tcPr>
            <w:tcW w:w="3004" w:type="dxa"/>
          </w:tcPr>
          <w:p w14:paraId="29A45181" w14:textId="77777777" w:rsidR="00B76785" w:rsidRPr="009B0EB6" w:rsidRDefault="00B76785" w:rsidP="00B655A0">
            <w:pPr>
              <w:spacing w:line="252" w:lineRule="auto"/>
              <w:rPr>
                <w:rFonts w:cstheme="minorHAnsi"/>
                <w:lang w:val="en-CA"/>
              </w:rPr>
            </w:pPr>
          </w:p>
        </w:tc>
        <w:tc>
          <w:tcPr>
            <w:tcW w:w="2869" w:type="dxa"/>
          </w:tcPr>
          <w:p w14:paraId="1FD77F3B" w14:textId="77777777" w:rsidR="00B76785" w:rsidRPr="009B0EB6" w:rsidRDefault="00B76785" w:rsidP="00B655A0">
            <w:pPr>
              <w:spacing w:line="252" w:lineRule="auto"/>
              <w:rPr>
                <w:rFonts w:cstheme="minorHAnsi"/>
                <w:lang w:val="en-CA"/>
              </w:rPr>
            </w:pPr>
          </w:p>
        </w:tc>
      </w:tr>
      <w:tr w:rsidR="00B76785" w:rsidRPr="00B40ABD" w14:paraId="3EDC1133" w14:textId="77777777" w:rsidTr="00656DDC">
        <w:tc>
          <w:tcPr>
            <w:tcW w:w="1763" w:type="dxa"/>
          </w:tcPr>
          <w:p w14:paraId="02D882C1" w14:textId="77777777" w:rsidR="00B76785" w:rsidRPr="009B0EB6" w:rsidRDefault="00B76785" w:rsidP="00B655A0">
            <w:pPr>
              <w:spacing w:line="252" w:lineRule="auto"/>
              <w:rPr>
                <w:rFonts w:cstheme="minorHAnsi"/>
                <w:b/>
                <w:lang w:val="en-CA"/>
              </w:rPr>
            </w:pPr>
          </w:p>
        </w:tc>
        <w:tc>
          <w:tcPr>
            <w:tcW w:w="3004" w:type="dxa"/>
          </w:tcPr>
          <w:p w14:paraId="471CD910" w14:textId="77777777" w:rsidR="00B76785" w:rsidRPr="00B40ABD" w:rsidRDefault="006F351C" w:rsidP="00B655A0">
            <w:pPr>
              <w:spacing w:line="252" w:lineRule="auto"/>
              <w:rPr>
                <w:rFonts w:cstheme="minorHAnsi"/>
              </w:rPr>
            </w:pPr>
            <w:r>
              <w:rPr>
                <w:rFonts w:cstheme="minorHAnsi"/>
              </w:rPr>
              <w:t>Le directeur général</w:t>
            </w:r>
          </w:p>
        </w:tc>
        <w:tc>
          <w:tcPr>
            <w:tcW w:w="2869" w:type="dxa"/>
          </w:tcPr>
          <w:p w14:paraId="38C02870" w14:textId="77777777" w:rsidR="00B76785" w:rsidRPr="00B40ABD" w:rsidRDefault="006F351C" w:rsidP="00B655A0">
            <w:pPr>
              <w:spacing w:line="252" w:lineRule="auto"/>
              <w:rPr>
                <w:rFonts w:cstheme="minorHAnsi"/>
              </w:rPr>
            </w:pPr>
            <w:r>
              <w:rPr>
                <w:rFonts w:cstheme="minorHAnsi"/>
              </w:rPr>
              <w:t>Marc Beaulieu</w:t>
            </w:r>
          </w:p>
        </w:tc>
      </w:tr>
      <w:tr w:rsidR="003904DC" w:rsidRPr="00B40ABD" w14:paraId="7C71B52E" w14:textId="77777777" w:rsidTr="00656DDC">
        <w:tc>
          <w:tcPr>
            <w:tcW w:w="1763" w:type="dxa"/>
          </w:tcPr>
          <w:p w14:paraId="1700B27C" w14:textId="77777777" w:rsidR="003904DC" w:rsidRPr="009B0EB6" w:rsidRDefault="003904DC" w:rsidP="00B655A0">
            <w:pPr>
              <w:spacing w:line="252" w:lineRule="auto"/>
              <w:rPr>
                <w:rFonts w:cstheme="minorHAnsi"/>
                <w:b/>
                <w:lang w:val="en-CA"/>
              </w:rPr>
            </w:pPr>
          </w:p>
        </w:tc>
        <w:tc>
          <w:tcPr>
            <w:tcW w:w="3004" w:type="dxa"/>
          </w:tcPr>
          <w:p w14:paraId="10CBFB5E" w14:textId="77777777" w:rsidR="003904DC" w:rsidRDefault="003904DC" w:rsidP="00B655A0">
            <w:pPr>
              <w:spacing w:line="252" w:lineRule="auto"/>
              <w:rPr>
                <w:rFonts w:cstheme="minorHAnsi"/>
              </w:rPr>
            </w:pPr>
          </w:p>
        </w:tc>
        <w:tc>
          <w:tcPr>
            <w:tcW w:w="2869" w:type="dxa"/>
          </w:tcPr>
          <w:p w14:paraId="7C770116" w14:textId="77777777" w:rsidR="003904DC" w:rsidRDefault="003904DC" w:rsidP="00B655A0">
            <w:pPr>
              <w:spacing w:line="252" w:lineRule="auto"/>
              <w:rPr>
                <w:rFonts w:cstheme="minorHAnsi"/>
              </w:rPr>
            </w:pPr>
          </w:p>
        </w:tc>
      </w:tr>
      <w:tr w:rsidR="00B76785" w:rsidRPr="00B40ABD" w14:paraId="0332FD33" w14:textId="77777777" w:rsidTr="00656DDC">
        <w:tc>
          <w:tcPr>
            <w:tcW w:w="1763" w:type="dxa"/>
          </w:tcPr>
          <w:p w14:paraId="1B8CBA6E" w14:textId="2EFE60FF" w:rsidR="00B76785" w:rsidRPr="00B40ABD" w:rsidRDefault="00A31953" w:rsidP="00B655A0">
            <w:pPr>
              <w:spacing w:line="252" w:lineRule="auto"/>
              <w:rPr>
                <w:rFonts w:cstheme="minorHAnsi"/>
                <w:b/>
              </w:rPr>
            </w:pPr>
            <w:r>
              <w:rPr>
                <w:rFonts w:cstheme="minorHAnsi"/>
                <w:b/>
              </w:rPr>
              <w:t>Absente</w:t>
            </w:r>
          </w:p>
        </w:tc>
        <w:tc>
          <w:tcPr>
            <w:tcW w:w="3004" w:type="dxa"/>
          </w:tcPr>
          <w:p w14:paraId="00D8CCD4" w14:textId="7D7D335B" w:rsidR="00B76785" w:rsidRPr="00B40ABD" w:rsidRDefault="00A31953" w:rsidP="00B655A0">
            <w:pPr>
              <w:spacing w:line="252" w:lineRule="auto"/>
              <w:rPr>
                <w:rFonts w:cstheme="minorHAnsi"/>
              </w:rPr>
            </w:pPr>
            <w:r>
              <w:rPr>
                <w:rFonts w:cstheme="minorHAnsi"/>
              </w:rPr>
              <w:t>La conseillère</w:t>
            </w:r>
          </w:p>
        </w:tc>
        <w:tc>
          <w:tcPr>
            <w:tcW w:w="2869" w:type="dxa"/>
          </w:tcPr>
          <w:p w14:paraId="1836A3B4" w14:textId="47281B20" w:rsidR="00B76785" w:rsidRPr="00B40ABD" w:rsidRDefault="00A31953" w:rsidP="00B655A0">
            <w:pPr>
              <w:spacing w:line="252" w:lineRule="auto"/>
              <w:rPr>
                <w:rFonts w:cstheme="minorHAnsi"/>
              </w:rPr>
            </w:pPr>
            <w:r>
              <w:rPr>
                <w:rFonts w:cstheme="minorHAnsi"/>
              </w:rPr>
              <w:t>Isabelle Brisson</w:t>
            </w:r>
          </w:p>
        </w:tc>
      </w:tr>
    </w:tbl>
    <w:p w14:paraId="56282D1C" w14:textId="4ED37A2C" w:rsidR="00B76785" w:rsidRDefault="00B76785" w:rsidP="00B655A0">
      <w:pPr>
        <w:spacing w:after="0" w:line="252" w:lineRule="auto"/>
        <w:rPr>
          <w:rFonts w:cstheme="minorHAnsi"/>
          <w:b/>
          <w:u w:val="single"/>
        </w:rPr>
      </w:pPr>
    </w:p>
    <w:p w14:paraId="2202D7D5" w14:textId="77777777" w:rsidR="003904DC" w:rsidRPr="00B40ABD" w:rsidRDefault="003904DC" w:rsidP="00B655A0">
      <w:pPr>
        <w:spacing w:after="0" w:line="252" w:lineRule="auto"/>
        <w:rPr>
          <w:rFonts w:cstheme="minorHAnsi"/>
          <w:b/>
          <w:u w:val="single"/>
        </w:rPr>
      </w:pPr>
    </w:p>
    <w:p w14:paraId="5E57675F" w14:textId="77777777" w:rsidR="00B76785" w:rsidRPr="00B40ABD" w:rsidRDefault="00B76785" w:rsidP="00B655A0">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14:paraId="5A2598A7" w14:textId="77777777" w:rsidR="00B76785" w:rsidRPr="00B40ABD" w:rsidRDefault="00B76785" w:rsidP="00B655A0">
      <w:pPr>
        <w:spacing w:after="0" w:line="252" w:lineRule="auto"/>
        <w:rPr>
          <w:rFonts w:cstheme="minorHAnsi"/>
        </w:rPr>
      </w:pPr>
    </w:p>
    <w:p w14:paraId="6F5E2325" w14:textId="5F0E554C" w:rsidR="00B76785" w:rsidRPr="00B40ABD" w:rsidRDefault="00B76785" w:rsidP="00B655A0">
      <w:pPr>
        <w:spacing w:after="0" w:line="252" w:lineRule="auto"/>
        <w:jc w:val="both"/>
        <w:rPr>
          <w:rFonts w:cstheme="minorHAnsi"/>
        </w:rPr>
      </w:pPr>
      <w:r w:rsidRPr="00B40ABD">
        <w:rPr>
          <w:rFonts w:cstheme="minorHAnsi"/>
        </w:rPr>
        <w:t xml:space="preserve">Après constatation du quorum, la séance est ouverte à </w:t>
      </w:r>
      <w:r w:rsidR="00745916" w:rsidRPr="00B40ABD">
        <w:rPr>
          <w:rFonts w:cstheme="minorHAnsi"/>
        </w:rPr>
        <w:t>1</w:t>
      </w:r>
      <w:r w:rsidR="00A31953">
        <w:rPr>
          <w:rFonts w:cstheme="minorHAnsi"/>
        </w:rPr>
        <w:t>8h40</w:t>
      </w:r>
      <w:r w:rsidRPr="00B40ABD">
        <w:rPr>
          <w:rFonts w:cstheme="minorHAnsi"/>
        </w:rPr>
        <w:t xml:space="preserve"> par M. Tom Arnold, maire de la Municipalité de Grenville-sur-la-Rouge. Le directeur général M. Beaulieu, est présent, qui agit aussi à titre de secrétaire d’assemblée.</w:t>
      </w:r>
    </w:p>
    <w:p w14:paraId="0977328A" w14:textId="77777777" w:rsidR="00B76785" w:rsidRPr="00B40ABD" w:rsidRDefault="00B76785" w:rsidP="00B655A0">
      <w:pPr>
        <w:spacing w:after="0" w:line="252" w:lineRule="auto"/>
        <w:jc w:val="both"/>
        <w:rPr>
          <w:rFonts w:cstheme="minorHAnsi"/>
        </w:rPr>
      </w:pPr>
    </w:p>
    <w:p w14:paraId="3CDA816B" w14:textId="30AF9B60" w:rsidR="00B76785" w:rsidRPr="00B40ABD" w:rsidRDefault="00B76785" w:rsidP="00B655A0">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1F29CD">
        <w:rPr>
          <w:rFonts w:cstheme="minorHAnsi"/>
          <w:i/>
          <w:lang w:val="en-CA"/>
        </w:rPr>
        <w:t>6:40</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The general director M. Beaulieu who also acts as the assembly secretary. </w:t>
      </w:r>
    </w:p>
    <w:p w14:paraId="25A3C2EF" w14:textId="77777777" w:rsidR="00B76785" w:rsidRDefault="00B76785" w:rsidP="00B655A0">
      <w:pPr>
        <w:spacing w:after="0" w:line="252" w:lineRule="auto"/>
        <w:jc w:val="both"/>
        <w:rPr>
          <w:rFonts w:cstheme="minorHAnsi"/>
          <w:i/>
          <w:lang w:val="en-CA"/>
        </w:rPr>
      </w:pPr>
    </w:p>
    <w:p w14:paraId="0BA87F32" w14:textId="77777777" w:rsidR="00533C05" w:rsidRPr="003904DC" w:rsidRDefault="00533C05" w:rsidP="00B655A0">
      <w:pPr>
        <w:pStyle w:val="Sansinterligne"/>
        <w:spacing w:line="252" w:lineRule="auto"/>
        <w:jc w:val="both"/>
        <w:outlineLvl w:val="0"/>
        <w:rPr>
          <w:rFonts w:cstheme="minorHAnsi"/>
          <w:b/>
          <w:u w:val="single"/>
          <w:lang w:val="en-CA"/>
        </w:rPr>
      </w:pPr>
      <w:r w:rsidRPr="003904DC">
        <w:rPr>
          <w:rFonts w:cstheme="minorHAnsi"/>
          <w:b/>
          <w:u w:val="single"/>
          <w:lang w:val="en-CA"/>
        </w:rPr>
        <w:t xml:space="preserve">Lecture de </w:t>
      </w:r>
      <w:proofErr w:type="spellStart"/>
      <w:r w:rsidRPr="003904DC">
        <w:rPr>
          <w:rFonts w:cstheme="minorHAnsi"/>
          <w:b/>
          <w:u w:val="single"/>
          <w:lang w:val="en-CA"/>
        </w:rPr>
        <w:t>l’avis</w:t>
      </w:r>
      <w:proofErr w:type="spellEnd"/>
      <w:r w:rsidRPr="003904DC">
        <w:rPr>
          <w:rFonts w:cstheme="minorHAnsi"/>
          <w:b/>
          <w:u w:val="single"/>
          <w:lang w:val="en-CA"/>
        </w:rPr>
        <w:t xml:space="preserve"> de convocation</w:t>
      </w:r>
    </w:p>
    <w:p w14:paraId="5A2458FC" w14:textId="77777777" w:rsidR="00533C05" w:rsidRPr="003904DC" w:rsidRDefault="00533C05" w:rsidP="00B655A0">
      <w:pPr>
        <w:pStyle w:val="Sansinterligne"/>
        <w:spacing w:line="252" w:lineRule="auto"/>
        <w:jc w:val="both"/>
        <w:outlineLvl w:val="0"/>
        <w:rPr>
          <w:rFonts w:cstheme="minorHAnsi"/>
          <w:b/>
          <w:i/>
          <w:u w:val="single"/>
          <w:lang w:val="en-CA"/>
        </w:rPr>
      </w:pPr>
      <w:r w:rsidRPr="003904DC">
        <w:rPr>
          <w:rFonts w:cstheme="minorHAnsi"/>
          <w:b/>
          <w:i/>
          <w:u w:val="single"/>
          <w:lang w:val="en-CA"/>
        </w:rPr>
        <w:t>Reading of the notice of meeting</w:t>
      </w:r>
    </w:p>
    <w:p w14:paraId="3F76A1C0" w14:textId="77777777" w:rsidR="00533C05" w:rsidRPr="004E0CBA" w:rsidRDefault="00533C05" w:rsidP="00B655A0">
      <w:pPr>
        <w:pStyle w:val="Sansinterligne"/>
        <w:spacing w:line="252" w:lineRule="auto"/>
        <w:jc w:val="both"/>
        <w:rPr>
          <w:rFonts w:cstheme="minorHAnsi"/>
          <w:sz w:val="21"/>
          <w:szCs w:val="21"/>
          <w:lang w:val="en-CA"/>
        </w:rPr>
      </w:pPr>
    </w:p>
    <w:p w14:paraId="4528134C" w14:textId="77777777" w:rsidR="00533C05" w:rsidRPr="004E0CBA" w:rsidRDefault="00533C05" w:rsidP="00B655A0">
      <w:pPr>
        <w:pStyle w:val="Sansinterligne"/>
        <w:spacing w:line="252" w:lineRule="auto"/>
        <w:jc w:val="both"/>
        <w:rPr>
          <w:rFonts w:cstheme="minorHAnsi"/>
          <w:sz w:val="21"/>
          <w:szCs w:val="21"/>
        </w:rPr>
      </w:pPr>
      <w:r w:rsidRPr="004E0CBA">
        <w:rPr>
          <w:rFonts w:cstheme="minorHAnsi"/>
          <w:sz w:val="21"/>
          <w:szCs w:val="21"/>
        </w:rPr>
        <w:t xml:space="preserve">En vertu de l’article 153 du </w:t>
      </w:r>
      <w:r w:rsidR="00B4364B">
        <w:rPr>
          <w:rFonts w:cstheme="minorHAnsi"/>
          <w:i/>
          <w:sz w:val="21"/>
          <w:szCs w:val="21"/>
        </w:rPr>
        <w:t>Code Municipal</w:t>
      </w:r>
      <w:r w:rsidRPr="004E0CBA">
        <w:rPr>
          <w:rFonts w:cstheme="minorHAnsi"/>
          <w:i/>
          <w:sz w:val="21"/>
          <w:szCs w:val="21"/>
        </w:rPr>
        <w:t xml:space="preserve"> du Québec, </w:t>
      </w:r>
      <w:r w:rsidRPr="004E0CBA">
        <w:rPr>
          <w:rFonts w:cstheme="minorHAnsi"/>
          <w:sz w:val="21"/>
          <w:szCs w:val="21"/>
        </w:rPr>
        <w:t>le maire et le conseil constatent que l’avis de convocation a été notifié à tous les membres du conseil qui ne sont pas présents à l’ouverture de la présente séance;</w:t>
      </w:r>
    </w:p>
    <w:p w14:paraId="2D792E91" w14:textId="77777777" w:rsidR="00533C05" w:rsidRPr="004E0CBA" w:rsidRDefault="00533C05" w:rsidP="00B655A0">
      <w:pPr>
        <w:pStyle w:val="Sansinterligne"/>
        <w:spacing w:line="252" w:lineRule="auto"/>
        <w:jc w:val="both"/>
        <w:rPr>
          <w:rFonts w:cstheme="minorHAnsi"/>
          <w:sz w:val="21"/>
          <w:szCs w:val="21"/>
        </w:rPr>
      </w:pPr>
    </w:p>
    <w:p w14:paraId="1CFC2FFE" w14:textId="77777777" w:rsidR="00533C05" w:rsidRPr="004E0CBA" w:rsidRDefault="00533C05" w:rsidP="00B655A0">
      <w:pPr>
        <w:pStyle w:val="Sansinterligne"/>
        <w:spacing w:line="252" w:lineRule="auto"/>
        <w:jc w:val="both"/>
        <w:rPr>
          <w:rFonts w:cstheme="minorHAnsi"/>
          <w:i/>
          <w:sz w:val="21"/>
          <w:szCs w:val="21"/>
          <w:lang w:val="en-CA"/>
        </w:rPr>
      </w:pPr>
      <w:r w:rsidRPr="004E0CBA">
        <w:rPr>
          <w:rFonts w:cstheme="minorHAnsi"/>
          <w:i/>
          <w:sz w:val="21"/>
          <w:szCs w:val="21"/>
          <w:lang w:val="en-CA"/>
        </w:rPr>
        <w:t>According to article 153 of the Municipal Code, the mayor and the council declare that notice of meeting has been notified to all the members of council who are not present at the opening of the sitting.</w:t>
      </w:r>
    </w:p>
    <w:p w14:paraId="2FF3E775" w14:textId="77777777" w:rsidR="00B76785" w:rsidRPr="00B40ABD" w:rsidRDefault="00B76785" w:rsidP="00B655A0">
      <w:pPr>
        <w:spacing w:after="0" w:line="252" w:lineRule="auto"/>
        <w:jc w:val="both"/>
        <w:outlineLvl w:val="0"/>
        <w:rPr>
          <w:rFonts w:cstheme="minorHAnsi"/>
          <w:b/>
          <w:i/>
          <w:u w:val="single"/>
        </w:rPr>
      </w:pPr>
    </w:p>
    <w:p w14:paraId="3B033D02" w14:textId="77777777" w:rsidR="00B76785" w:rsidRPr="00B40ABD" w:rsidRDefault="00B76785" w:rsidP="00B655A0">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14:paraId="064856D6" w14:textId="77777777" w:rsidR="00564CAA" w:rsidRPr="00B40ABD" w:rsidRDefault="00564CAA" w:rsidP="00B655A0">
      <w:pPr>
        <w:spacing w:after="0" w:line="252" w:lineRule="auto"/>
        <w:jc w:val="both"/>
        <w:outlineLvl w:val="0"/>
        <w:rPr>
          <w:rFonts w:cstheme="minorHAnsi"/>
          <w:b/>
          <w:i/>
          <w:u w:val="single"/>
        </w:rPr>
      </w:pPr>
    </w:p>
    <w:p w14:paraId="78ACC712" w14:textId="77777777" w:rsidR="00D36F5A" w:rsidRDefault="00D36F5A" w:rsidP="00B655A0">
      <w:pPr>
        <w:spacing w:after="0" w:line="252" w:lineRule="auto"/>
        <w:jc w:val="both"/>
        <w:rPr>
          <w:rFonts w:cs="Arial"/>
          <w:b/>
          <w:sz w:val="21"/>
          <w:szCs w:val="21"/>
          <w:u w:val="single"/>
        </w:rPr>
      </w:pPr>
      <w:r>
        <w:rPr>
          <w:rFonts w:cstheme="minorHAnsi"/>
          <w:b/>
          <w:u w:val="single"/>
        </w:rPr>
        <w:t>2022-02-053</w:t>
      </w:r>
      <w:r>
        <w:rPr>
          <w:rFonts w:cstheme="minorHAnsi"/>
          <w:b/>
          <w:u w:val="single"/>
        </w:rPr>
        <w:tab/>
      </w:r>
      <w:r w:rsidRPr="00FE76C9">
        <w:rPr>
          <w:rFonts w:cs="Arial"/>
          <w:b/>
          <w:sz w:val="21"/>
          <w:szCs w:val="21"/>
          <w:u w:val="single"/>
        </w:rPr>
        <w:t>Adoption de l’ordre du jour</w:t>
      </w:r>
    </w:p>
    <w:p w14:paraId="175DFE1E" w14:textId="77777777" w:rsidR="00D36F5A" w:rsidRPr="001A2D22" w:rsidRDefault="00D36F5A" w:rsidP="00B655A0">
      <w:pPr>
        <w:spacing w:after="0" w:line="252" w:lineRule="auto"/>
        <w:jc w:val="both"/>
        <w:rPr>
          <w:rFonts w:cstheme="minorHAnsi"/>
          <w:b/>
          <w:u w:val="single"/>
        </w:rPr>
      </w:pPr>
    </w:p>
    <w:p w14:paraId="0BEA930D" w14:textId="77777777" w:rsidR="00D36F5A" w:rsidRPr="00B431E9" w:rsidRDefault="00D36F5A" w:rsidP="00B655A0">
      <w:pPr>
        <w:spacing w:after="0" w:line="252" w:lineRule="auto"/>
        <w:jc w:val="both"/>
        <w:rPr>
          <w:rFonts w:cstheme="minorHAnsi"/>
          <w:b/>
          <w:i/>
          <w:u w:val="single"/>
        </w:rPr>
      </w:pPr>
      <w:r w:rsidRPr="00B431E9">
        <w:rPr>
          <w:rFonts w:cstheme="minorHAnsi"/>
          <w:b/>
          <w:i/>
          <w:u w:val="single"/>
        </w:rPr>
        <w:t>2022-02-</w:t>
      </w:r>
      <w:r>
        <w:rPr>
          <w:rFonts w:cstheme="minorHAnsi"/>
          <w:b/>
          <w:i/>
          <w:u w:val="single"/>
        </w:rPr>
        <w:t>053</w:t>
      </w:r>
      <w:r w:rsidRPr="00B431E9">
        <w:rPr>
          <w:rFonts w:cstheme="minorHAnsi"/>
          <w:b/>
          <w:i/>
          <w:u w:val="single"/>
        </w:rPr>
        <w:tab/>
      </w:r>
      <w:r w:rsidRPr="00B431E9">
        <w:rPr>
          <w:rFonts w:cs="Arial"/>
          <w:b/>
          <w:i/>
          <w:sz w:val="21"/>
          <w:szCs w:val="21"/>
          <w:u w:val="single"/>
        </w:rPr>
        <w:t>Adoption of the agenda</w:t>
      </w:r>
    </w:p>
    <w:p w14:paraId="41181E82" w14:textId="77777777" w:rsidR="00D36F5A" w:rsidRPr="00B431E9" w:rsidRDefault="00D36F5A" w:rsidP="00B655A0">
      <w:pPr>
        <w:pStyle w:val="Sansinterligne"/>
        <w:spacing w:line="252" w:lineRule="auto"/>
        <w:jc w:val="both"/>
        <w:rPr>
          <w:rFonts w:cs="Arial"/>
          <w:b/>
          <w:sz w:val="21"/>
          <w:szCs w:val="21"/>
        </w:rPr>
      </w:pPr>
    </w:p>
    <w:p w14:paraId="55573153" w14:textId="77777777" w:rsidR="00D36F5A" w:rsidRPr="00FE76C9" w:rsidRDefault="00D36F5A" w:rsidP="00B655A0">
      <w:pPr>
        <w:pStyle w:val="Sansinterligne"/>
        <w:spacing w:line="252" w:lineRule="auto"/>
        <w:jc w:val="both"/>
        <w:rPr>
          <w:rFonts w:cs="Arial"/>
          <w:sz w:val="21"/>
          <w:szCs w:val="21"/>
        </w:rPr>
      </w:pPr>
      <w:r w:rsidRPr="00FE76C9">
        <w:rPr>
          <w:rFonts w:cs="Arial"/>
          <w:sz w:val="21"/>
          <w:szCs w:val="21"/>
        </w:rPr>
        <w:t xml:space="preserve">Il est proposé par </w:t>
      </w:r>
      <w:r>
        <w:rPr>
          <w:rFonts w:cs="Arial"/>
          <w:sz w:val="21"/>
          <w:szCs w:val="21"/>
        </w:rPr>
        <w:t xml:space="preserve">le conseiller Denis Fillion </w:t>
      </w:r>
      <w:r w:rsidRPr="00FE76C9">
        <w:rPr>
          <w:rFonts w:cs="Arial"/>
          <w:sz w:val="21"/>
          <w:szCs w:val="21"/>
        </w:rPr>
        <w:t>et résolu que l’ordre du jour de la présente séance soit adopté tel que déposé.</w:t>
      </w:r>
    </w:p>
    <w:p w14:paraId="0D0C1DAA" w14:textId="77777777" w:rsidR="00D36F5A" w:rsidRPr="00FE76C9" w:rsidRDefault="00D36F5A" w:rsidP="00B655A0">
      <w:pPr>
        <w:pStyle w:val="Sansinterligne"/>
        <w:spacing w:line="252" w:lineRule="auto"/>
        <w:jc w:val="both"/>
        <w:rPr>
          <w:rFonts w:cs="Arial"/>
          <w:sz w:val="21"/>
          <w:szCs w:val="21"/>
        </w:rPr>
      </w:pPr>
    </w:p>
    <w:p w14:paraId="24DAB470" w14:textId="77777777" w:rsidR="00D36F5A" w:rsidRDefault="00D36F5A" w:rsidP="00B655A0">
      <w:pPr>
        <w:pStyle w:val="Sansinterligne"/>
        <w:spacing w:line="252" w:lineRule="auto"/>
        <w:jc w:val="both"/>
        <w:rPr>
          <w:rFonts w:cs="Arial"/>
          <w:i/>
          <w:sz w:val="21"/>
          <w:szCs w:val="21"/>
          <w:lang w:val="en-CA"/>
        </w:rPr>
      </w:pPr>
      <w:r w:rsidRPr="00FE76C9">
        <w:rPr>
          <w:rFonts w:cs="Arial"/>
          <w:i/>
          <w:sz w:val="21"/>
          <w:szCs w:val="21"/>
          <w:lang w:val="en-CA"/>
        </w:rPr>
        <w:t xml:space="preserve">It is </w:t>
      </w:r>
      <w:r>
        <w:rPr>
          <w:rFonts w:cs="Arial"/>
          <w:i/>
          <w:sz w:val="21"/>
          <w:szCs w:val="21"/>
          <w:lang w:val="en-CA"/>
        </w:rPr>
        <w:t>proposed</w:t>
      </w:r>
      <w:r w:rsidRPr="00FE76C9">
        <w:rPr>
          <w:rFonts w:cs="Arial"/>
          <w:i/>
          <w:sz w:val="21"/>
          <w:szCs w:val="21"/>
          <w:lang w:val="en-CA"/>
        </w:rPr>
        <w:t xml:space="preserve"> by </w:t>
      </w:r>
      <w:r>
        <w:rPr>
          <w:rFonts w:cs="Arial"/>
          <w:i/>
          <w:sz w:val="21"/>
          <w:szCs w:val="21"/>
          <w:lang w:val="en-CA"/>
        </w:rPr>
        <w:t>Councillor Denis Fillion a</w:t>
      </w:r>
      <w:r w:rsidRPr="00FE76C9">
        <w:rPr>
          <w:rFonts w:cs="Arial"/>
          <w:i/>
          <w:sz w:val="21"/>
          <w:szCs w:val="21"/>
          <w:lang w:val="en-CA"/>
        </w:rPr>
        <w:t xml:space="preserve">nd resolved to approve the agenda of the </w:t>
      </w:r>
      <w:r>
        <w:rPr>
          <w:rFonts w:cs="Arial"/>
          <w:i/>
          <w:sz w:val="21"/>
          <w:szCs w:val="21"/>
          <w:lang w:val="en-CA"/>
        </w:rPr>
        <w:t>current</w:t>
      </w:r>
      <w:r w:rsidRPr="00FE76C9">
        <w:rPr>
          <w:rFonts w:cs="Arial"/>
          <w:i/>
          <w:sz w:val="21"/>
          <w:szCs w:val="21"/>
          <w:lang w:val="en-CA"/>
        </w:rPr>
        <w:t xml:space="preserve"> council sitting as written. </w:t>
      </w:r>
    </w:p>
    <w:p w14:paraId="2EF235DF" w14:textId="77777777" w:rsidR="00745916" w:rsidRPr="00D36F5A" w:rsidRDefault="00745916" w:rsidP="00B655A0">
      <w:pPr>
        <w:spacing w:after="0" w:line="252" w:lineRule="auto"/>
        <w:jc w:val="right"/>
        <w:outlineLvl w:val="0"/>
        <w:rPr>
          <w:rFonts w:cstheme="minorHAnsi"/>
          <w:bCs/>
          <w:lang w:val="en-CA"/>
        </w:rPr>
      </w:pPr>
    </w:p>
    <w:p w14:paraId="1D09742C" w14:textId="77777777" w:rsidR="00AB397E" w:rsidRDefault="00AB397E" w:rsidP="00B655A0">
      <w:pPr>
        <w:spacing w:after="0" w:line="252" w:lineRule="auto"/>
        <w:jc w:val="right"/>
        <w:rPr>
          <w:rFonts w:cstheme="minorHAnsi"/>
        </w:rPr>
      </w:pPr>
      <w:r w:rsidRPr="00AB397E">
        <w:rPr>
          <w:rFonts w:cstheme="minorHAnsi"/>
        </w:rPr>
        <w:t>Adopté à l’unanimité des conseillers</w:t>
      </w:r>
    </w:p>
    <w:p w14:paraId="0EBA6C64" w14:textId="77777777" w:rsidR="00B76785" w:rsidRDefault="00AB397E" w:rsidP="00B655A0">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20DCF8D8" w14:textId="77777777" w:rsidR="00AB397E" w:rsidRDefault="00AB397E" w:rsidP="00B655A0">
      <w:pPr>
        <w:spacing w:after="0" w:line="252" w:lineRule="auto"/>
        <w:jc w:val="right"/>
        <w:rPr>
          <w:rFonts w:cstheme="minorHAnsi"/>
          <w:i/>
        </w:rPr>
      </w:pPr>
    </w:p>
    <w:p w14:paraId="7A1BB18B" w14:textId="77777777" w:rsidR="00AA6BE1" w:rsidRDefault="00AA6BE1" w:rsidP="00B655A0">
      <w:pPr>
        <w:spacing w:line="252" w:lineRule="auto"/>
        <w:jc w:val="both"/>
        <w:rPr>
          <w:rFonts w:cstheme="minorHAnsi"/>
          <w:b/>
          <w:bCs/>
          <w:u w:val="single"/>
        </w:rPr>
      </w:pPr>
      <w:r w:rsidRPr="00591A50">
        <w:rPr>
          <w:rFonts w:cstheme="minorHAnsi"/>
          <w:b/>
          <w:bCs/>
          <w:u w:val="single"/>
        </w:rPr>
        <w:lastRenderedPageBreak/>
        <w:t>2022-02-</w:t>
      </w:r>
      <w:r>
        <w:rPr>
          <w:rFonts w:cstheme="minorHAnsi"/>
          <w:b/>
          <w:bCs/>
          <w:u w:val="single"/>
        </w:rPr>
        <w:t>054</w:t>
      </w:r>
      <w:r w:rsidRPr="00591A50">
        <w:rPr>
          <w:rFonts w:cstheme="minorHAnsi"/>
          <w:b/>
          <w:bCs/>
          <w:u w:val="single"/>
        </w:rPr>
        <w:tab/>
        <w:t xml:space="preserve">Ordonnance de conservation de la gare de Calumet en vertu de la </w:t>
      </w:r>
      <w:r w:rsidRPr="008F33A9">
        <w:rPr>
          <w:rFonts w:cstheme="minorHAnsi"/>
          <w:b/>
          <w:bCs/>
          <w:u w:val="single"/>
        </w:rPr>
        <w:t>Loi sur le patrimoine culturel</w:t>
      </w:r>
    </w:p>
    <w:p w14:paraId="13770B86" w14:textId="77777777" w:rsidR="00AA6BE1" w:rsidRPr="0064098D" w:rsidRDefault="00AA6BE1" w:rsidP="00B655A0">
      <w:pPr>
        <w:spacing w:line="252" w:lineRule="auto"/>
        <w:jc w:val="both"/>
        <w:rPr>
          <w:rFonts w:cstheme="minorHAnsi"/>
          <w:b/>
          <w:bCs/>
          <w:i/>
          <w:iCs/>
          <w:u w:val="single"/>
          <w:lang w:val="en-CA"/>
        </w:rPr>
      </w:pPr>
      <w:r w:rsidRPr="0064098D">
        <w:rPr>
          <w:rFonts w:cstheme="minorHAnsi"/>
          <w:b/>
          <w:bCs/>
          <w:i/>
          <w:iCs/>
          <w:u w:val="single"/>
          <w:lang w:val="en-CA"/>
        </w:rPr>
        <w:t>2022-02-</w:t>
      </w:r>
      <w:r>
        <w:rPr>
          <w:rFonts w:cstheme="minorHAnsi"/>
          <w:b/>
          <w:bCs/>
          <w:i/>
          <w:iCs/>
          <w:u w:val="single"/>
          <w:lang w:val="en-CA"/>
        </w:rPr>
        <w:t>054</w:t>
      </w:r>
      <w:r w:rsidRPr="0064098D">
        <w:rPr>
          <w:rFonts w:cstheme="minorHAnsi"/>
          <w:b/>
          <w:bCs/>
          <w:i/>
          <w:iCs/>
          <w:u w:val="single"/>
          <w:lang w:val="en-CA"/>
        </w:rPr>
        <w:t xml:space="preserve"> </w:t>
      </w:r>
      <w:r>
        <w:rPr>
          <w:rFonts w:cstheme="minorHAnsi"/>
          <w:b/>
          <w:bCs/>
          <w:i/>
          <w:iCs/>
          <w:u w:val="single"/>
          <w:lang w:val="en-CA"/>
        </w:rPr>
        <w:tab/>
      </w:r>
      <w:r w:rsidRPr="0064098D">
        <w:rPr>
          <w:rFonts w:cstheme="minorHAnsi"/>
          <w:b/>
          <w:bCs/>
          <w:i/>
          <w:iCs/>
          <w:u w:val="single"/>
          <w:lang w:val="en-CA"/>
        </w:rPr>
        <w:t>Calumet Station Conservation Order under the Cultural Heritage Act</w:t>
      </w:r>
    </w:p>
    <w:p w14:paraId="5901C80E" w14:textId="77777777" w:rsidR="00AA6BE1" w:rsidRDefault="00AA6BE1" w:rsidP="00B655A0">
      <w:pPr>
        <w:spacing w:line="252" w:lineRule="auto"/>
        <w:ind w:left="2268" w:hanging="2268"/>
        <w:jc w:val="both"/>
        <w:rPr>
          <w:rFonts w:cstheme="minorHAnsi"/>
        </w:rPr>
      </w:pPr>
      <w:r w:rsidRPr="00591A50">
        <w:rPr>
          <w:rFonts w:cstheme="minorHAnsi"/>
        </w:rPr>
        <w:t xml:space="preserve">ATTENDU </w:t>
      </w:r>
      <w:r w:rsidRPr="00591A50">
        <w:rPr>
          <w:rFonts w:cstheme="minorHAnsi"/>
        </w:rPr>
        <w:tab/>
        <w:t xml:space="preserve">la résolution 2021-12-443 afin de donner un préavis de 10 jours à Genesee &amp; Wyoming Canada </w:t>
      </w:r>
      <w:proofErr w:type="spellStart"/>
      <w:r w:rsidRPr="00591A50">
        <w:rPr>
          <w:rFonts w:cstheme="minorHAnsi"/>
        </w:rPr>
        <w:t>inc.</w:t>
      </w:r>
      <w:proofErr w:type="spellEnd"/>
      <w:r w:rsidRPr="00591A50">
        <w:rPr>
          <w:rFonts w:cstheme="minorHAnsi"/>
        </w:rPr>
        <w:t xml:space="preserve"> lui indiquant l’intention de la Municipalité d’émettre une ordonnance en vertu de l’article 148 de la </w:t>
      </w:r>
      <w:r w:rsidRPr="00591A50">
        <w:rPr>
          <w:rFonts w:cstheme="minorHAnsi"/>
          <w:i/>
          <w:iCs/>
        </w:rPr>
        <w:t>Loi sur le patrimoine culturel</w:t>
      </w:r>
      <w:r w:rsidRPr="00591A50">
        <w:rPr>
          <w:rFonts w:cstheme="minorHAnsi"/>
        </w:rPr>
        <w:t>, afin de prendre toute mesure estimée nécessaire pour empêcher que ne s’aggravent les menaces pour la préservation de l’ancienne gare de Calumet, citée monument historique, laquelle est sise sur le lot 5 925 309 du cadastre du Québec, circonscription foncière d’Argenteuil;</w:t>
      </w:r>
    </w:p>
    <w:p w14:paraId="346499A7" w14:textId="77777777" w:rsidR="00AA6BE1" w:rsidRPr="00AD06F0" w:rsidRDefault="00AA6BE1" w:rsidP="00B655A0">
      <w:pPr>
        <w:spacing w:line="252" w:lineRule="auto"/>
        <w:ind w:left="2268" w:hanging="2268"/>
        <w:jc w:val="both"/>
        <w:rPr>
          <w:rFonts w:cstheme="minorHAnsi"/>
          <w:i/>
          <w:iCs/>
          <w:lang w:val="en-CA"/>
        </w:rPr>
      </w:pPr>
      <w:r w:rsidRPr="00AD06F0">
        <w:rPr>
          <w:rFonts w:cstheme="minorHAnsi"/>
          <w:i/>
          <w:iCs/>
          <w:lang w:val="en-CA"/>
        </w:rPr>
        <w:t xml:space="preserve">WHEREAS </w:t>
      </w:r>
      <w:r w:rsidRPr="00AD06F0">
        <w:rPr>
          <w:rFonts w:cstheme="minorHAnsi"/>
          <w:i/>
          <w:iCs/>
          <w:lang w:val="en-CA"/>
        </w:rPr>
        <w:tab/>
        <w:t xml:space="preserve">resolution 2021-12-443 to give 10 days notice to Genesee &amp; Wyoming Canada inc. indicating the intention of the Municipality to issue an order under Article 148 of the Cultural Heritage Act, in order to take any measure deemed necessary to prevent the threats to the preservation of the former Calumet station, cited as a historic monument, which is located on lot 5 925 309 of the Quebec cadastre, registration division of </w:t>
      </w:r>
      <w:proofErr w:type="gramStart"/>
      <w:r w:rsidRPr="00AD06F0">
        <w:rPr>
          <w:rFonts w:cstheme="minorHAnsi"/>
          <w:i/>
          <w:iCs/>
          <w:lang w:val="en-CA"/>
        </w:rPr>
        <w:t>Argenteuil;</w:t>
      </w:r>
      <w:proofErr w:type="gramEnd"/>
    </w:p>
    <w:p w14:paraId="126769F9" w14:textId="77777777" w:rsidR="00AA6BE1" w:rsidRDefault="00AA6BE1" w:rsidP="00B655A0">
      <w:pPr>
        <w:spacing w:line="252" w:lineRule="auto"/>
        <w:ind w:left="2268" w:hanging="2268"/>
        <w:jc w:val="both"/>
        <w:rPr>
          <w:rFonts w:cstheme="minorHAnsi"/>
        </w:rPr>
      </w:pPr>
      <w:r w:rsidRPr="00591A50">
        <w:rPr>
          <w:rFonts w:cstheme="minorHAnsi"/>
        </w:rPr>
        <w:t>ATTENDU</w:t>
      </w:r>
      <w:r w:rsidRPr="00591A50">
        <w:rPr>
          <w:rFonts w:cstheme="minorHAnsi"/>
        </w:rPr>
        <w:tab/>
        <w:t>que la résolution 2021-12-443 donnant un préavis de 10 jours a été signifiée le 28 décembre 2021;</w:t>
      </w:r>
    </w:p>
    <w:p w14:paraId="245921D1" w14:textId="77777777" w:rsidR="00AA6BE1" w:rsidRPr="00594557" w:rsidRDefault="00AA6BE1" w:rsidP="00B655A0">
      <w:pPr>
        <w:spacing w:line="252" w:lineRule="auto"/>
        <w:ind w:left="2268" w:hanging="2268"/>
        <w:jc w:val="both"/>
        <w:rPr>
          <w:rFonts w:cstheme="minorHAnsi"/>
          <w:i/>
          <w:iCs/>
          <w:lang w:val="en-CA"/>
        </w:rPr>
      </w:pPr>
      <w:r w:rsidRPr="00594557">
        <w:rPr>
          <w:rFonts w:cstheme="minorHAnsi"/>
          <w:i/>
          <w:iCs/>
          <w:lang w:val="en-CA"/>
        </w:rPr>
        <w:t xml:space="preserve">WHEREAS </w:t>
      </w:r>
      <w:r w:rsidRPr="00594557">
        <w:rPr>
          <w:rFonts w:cstheme="minorHAnsi"/>
          <w:i/>
          <w:iCs/>
          <w:lang w:val="en-CA"/>
        </w:rPr>
        <w:tab/>
        <w:t xml:space="preserve">resolution 2021-12-443 giving 10 days notice was served on December 28, </w:t>
      </w:r>
      <w:proofErr w:type="gramStart"/>
      <w:r w:rsidRPr="00594557">
        <w:rPr>
          <w:rFonts w:cstheme="minorHAnsi"/>
          <w:i/>
          <w:iCs/>
          <w:lang w:val="en-CA"/>
        </w:rPr>
        <w:t>2021;</w:t>
      </w:r>
      <w:proofErr w:type="gramEnd"/>
    </w:p>
    <w:p w14:paraId="0A7316C9" w14:textId="77777777" w:rsidR="00AA6BE1" w:rsidRDefault="00AA6BE1" w:rsidP="00B655A0">
      <w:pPr>
        <w:spacing w:line="252" w:lineRule="auto"/>
        <w:ind w:left="2268" w:hanging="2268"/>
        <w:jc w:val="both"/>
        <w:rPr>
          <w:rFonts w:cstheme="minorHAnsi"/>
        </w:rPr>
      </w:pPr>
      <w:r w:rsidRPr="00591A50">
        <w:rPr>
          <w:rFonts w:cstheme="minorHAnsi"/>
        </w:rPr>
        <w:t>ATTENDU</w:t>
      </w:r>
      <w:r w:rsidRPr="00591A50">
        <w:rPr>
          <w:rFonts w:cstheme="minorHAnsi"/>
        </w:rPr>
        <w:tab/>
        <w:t>que le délai de préavis de 10 jours expirait le 7 janvier 2022;</w:t>
      </w:r>
    </w:p>
    <w:p w14:paraId="7C3DD7E9" w14:textId="77777777" w:rsidR="00AA6BE1" w:rsidRPr="00572632" w:rsidRDefault="00AA6BE1" w:rsidP="00B655A0">
      <w:pPr>
        <w:spacing w:line="252" w:lineRule="auto"/>
        <w:ind w:left="2268" w:hanging="2268"/>
        <w:jc w:val="both"/>
        <w:rPr>
          <w:rFonts w:cstheme="minorHAnsi"/>
          <w:i/>
          <w:iCs/>
          <w:lang w:val="en-CA"/>
        </w:rPr>
      </w:pPr>
      <w:r w:rsidRPr="00572632">
        <w:rPr>
          <w:rFonts w:cstheme="minorHAnsi"/>
          <w:i/>
          <w:iCs/>
          <w:lang w:val="en-CA"/>
        </w:rPr>
        <w:t xml:space="preserve">WHEREAS </w:t>
      </w:r>
      <w:r>
        <w:rPr>
          <w:rFonts w:cstheme="minorHAnsi"/>
          <w:i/>
          <w:iCs/>
          <w:lang w:val="en-CA"/>
        </w:rPr>
        <w:tab/>
      </w:r>
      <w:r w:rsidRPr="00572632">
        <w:rPr>
          <w:rFonts w:cstheme="minorHAnsi"/>
          <w:i/>
          <w:iCs/>
          <w:lang w:val="en-CA"/>
        </w:rPr>
        <w:t xml:space="preserve">the 10-day notice period expired on January 7, </w:t>
      </w:r>
      <w:proofErr w:type="gramStart"/>
      <w:r w:rsidRPr="00572632">
        <w:rPr>
          <w:rFonts w:cstheme="minorHAnsi"/>
          <w:i/>
          <w:iCs/>
          <w:lang w:val="en-CA"/>
        </w:rPr>
        <w:t>2022;</w:t>
      </w:r>
      <w:proofErr w:type="gramEnd"/>
    </w:p>
    <w:p w14:paraId="6B90FD01" w14:textId="77777777" w:rsidR="00AA6BE1" w:rsidRDefault="00AA6BE1" w:rsidP="00B655A0">
      <w:pPr>
        <w:spacing w:line="252" w:lineRule="auto"/>
        <w:ind w:left="2268" w:hanging="2268"/>
        <w:jc w:val="both"/>
        <w:rPr>
          <w:rFonts w:cstheme="minorHAnsi"/>
        </w:rPr>
      </w:pPr>
      <w:r w:rsidRPr="00591A50">
        <w:rPr>
          <w:rFonts w:cstheme="minorHAnsi"/>
        </w:rPr>
        <w:t>ATTENDU</w:t>
      </w:r>
      <w:r w:rsidRPr="00591A50">
        <w:rPr>
          <w:rFonts w:cstheme="minorHAnsi"/>
        </w:rPr>
        <w:tab/>
        <w:t>que des discussions ont depuis eu lieu entre les parties pour que les travaux soient exécutés sans devoir recourir aux tribunaux;</w:t>
      </w:r>
    </w:p>
    <w:p w14:paraId="3446F6D7" w14:textId="77777777" w:rsidR="00AA6BE1" w:rsidRPr="00E81DB4" w:rsidRDefault="00AA6BE1" w:rsidP="00B655A0">
      <w:pPr>
        <w:spacing w:line="252" w:lineRule="auto"/>
        <w:ind w:left="2268" w:hanging="2268"/>
        <w:jc w:val="both"/>
        <w:rPr>
          <w:rFonts w:cstheme="minorHAnsi"/>
          <w:i/>
          <w:iCs/>
          <w:lang w:val="en-CA"/>
        </w:rPr>
      </w:pPr>
      <w:r w:rsidRPr="00E81DB4">
        <w:rPr>
          <w:rFonts w:cstheme="minorHAnsi"/>
          <w:i/>
          <w:iCs/>
          <w:lang w:val="en-CA"/>
        </w:rPr>
        <w:t xml:space="preserve">WHEREAS </w:t>
      </w:r>
      <w:r>
        <w:rPr>
          <w:rFonts w:cstheme="minorHAnsi"/>
          <w:i/>
          <w:iCs/>
          <w:lang w:val="en-CA"/>
        </w:rPr>
        <w:tab/>
      </w:r>
      <w:r w:rsidRPr="00E81DB4">
        <w:rPr>
          <w:rFonts w:cstheme="minorHAnsi"/>
          <w:i/>
          <w:iCs/>
          <w:lang w:val="en-CA"/>
        </w:rPr>
        <w:t xml:space="preserve">discussions have since taken place between the parties so that the work can be carried out without having to go to </w:t>
      </w:r>
      <w:proofErr w:type="gramStart"/>
      <w:r w:rsidRPr="00E81DB4">
        <w:rPr>
          <w:rFonts w:cstheme="minorHAnsi"/>
          <w:i/>
          <w:iCs/>
          <w:lang w:val="en-CA"/>
        </w:rPr>
        <w:t>court;</w:t>
      </w:r>
      <w:proofErr w:type="gramEnd"/>
    </w:p>
    <w:p w14:paraId="21786A1A" w14:textId="77777777" w:rsidR="00AA6BE1" w:rsidRDefault="00AA6BE1" w:rsidP="00B655A0">
      <w:pPr>
        <w:spacing w:line="252" w:lineRule="auto"/>
        <w:ind w:left="2268" w:hanging="2268"/>
        <w:jc w:val="both"/>
        <w:rPr>
          <w:rFonts w:cstheme="minorHAnsi"/>
        </w:rPr>
      </w:pPr>
      <w:r w:rsidRPr="00591A50">
        <w:rPr>
          <w:rFonts w:cstheme="minorHAnsi"/>
        </w:rPr>
        <w:t>ATTENDU</w:t>
      </w:r>
      <w:r w:rsidRPr="00591A50">
        <w:rPr>
          <w:rFonts w:cstheme="minorHAnsi"/>
        </w:rPr>
        <w:tab/>
        <w:t>qu’aucune entente n’est intervenue et que la menace pour la préservation de l’ancienne gare Calumet perdure;</w:t>
      </w:r>
    </w:p>
    <w:p w14:paraId="238B32AD" w14:textId="77777777" w:rsidR="00AA6BE1" w:rsidRPr="00715D9D" w:rsidRDefault="00AA6BE1" w:rsidP="00B655A0">
      <w:pPr>
        <w:spacing w:line="252" w:lineRule="auto"/>
        <w:ind w:left="2268" w:hanging="2268"/>
        <w:jc w:val="both"/>
        <w:rPr>
          <w:rFonts w:cstheme="minorHAnsi"/>
          <w:i/>
          <w:iCs/>
          <w:lang w:val="en-CA"/>
        </w:rPr>
      </w:pPr>
      <w:r w:rsidRPr="00715D9D">
        <w:rPr>
          <w:rFonts w:cstheme="minorHAnsi"/>
          <w:i/>
          <w:iCs/>
          <w:lang w:val="en-CA"/>
        </w:rPr>
        <w:t xml:space="preserve">WHEREAS </w:t>
      </w:r>
      <w:r>
        <w:rPr>
          <w:rFonts w:cstheme="minorHAnsi"/>
          <w:i/>
          <w:iCs/>
          <w:lang w:val="en-CA"/>
        </w:rPr>
        <w:tab/>
      </w:r>
      <w:r w:rsidRPr="00715D9D">
        <w:rPr>
          <w:rFonts w:cstheme="minorHAnsi"/>
          <w:i/>
          <w:iCs/>
          <w:lang w:val="en-CA"/>
        </w:rPr>
        <w:t xml:space="preserve">no agreement has been reached and the threat to the preservation of the old Calumet station </w:t>
      </w:r>
      <w:proofErr w:type="gramStart"/>
      <w:r w:rsidRPr="00715D9D">
        <w:rPr>
          <w:rFonts w:cstheme="minorHAnsi"/>
          <w:i/>
          <w:iCs/>
          <w:lang w:val="en-CA"/>
        </w:rPr>
        <w:t>continues;</w:t>
      </w:r>
      <w:proofErr w:type="gramEnd"/>
    </w:p>
    <w:p w14:paraId="2E23D869" w14:textId="77777777" w:rsidR="00AA6BE1" w:rsidRDefault="00AA6BE1" w:rsidP="00B655A0">
      <w:pPr>
        <w:spacing w:line="252" w:lineRule="auto"/>
        <w:ind w:left="2268" w:hanging="2268"/>
        <w:jc w:val="both"/>
        <w:rPr>
          <w:rFonts w:cstheme="minorHAnsi"/>
        </w:rPr>
      </w:pPr>
      <w:r w:rsidRPr="00591A50">
        <w:rPr>
          <w:rFonts w:cstheme="minorHAnsi"/>
        </w:rPr>
        <w:t xml:space="preserve">ATTENDU </w:t>
      </w:r>
      <w:r w:rsidRPr="00591A50">
        <w:rPr>
          <w:rFonts w:cstheme="minorHAnsi"/>
        </w:rPr>
        <w:tab/>
        <w:t xml:space="preserve">que Genesee &amp; Wyoming Canada </w:t>
      </w:r>
      <w:proofErr w:type="spellStart"/>
      <w:r w:rsidRPr="00591A50">
        <w:rPr>
          <w:rFonts w:cstheme="minorHAnsi"/>
        </w:rPr>
        <w:t>inc.</w:t>
      </w:r>
      <w:proofErr w:type="spellEnd"/>
      <w:r w:rsidRPr="00591A50">
        <w:rPr>
          <w:rFonts w:cstheme="minorHAnsi"/>
        </w:rPr>
        <w:t xml:space="preserve"> n’a pas pris, jusqu’à maintenant, les engagements nécessaires dans le délai imparti pour mettre en œuvre toutes les mesures nécessaires pour conserver la gare de Calumet en bon état et pour éviter une dégradation des lieux découlant de l’infiltration d’eau et de l’affaissement de la structure du toit de la section d’entreposage de la gare qui ont été constatés;</w:t>
      </w:r>
    </w:p>
    <w:p w14:paraId="30320B83" w14:textId="77777777" w:rsidR="00AA6BE1" w:rsidRPr="00E47F12" w:rsidRDefault="00AA6BE1" w:rsidP="00B655A0">
      <w:pPr>
        <w:spacing w:line="252" w:lineRule="auto"/>
        <w:ind w:left="2268" w:hanging="2268"/>
        <w:jc w:val="both"/>
        <w:rPr>
          <w:rFonts w:cstheme="minorHAnsi"/>
          <w:i/>
          <w:iCs/>
          <w:lang w:val="en-CA"/>
        </w:rPr>
      </w:pPr>
      <w:r w:rsidRPr="00E47F12">
        <w:rPr>
          <w:rFonts w:cstheme="minorHAnsi"/>
          <w:i/>
          <w:iCs/>
          <w:lang w:val="en-CA"/>
        </w:rPr>
        <w:t xml:space="preserve">WHEREAS </w:t>
      </w:r>
      <w:r>
        <w:rPr>
          <w:rFonts w:cstheme="minorHAnsi"/>
          <w:i/>
          <w:iCs/>
          <w:lang w:val="en-CA"/>
        </w:rPr>
        <w:tab/>
      </w:r>
      <w:r w:rsidRPr="00E47F12">
        <w:rPr>
          <w:rFonts w:cstheme="minorHAnsi"/>
          <w:i/>
          <w:iCs/>
          <w:lang w:val="en-CA"/>
        </w:rPr>
        <w:t xml:space="preserve">Genesee &amp; Wyoming Canada Inc. has not made, until now, the necessary commitments within the time allowed to implement all the necessary measures to keep Calumet station in good condition and to avoid deterioration of </w:t>
      </w:r>
      <w:r w:rsidRPr="00E47F12">
        <w:rPr>
          <w:rFonts w:cstheme="minorHAnsi"/>
          <w:i/>
          <w:iCs/>
          <w:lang w:val="en-CA"/>
        </w:rPr>
        <w:lastRenderedPageBreak/>
        <w:t xml:space="preserve">the premises resulting from water infiltration and collapse of the roof structure of the storage section of the station that were </w:t>
      </w:r>
      <w:proofErr w:type="gramStart"/>
      <w:r w:rsidRPr="00E47F12">
        <w:rPr>
          <w:rFonts w:cstheme="minorHAnsi"/>
          <w:i/>
          <w:iCs/>
          <w:lang w:val="en-CA"/>
        </w:rPr>
        <w:t>observed;</w:t>
      </w:r>
      <w:proofErr w:type="gramEnd"/>
    </w:p>
    <w:p w14:paraId="0AF0727D" w14:textId="77777777" w:rsidR="00AA6BE1" w:rsidRDefault="00AA6BE1" w:rsidP="00B655A0">
      <w:pPr>
        <w:spacing w:line="252" w:lineRule="auto"/>
        <w:ind w:left="2268" w:hanging="2268"/>
        <w:jc w:val="both"/>
        <w:rPr>
          <w:rFonts w:cstheme="minorHAnsi"/>
        </w:rPr>
      </w:pPr>
      <w:r w:rsidRPr="00591A50">
        <w:rPr>
          <w:rFonts w:cstheme="minorHAnsi"/>
        </w:rPr>
        <w:t xml:space="preserve">ATTENDU </w:t>
      </w:r>
      <w:r w:rsidRPr="00591A50">
        <w:rPr>
          <w:rFonts w:cstheme="minorHAnsi"/>
        </w:rPr>
        <w:tab/>
        <w:t>que la Municipalité n’a d’autre choix, en considération de la menace réelle que soit dégradée de manière non négligeable la gare de Calumet, qui présente une valeur patrimoniale importante, d’ordonner que des travaux soient accomplis;</w:t>
      </w:r>
    </w:p>
    <w:p w14:paraId="4564ED57" w14:textId="77777777" w:rsidR="00AA6BE1" w:rsidRPr="00AA43A2" w:rsidRDefault="00AA6BE1" w:rsidP="00B655A0">
      <w:pPr>
        <w:spacing w:line="252" w:lineRule="auto"/>
        <w:ind w:left="2268" w:hanging="2268"/>
        <w:jc w:val="both"/>
        <w:rPr>
          <w:rFonts w:cstheme="minorHAnsi"/>
          <w:i/>
          <w:iCs/>
          <w:lang w:val="en-CA"/>
        </w:rPr>
      </w:pPr>
      <w:r w:rsidRPr="00AA43A2">
        <w:rPr>
          <w:rFonts w:cstheme="minorHAnsi"/>
          <w:i/>
          <w:iCs/>
          <w:lang w:val="en-CA"/>
        </w:rPr>
        <w:t xml:space="preserve">WHEREAS </w:t>
      </w:r>
      <w:r>
        <w:rPr>
          <w:rFonts w:cstheme="minorHAnsi"/>
          <w:i/>
          <w:iCs/>
          <w:lang w:val="en-CA"/>
        </w:rPr>
        <w:tab/>
      </w:r>
      <w:r w:rsidRPr="00AA43A2">
        <w:rPr>
          <w:rFonts w:cstheme="minorHAnsi"/>
          <w:i/>
          <w:iCs/>
          <w:lang w:val="en-CA"/>
        </w:rPr>
        <w:t xml:space="preserve">the Municipality has no other choice, in consideration of the real threat that the Calumet station, which has significant heritage value, will be significantly damaged, to order that work be carried </w:t>
      </w:r>
      <w:proofErr w:type="gramStart"/>
      <w:r w:rsidRPr="00AA43A2">
        <w:rPr>
          <w:rFonts w:cstheme="minorHAnsi"/>
          <w:i/>
          <w:iCs/>
          <w:lang w:val="en-CA"/>
        </w:rPr>
        <w:t>out;</w:t>
      </w:r>
      <w:proofErr w:type="gramEnd"/>
    </w:p>
    <w:p w14:paraId="4BF20AD5" w14:textId="77777777" w:rsidR="00AA6BE1" w:rsidRDefault="00AA6BE1" w:rsidP="00B655A0">
      <w:pPr>
        <w:spacing w:line="252" w:lineRule="auto"/>
        <w:ind w:left="2268" w:hanging="2268"/>
        <w:jc w:val="both"/>
        <w:rPr>
          <w:rFonts w:cstheme="minorHAnsi"/>
        </w:rPr>
      </w:pPr>
      <w:r w:rsidRPr="00591A50">
        <w:rPr>
          <w:rFonts w:cstheme="minorHAnsi"/>
        </w:rPr>
        <w:t xml:space="preserve">ATTENDU </w:t>
      </w:r>
      <w:r w:rsidRPr="00591A50">
        <w:rPr>
          <w:rFonts w:cstheme="minorHAnsi"/>
        </w:rPr>
        <w:tab/>
        <w:t>que le préavis a également été transmis au ministère de la Culture et des Communications;</w:t>
      </w:r>
    </w:p>
    <w:p w14:paraId="1F965A42" w14:textId="77777777" w:rsidR="00AA6BE1" w:rsidRPr="008B7AFD" w:rsidRDefault="00AA6BE1" w:rsidP="00B655A0">
      <w:pPr>
        <w:spacing w:line="252" w:lineRule="auto"/>
        <w:ind w:left="2268" w:hanging="2268"/>
        <w:jc w:val="both"/>
        <w:rPr>
          <w:rFonts w:cstheme="minorHAnsi"/>
          <w:i/>
          <w:iCs/>
        </w:rPr>
      </w:pPr>
      <w:r w:rsidRPr="008B7AFD">
        <w:rPr>
          <w:rFonts w:cstheme="minorHAnsi"/>
          <w:i/>
          <w:iCs/>
        </w:rPr>
        <w:t xml:space="preserve">WHEREAS </w:t>
      </w:r>
      <w:r w:rsidRPr="008B7AFD">
        <w:rPr>
          <w:rFonts w:cstheme="minorHAnsi"/>
          <w:i/>
          <w:iCs/>
        </w:rPr>
        <w:tab/>
        <w:t xml:space="preserve">the notice </w:t>
      </w:r>
      <w:proofErr w:type="spellStart"/>
      <w:r w:rsidRPr="008B7AFD">
        <w:rPr>
          <w:rFonts w:cstheme="minorHAnsi"/>
          <w:i/>
          <w:iCs/>
        </w:rPr>
        <w:t>was</w:t>
      </w:r>
      <w:proofErr w:type="spellEnd"/>
      <w:r w:rsidRPr="008B7AFD">
        <w:rPr>
          <w:rFonts w:cstheme="minorHAnsi"/>
          <w:i/>
          <w:iCs/>
        </w:rPr>
        <w:t xml:space="preserve"> </w:t>
      </w:r>
      <w:proofErr w:type="spellStart"/>
      <w:r w:rsidRPr="008B7AFD">
        <w:rPr>
          <w:rFonts w:cstheme="minorHAnsi"/>
          <w:i/>
          <w:iCs/>
        </w:rPr>
        <w:t>also</w:t>
      </w:r>
      <w:proofErr w:type="spellEnd"/>
      <w:r w:rsidRPr="008B7AFD">
        <w:rPr>
          <w:rFonts w:cstheme="minorHAnsi"/>
          <w:i/>
          <w:iCs/>
        </w:rPr>
        <w:t xml:space="preserve"> sent to the </w:t>
      </w:r>
      <w:proofErr w:type="gramStart"/>
      <w:r w:rsidRPr="008B7AFD">
        <w:rPr>
          <w:rFonts w:cstheme="minorHAnsi"/>
          <w:i/>
          <w:iCs/>
        </w:rPr>
        <w:t>Ministère</w:t>
      </w:r>
      <w:proofErr w:type="gramEnd"/>
      <w:r w:rsidRPr="008B7AFD">
        <w:rPr>
          <w:rFonts w:cstheme="minorHAnsi"/>
          <w:i/>
          <w:iCs/>
        </w:rPr>
        <w:t xml:space="preserve"> de la Culture et des Communications;</w:t>
      </w:r>
    </w:p>
    <w:p w14:paraId="66115763" w14:textId="77777777" w:rsidR="00AA6BE1" w:rsidRDefault="00AA6BE1" w:rsidP="00B655A0">
      <w:pPr>
        <w:spacing w:line="252" w:lineRule="auto"/>
        <w:ind w:left="2268" w:hanging="2268"/>
        <w:jc w:val="both"/>
        <w:rPr>
          <w:rFonts w:cstheme="minorHAnsi"/>
        </w:rPr>
      </w:pPr>
      <w:r w:rsidRPr="00591A50">
        <w:rPr>
          <w:rFonts w:cstheme="minorHAnsi"/>
        </w:rPr>
        <w:t xml:space="preserve">ATTENDU </w:t>
      </w:r>
      <w:r w:rsidRPr="00591A50">
        <w:rPr>
          <w:rFonts w:cstheme="minorHAnsi"/>
        </w:rPr>
        <w:tab/>
        <w:t xml:space="preserve">que des travaux de consolidation des fermes de toit les plus détériorées </w:t>
      </w:r>
      <w:r>
        <w:rPr>
          <w:rFonts w:cstheme="minorHAnsi"/>
        </w:rPr>
        <w:t xml:space="preserve">et l’étanchéisation de la couverture (pan sud) </w:t>
      </w:r>
      <w:r w:rsidRPr="00591A50">
        <w:rPr>
          <w:rFonts w:cstheme="minorHAnsi"/>
        </w:rPr>
        <w:t>ont été recommandés sur le côté sud dans l’entrepôt de l’ancienne gare de Calumet, avec un jumelage de membrures de toit, lesquels travaux ont fait l’objet d’une soumission au montant de 8 150 $ avant taxes;</w:t>
      </w:r>
    </w:p>
    <w:p w14:paraId="425260C2" w14:textId="77777777" w:rsidR="00AA6BE1" w:rsidRPr="008A13EA" w:rsidRDefault="00AA6BE1" w:rsidP="00B655A0">
      <w:pPr>
        <w:spacing w:line="252" w:lineRule="auto"/>
        <w:ind w:left="2268" w:hanging="2268"/>
        <w:jc w:val="both"/>
        <w:rPr>
          <w:rFonts w:cstheme="minorHAnsi"/>
          <w:i/>
          <w:iCs/>
          <w:lang w:val="en-CA"/>
        </w:rPr>
      </w:pPr>
      <w:r w:rsidRPr="008A13EA">
        <w:rPr>
          <w:rFonts w:cstheme="minorHAnsi"/>
          <w:i/>
          <w:iCs/>
          <w:lang w:val="en-CA"/>
        </w:rPr>
        <w:t xml:space="preserve">WHEREAS </w:t>
      </w:r>
      <w:r>
        <w:rPr>
          <w:rFonts w:cstheme="minorHAnsi"/>
          <w:i/>
          <w:iCs/>
          <w:lang w:val="en-CA"/>
        </w:rPr>
        <w:tab/>
      </w:r>
      <w:r w:rsidRPr="008A13EA">
        <w:rPr>
          <w:rFonts w:cstheme="minorHAnsi"/>
          <w:i/>
          <w:iCs/>
          <w:lang w:val="en-CA"/>
        </w:rPr>
        <w:t xml:space="preserve">consolidation work on the most deteriorated roof trusses </w:t>
      </w:r>
      <w:r>
        <w:rPr>
          <w:rFonts w:cstheme="minorHAnsi"/>
          <w:i/>
          <w:iCs/>
          <w:lang w:val="en-CA"/>
        </w:rPr>
        <w:t xml:space="preserve">and </w:t>
      </w:r>
      <w:r w:rsidRPr="005F5255">
        <w:rPr>
          <w:rFonts w:cstheme="minorHAnsi"/>
          <w:i/>
          <w:iCs/>
          <w:lang w:val="en-CA"/>
        </w:rPr>
        <w:t>waterproofing of the roof (south side)</w:t>
      </w:r>
      <w:r>
        <w:rPr>
          <w:rFonts w:cstheme="minorHAnsi"/>
          <w:i/>
          <w:iCs/>
          <w:lang w:val="en-CA"/>
        </w:rPr>
        <w:t xml:space="preserve"> </w:t>
      </w:r>
      <w:r w:rsidRPr="008A13EA">
        <w:rPr>
          <w:rFonts w:cstheme="minorHAnsi"/>
          <w:i/>
          <w:iCs/>
          <w:lang w:val="en-CA"/>
        </w:rPr>
        <w:t xml:space="preserve">was recommended on the south side in the warehouse of the former Calumet station, with a pairing of roof chords, which work was the subject of a bid in the amount of $8,150 before </w:t>
      </w:r>
      <w:proofErr w:type="gramStart"/>
      <w:r w:rsidRPr="008A13EA">
        <w:rPr>
          <w:rFonts w:cstheme="minorHAnsi"/>
          <w:i/>
          <w:iCs/>
          <w:lang w:val="en-CA"/>
        </w:rPr>
        <w:t>taxes;</w:t>
      </w:r>
      <w:proofErr w:type="gramEnd"/>
    </w:p>
    <w:p w14:paraId="6D56CC9D" w14:textId="77777777" w:rsidR="00AA6BE1" w:rsidRDefault="00AA6BE1" w:rsidP="00B655A0">
      <w:pPr>
        <w:spacing w:line="252" w:lineRule="auto"/>
        <w:ind w:left="2268" w:hanging="2268"/>
        <w:jc w:val="both"/>
        <w:rPr>
          <w:rFonts w:cstheme="minorHAnsi"/>
        </w:rPr>
      </w:pPr>
      <w:r w:rsidRPr="00591A50">
        <w:rPr>
          <w:rFonts w:cstheme="minorHAnsi"/>
        </w:rPr>
        <w:t>ATTENDU</w:t>
      </w:r>
      <w:r w:rsidRPr="00591A50">
        <w:rPr>
          <w:rFonts w:cstheme="minorHAnsi"/>
        </w:rPr>
        <w:tab/>
        <w:t xml:space="preserve">que Genesee &amp; Wyoming Canada </w:t>
      </w:r>
      <w:proofErr w:type="spellStart"/>
      <w:r w:rsidRPr="00591A50">
        <w:rPr>
          <w:rFonts w:cstheme="minorHAnsi"/>
        </w:rPr>
        <w:t>inc.</w:t>
      </w:r>
      <w:proofErr w:type="spellEnd"/>
      <w:r w:rsidRPr="00591A50">
        <w:rPr>
          <w:rFonts w:cstheme="minorHAnsi"/>
        </w:rPr>
        <w:t xml:space="preserve"> a reçu la soumission au montant de 8 150 $ avant taxes;</w:t>
      </w:r>
    </w:p>
    <w:p w14:paraId="35F49095" w14:textId="77777777" w:rsidR="00AA6BE1" w:rsidRPr="00777286" w:rsidRDefault="00AA6BE1" w:rsidP="00B655A0">
      <w:pPr>
        <w:spacing w:line="252" w:lineRule="auto"/>
        <w:ind w:left="2268" w:hanging="2268"/>
        <w:jc w:val="both"/>
        <w:rPr>
          <w:rFonts w:cstheme="minorHAnsi"/>
          <w:i/>
          <w:iCs/>
          <w:lang w:val="en-CA"/>
        </w:rPr>
      </w:pPr>
      <w:r w:rsidRPr="00777286">
        <w:rPr>
          <w:rFonts w:cstheme="minorHAnsi"/>
          <w:i/>
          <w:iCs/>
          <w:lang w:val="en-CA"/>
        </w:rPr>
        <w:t>WHEREAS</w:t>
      </w:r>
      <w:r>
        <w:rPr>
          <w:rFonts w:cstheme="minorHAnsi"/>
          <w:i/>
          <w:iCs/>
          <w:lang w:val="en-CA"/>
        </w:rPr>
        <w:tab/>
      </w:r>
      <w:r w:rsidRPr="00777286">
        <w:rPr>
          <w:rFonts w:cstheme="minorHAnsi"/>
          <w:i/>
          <w:iCs/>
          <w:lang w:val="en-CA"/>
        </w:rPr>
        <w:t xml:space="preserve">Genesee &amp; Wyoming Canada Inc. received the bid in the amount of $8,150 before </w:t>
      </w:r>
      <w:proofErr w:type="gramStart"/>
      <w:r w:rsidRPr="00777286">
        <w:rPr>
          <w:rFonts w:cstheme="minorHAnsi"/>
          <w:i/>
          <w:iCs/>
          <w:lang w:val="en-CA"/>
        </w:rPr>
        <w:t>taxes;</w:t>
      </w:r>
      <w:proofErr w:type="gramEnd"/>
    </w:p>
    <w:p w14:paraId="025B6D30" w14:textId="77777777" w:rsidR="00AA6BE1" w:rsidRPr="00591A50" w:rsidRDefault="00AA6BE1" w:rsidP="00B655A0">
      <w:pPr>
        <w:spacing w:line="252" w:lineRule="auto"/>
        <w:ind w:left="2268" w:hanging="2268"/>
        <w:jc w:val="both"/>
        <w:rPr>
          <w:rFonts w:cstheme="minorHAnsi"/>
        </w:rPr>
      </w:pPr>
      <w:r w:rsidRPr="00591A50">
        <w:rPr>
          <w:rFonts w:cstheme="minorHAnsi"/>
        </w:rPr>
        <w:t>EN CONSÉQUENCE</w:t>
      </w:r>
      <w:r w:rsidRPr="00591A50">
        <w:rPr>
          <w:rFonts w:cstheme="minorHAnsi"/>
        </w:rPr>
        <w:tab/>
        <w:t xml:space="preserve">il est proposé par </w:t>
      </w:r>
      <w:r>
        <w:rPr>
          <w:rFonts w:cstheme="minorHAnsi"/>
        </w:rPr>
        <w:t>le conseiller Patrice Deslongchamps</w:t>
      </w:r>
      <w:r w:rsidRPr="00591A50">
        <w:rPr>
          <w:rFonts w:cstheme="minorHAnsi"/>
        </w:rPr>
        <w:t xml:space="preserve"> et résolu d’ORDONNER à Genesee &amp; Wyoming Canada </w:t>
      </w:r>
      <w:proofErr w:type="spellStart"/>
      <w:r w:rsidRPr="00591A50">
        <w:rPr>
          <w:rFonts w:cstheme="minorHAnsi"/>
        </w:rPr>
        <w:t>inc.</w:t>
      </w:r>
      <w:proofErr w:type="spellEnd"/>
      <w:r w:rsidRPr="00591A50">
        <w:rPr>
          <w:rFonts w:cstheme="minorHAnsi"/>
        </w:rPr>
        <w:t xml:space="preserve"> de réaliser les travaux sur l’ancienne gare de Calumet, laquelle est sise sur le lot 5 925 309 du cadastre du Québec, circonscription foncière d’Argenteuil afin de consolider les fermes de toit les plus détériorées sur le côté sud de l’entrepôt de la gare de Calumet, avec un jumelage de membrures de toit, </w:t>
      </w:r>
      <w:r w:rsidRPr="009A2C67">
        <w:rPr>
          <w:rFonts w:cstheme="minorHAnsi"/>
        </w:rPr>
        <w:t>et de procéder à l’installation d’une toile imperméable sur l’ensemble de la toiture côté sud du bâtiment</w:t>
      </w:r>
      <w:r>
        <w:rPr>
          <w:rFonts w:cstheme="minorHAnsi"/>
        </w:rPr>
        <w:t xml:space="preserve">, </w:t>
      </w:r>
      <w:r w:rsidRPr="00591A50">
        <w:rPr>
          <w:rFonts w:cstheme="minorHAnsi"/>
        </w:rPr>
        <w:t>conformément à la soumission de Palmer Construction au montant de 8 150 $ avant taxes, laquelle est jointe à la présente pour en faire partie intégrante</w:t>
      </w:r>
      <w:r>
        <w:rPr>
          <w:rFonts w:cstheme="minorHAnsi"/>
        </w:rPr>
        <w:t>.</w:t>
      </w:r>
    </w:p>
    <w:p w14:paraId="087881BD" w14:textId="77777777" w:rsidR="00AA6BE1" w:rsidRPr="00591A50" w:rsidRDefault="00AA6BE1" w:rsidP="00B655A0">
      <w:pPr>
        <w:spacing w:line="252" w:lineRule="auto"/>
        <w:ind w:left="2268" w:hanging="2268"/>
        <w:jc w:val="both"/>
        <w:rPr>
          <w:rFonts w:cstheme="minorHAnsi"/>
        </w:rPr>
      </w:pPr>
      <w:r w:rsidRPr="00591A50">
        <w:rPr>
          <w:rFonts w:cstheme="minorHAnsi"/>
        </w:rPr>
        <w:t>IL EST RÉSOLU</w:t>
      </w:r>
      <w:r w:rsidRPr="00591A50">
        <w:rPr>
          <w:rFonts w:cstheme="minorHAnsi"/>
        </w:rPr>
        <w:tab/>
        <w:t xml:space="preserve">à défaut par Genesee &amp; Wyoming Canada </w:t>
      </w:r>
      <w:proofErr w:type="spellStart"/>
      <w:r w:rsidRPr="00591A50">
        <w:rPr>
          <w:rFonts w:cstheme="minorHAnsi"/>
        </w:rPr>
        <w:t>inc.</w:t>
      </w:r>
      <w:proofErr w:type="spellEnd"/>
      <w:r w:rsidRPr="00591A50">
        <w:rPr>
          <w:rFonts w:cstheme="minorHAnsi"/>
        </w:rPr>
        <w:t xml:space="preserve"> d’accomplir les travaux visés par l’ordonnance municipale dans un délai de 20 jours, que la Municipalité de Grenville-sur-la-Rouge saisisse la Cour supérieure dans les plus brefs délais pour enjoindre à Genesee &amp; Wyoming Canada </w:t>
      </w:r>
      <w:proofErr w:type="spellStart"/>
      <w:r w:rsidRPr="00591A50">
        <w:rPr>
          <w:rFonts w:cstheme="minorHAnsi"/>
        </w:rPr>
        <w:t>inc.</w:t>
      </w:r>
      <w:proofErr w:type="spellEnd"/>
      <w:r w:rsidRPr="00591A50">
        <w:rPr>
          <w:rFonts w:cstheme="minorHAnsi"/>
        </w:rPr>
        <w:t xml:space="preserve"> de se conformer à l’ordonnance municipale dans un délai de </w:t>
      </w:r>
      <w:r>
        <w:rPr>
          <w:rFonts w:cstheme="minorHAnsi"/>
        </w:rPr>
        <w:t>5</w:t>
      </w:r>
      <w:r w:rsidRPr="00591A50">
        <w:rPr>
          <w:rFonts w:cstheme="minorHAnsi"/>
        </w:rPr>
        <w:t xml:space="preserve"> jours et, en cas de défaut </w:t>
      </w:r>
      <w:r w:rsidRPr="00591A50">
        <w:rPr>
          <w:rFonts w:cstheme="minorHAnsi"/>
        </w:rPr>
        <w:lastRenderedPageBreak/>
        <w:t xml:space="preserve">de Genesee &amp; Wyoming Canada </w:t>
      </w:r>
      <w:proofErr w:type="spellStart"/>
      <w:r w:rsidRPr="00591A50">
        <w:rPr>
          <w:rFonts w:cstheme="minorHAnsi"/>
        </w:rPr>
        <w:t>inc.</w:t>
      </w:r>
      <w:proofErr w:type="spellEnd"/>
      <w:r w:rsidRPr="00591A50">
        <w:rPr>
          <w:rFonts w:cstheme="minorHAnsi"/>
        </w:rPr>
        <w:t xml:space="preserve"> de procéder à l’exécution des travaux pour éviter la dégradation de l’ancienne gare de Calumet dans le délai imparti, d’autoriser la Municipalité à faire exécuter les travaux aux frais de Genesee &amp; Wyoming Canada </w:t>
      </w:r>
      <w:proofErr w:type="spellStart"/>
      <w:r w:rsidRPr="00591A50">
        <w:rPr>
          <w:rFonts w:cstheme="minorHAnsi"/>
        </w:rPr>
        <w:t>inc.</w:t>
      </w:r>
      <w:proofErr w:type="spellEnd"/>
      <w:r w:rsidRPr="00591A50">
        <w:rPr>
          <w:rFonts w:cstheme="minorHAnsi"/>
        </w:rPr>
        <w:t>, lesdits coûts d’exécution des travaux constituant une créance prioritaire sur l’immeuble, au même titre et selon le même rang que les créances visées au paragraphe 5</w:t>
      </w:r>
      <w:r w:rsidRPr="00591A50">
        <w:rPr>
          <w:rFonts w:cstheme="minorHAnsi"/>
          <w:vertAlign w:val="superscript"/>
        </w:rPr>
        <w:t>o</w:t>
      </w:r>
      <w:r w:rsidRPr="00591A50">
        <w:rPr>
          <w:rFonts w:cstheme="minorHAnsi"/>
        </w:rPr>
        <w:t xml:space="preserve"> de l’article 2651 du </w:t>
      </w:r>
      <w:r w:rsidRPr="00591A50">
        <w:rPr>
          <w:rFonts w:cstheme="minorHAnsi"/>
          <w:i/>
          <w:iCs/>
        </w:rPr>
        <w:t>Code civil du Québec</w:t>
      </w:r>
      <w:r w:rsidRPr="00591A50">
        <w:rPr>
          <w:rFonts w:cstheme="minorHAnsi"/>
        </w:rPr>
        <w:t xml:space="preserve"> pouvant faire l’objet d’une garantie par une hypothèque légale sur l’immeuble.</w:t>
      </w:r>
    </w:p>
    <w:p w14:paraId="1215E517" w14:textId="77777777" w:rsidR="00AA6BE1" w:rsidRDefault="00AA6BE1" w:rsidP="00B655A0">
      <w:pPr>
        <w:spacing w:line="252" w:lineRule="auto"/>
        <w:ind w:left="2268" w:hanging="2268"/>
        <w:jc w:val="both"/>
        <w:rPr>
          <w:rFonts w:cstheme="minorHAnsi"/>
        </w:rPr>
      </w:pPr>
      <w:r w:rsidRPr="00591A50">
        <w:rPr>
          <w:rFonts w:cstheme="minorHAnsi"/>
        </w:rPr>
        <w:t>IL EST RÉSOLU</w:t>
      </w:r>
      <w:r w:rsidRPr="00591A50">
        <w:rPr>
          <w:rFonts w:cstheme="minorHAnsi"/>
        </w:rPr>
        <w:tab/>
        <w:t xml:space="preserve">de mandater Trivium avocats </w:t>
      </w:r>
      <w:proofErr w:type="spellStart"/>
      <w:r w:rsidRPr="00591A50">
        <w:rPr>
          <w:rFonts w:cstheme="minorHAnsi"/>
        </w:rPr>
        <w:t>inc.</w:t>
      </w:r>
      <w:proofErr w:type="spellEnd"/>
      <w:r w:rsidRPr="00591A50">
        <w:rPr>
          <w:rFonts w:cstheme="minorHAnsi"/>
        </w:rPr>
        <w:t xml:space="preserve"> afin d’intenter l’ensemble des recours pertinents pour forcer </w:t>
      </w:r>
      <w:bookmarkStart w:id="0" w:name="_Hlk95738983"/>
      <w:r w:rsidRPr="00591A50">
        <w:rPr>
          <w:rFonts w:cstheme="minorHAnsi"/>
        </w:rPr>
        <w:t xml:space="preserve">Genesee &amp; Wyoming Canada </w:t>
      </w:r>
      <w:proofErr w:type="spellStart"/>
      <w:r w:rsidRPr="00591A50">
        <w:rPr>
          <w:rFonts w:cstheme="minorHAnsi"/>
        </w:rPr>
        <w:t>inc.</w:t>
      </w:r>
      <w:proofErr w:type="spellEnd"/>
      <w:r w:rsidRPr="00591A50">
        <w:rPr>
          <w:rFonts w:cstheme="minorHAnsi"/>
        </w:rPr>
        <w:t xml:space="preserve"> </w:t>
      </w:r>
      <w:bookmarkEnd w:id="0"/>
      <w:r w:rsidRPr="00591A50">
        <w:rPr>
          <w:rFonts w:cstheme="minorHAnsi"/>
        </w:rPr>
        <w:t>à effectuer les travaux de conservation sur l’ancienne</w:t>
      </w:r>
      <w:r>
        <w:rPr>
          <w:rFonts w:cstheme="minorHAnsi"/>
        </w:rPr>
        <w:t xml:space="preserve"> gare</w:t>
      </w:r>
      <w:r w:rsidRPr="00591A50">
        <w:rPr>
          <w:rFonts w:cstheme="minorHAnsi"/>
        </w:rPr>
        <w:t>.</w:t>
      </w:r>
    </w:p>
    <w:p w14:paraId="6D025B04" w14:textId="77777777" w:rsidR="00AA6BE1" w:rsidRPr="00777286" w:rsidRDefault="00AA6BE1" w:rsidP="00B655A0">
      <w:pPr>
        <w:spacing w:line="252" w:lineRule="auto"/>
        <w:ind w:left="2268" w:hanging="2268"/>
        <w:jc w:val="both"/>
        <w:rPr>
          <w:rFonts w:cstheme="minorHAnsi"/>
          <w:i/>
          <w:iCs/>
          <w:lang w:val="en-CA"/>
        </w:rPr>
      </w:pPr>
      <w:r w:rsidRPr="00777286">
        <w:rPr>
          <w:rFonts w:cstheme="minorHAnsi"/>
          <w:i/>
          <w:iCs/>
          <w:lang w:val="en-CA"/>
        </w:rPr>
        <w:t xml:space="preserve">THEREFORE </w:t>
      </w:r>
      <w:r>
        <w:rPr>
          <w:rFonts w:cstheme="minorHAnsi"/>
          <w:i/>
          <w:iCs/>
          <w:lang w:val="en-CA"/>
        </w:rPr>
        <w:tab/>
      </w:r>
      <w:r w:rsidRPr="00777286">
        <w:rPr>
          <w:rFonts w:cstheme="minorHAnsi"/>
          <w:i/>
          <w:iCs/>
          <w:lang w:val="en-CA"/>
        </w:rPr>
        <w:t xml:space="preserve">it is </w:t>
      </w:r>
      <w:r>
        <w:rPr>
          <w:rFonts w:cstheme="minorHAnsi"/>
          <w:i/>
          <w:iCs/>
          <w:lang w:val="en-CA"/>
        </w:rPr>
        <w:t xml:space="preserve">proposed </w:t>
      </w:r>
      <w:r w:rsidRPr="00777286">
        <w:rPr>
          <w:rFonts w:cstheme="minorHAnsi"/>
          <w:i/>
          <w:iCs/>
          <w:lang w:val="en-CA"/>
        </w:rPr>
        <w:t>by</w:t>
      </w:r>
      <w:r>
        <w:rPr>
          <w:rFonts w:cstheme="minorHAnsi"/>
          <w:i/>
          <w:iCs/>
          <w:lang w:val="en-CA"/>
        </w:rPr>
        <w:t xml:space="preserve"> Councillor</w:t>
      </w:r>
      <w:r w:rsidRPr="00777286">
        <w:rPr>
          <w:rFonts w:cstheme="minorHAnsi"/>
          <w:i/>
          <w:iCs/>
          <w:lang w:val="en-CA"/>
        </w:rPr>
        <w:t xml:space="preserve"> </w:t>
      </w:r>
      <w:r>
        <w:rPr>
          <w:rFonts w:cstheme="minorHAnsi"/>
          <w:i/>
          <w:iCs/>
          <w:lang w:val="en-CA"/>
        </w:rPr>
        <w:t>Patrice Deslongchamps</w:t>
      </w:r>
      <w:r w:rsidRPr="00777286">
        <w:rPr>
          <w:rFonts w:cstheme="minorHAnsi"/>
          <w:i/>
          <w:iCs/>
          <w:lang w:val="en-CA"/>
        </w:rPr>
        <w:t xml:space="preserve"> and resolved to ORDER Genesee &amp; Wyoming Canada inc. to carry out work on the former Calumet station, which is located on lot 5 925 309 of the Quebec cadastre, registration division of Argenteuil in order to consolidate the most deteriorated roof trusses on the south side of the Calumet station, with a pair of roof chords, </w:t>
      </w:r>
      <w:r w:rsidRPr="009A2C67">
        <w:rPr>
          <w:rFonts w:cstheme="minorHAnsi"/>
          <w:i/>
          <w:iCs/>
          <w:lang w:val="en-CA"/>
        </w:rPr>
        <w:t xml:space="preserve">and install a waterproof </w:t>
      </w:r>
      <w:r>
        <w:rPr>
          <w:rFonts w:cstheme="minorHAnsi"/>
          <w:i/>
          <w:iCs/>
          <w:lang w:val="en-CA"/>
        </w:rPr>
        <w:t>tarp</w:t>
      </w:r>
      <w:r w:rsidRPr="009A2C67">
        <w:rPr>
          <w:rFonts w:cstheme="minorHAnsi"/>
          <w:i/>
          <w:iCs/>
          <w:lang w:val="en-CA"/>
        </w:rPr>
        <w:t xml:space="preserve"> on the entire roof on the south side of the building</w:t>
      </w:r>
      <w:r>
        <w:rPr>
          <w:rFonts w:cstheme="minorHAnsi"/>
          <w:i/>
          <w:iCs/>
          <w:lang w:val="en-CA"/>
        </w:rPr>
        <w:t xml:space="preserve">, </w:t>
      </w:r>
      <w:r w:rsidRPr="00777286">
        <w:rPr>
          <w:rFonts w:cstheme="minorHAnsi"/>
          <w:i/>
          <w:iCs/>
          <w:lang w:val="en-CA"/>
        </w:rPr>
        <w:t>in accordance with Palmer Construction's bid in the amount of $8,150 before taxes, which is attached hereto to form an integral part hereof</w:t>
      </w:r>
      <w:r>
        <w:rPr>
          <w:rFonts w:cstheme="minorHAnsi"/>
          <w:i/>
          <w:iCs/>
          <w:lang w:val="en-CA"/>
        </w:rPr>
        <w:t>.</w:t>
      </w:r>
    </w:p>
    <w:p w14:paraId="0E6A97D6" w14:textId="77777777" w:rsidR="00AA6BE1" w:rsidRPr="00777286" w:rsidRDefault="00AA6BE1" w:rsidP="00B655A0">
      <w:pPr>
        <w:spacing w:line="252" w:lineRule="auto"/>
        <w:ind w:left="2268" w:hanging="2268"/>
        <w:jc w:val="both"/>
        <w:rPr>
          <w:rFonts w:cstheme="minorHAnsi"/>
          <w:i/>
          <w:iCs/>
          <w:lang w:val="en-CA"/>
        </w:rPr>
      </w:pPr>
      <w:r w:rsidRPr="004F7042">
        <w:rPr>
          <w:rFonts w:cstheme="minorHAnsi"/>
          <w:i/>
          <w:iCs/>
          <w:lang w:val="en-CA"/>
        </w:rPr>
        <w:t xml:space="preserve">IT IS RESOLVED </w:t>
      </w:r>
      <w:r>
        <w:rPr>
          <w:rFonts w:cstheme="minorHAnsi"/>
          <w:i/>
          <w:iCs/>
          <w:lang w:val="en-CA"/>
        </w:rPr>
        <w:tab/>
      </w:r>
      <w:r w:rsidRPr="004F7042">
        <w:rPr>
          <w:rFonts w:cstheme="minorHAnsi"/>
          <w:i/>
          <w:iCs/>
          <w:lang w:val="en-CA"/>
        </w:rPr>
        <w:t xml:space="preserve">that Genesee &amp; Wyoming Canada inc. to carry out the work covered by the municipal ordinance within 20 days, that the Municipality of Grenville-sur-la-Rouge seize the Superior Court as soon as possible to order Genesee &amp; Wyoming Canada inc. to comply with the municipal ordinance within </w:t>
      </w:r>
      <w:r>
        <w:rPr>
          <w:rFonts w:cstheme="minorHAnsi"/>
          <w:i/>
          <w:iCs/>
          <w:lang w:val="en-CA"/>
        </w:rPr>
        <w:t>5</w:t>
      </w:r>
      <w:r w:rsidRPr="004F7042">
        <w:rPr>
          <w:rFonts w:cstheme="minorHAnsi"/>
          <w:i/>
          <w:iCs/>
          <w:lang w:val="en-CA"/>
        </w:rPr>
        <w:t xml:space="preserve"> days and, in the event of default by Genesee &amp; Wyoming Canada inc. to proceed with the execution of the work to avoid the deterioration of the old Calumet station within the time allowed, to authorize the Municipality to have the work carried out at the expense of Genesee &amp; Wyoming Canada inc., the said costs of execution of the work constituting a prior claim on the immovable, in the same way and according to the same rank as the claims referred to in paragraph 5</w:t>
      </w:r>
      <w:r>
        <w:rPr>
          <w:rFonts w:cstheme="minorHAnsi"/>
          <w:i/>
          <w:iCs/>
          <w:lang w:val="en-CA"/>
        </w:rPr>
        <w:t>°</w:t>
      </w:r>
      <w:r w:rsidRPr="004F7042">
        <w:rPr>
          <w:rFonts w:cstheme="minorHAnsi"/>
          <w:i/>
          <w:iCs/>
          <w:lang w:val="en-CA"/>
        </w:rPr>
        <w:t xml:space="preserve"> of article 2651 of the Civil Code of Québec which may be the subject of a guarantee by a legal hypothec on the 'building.</w:t>
      </w:r>
    </w:p>
    <w:p w14:paraId="2A4FB3DA" w14:textId="77777777" w:rsidR="00AA6BE1" w:rsidRPr="00AF1CEA" w:rsidRDefault="00AA6BE1" w:rsidP="00B655A0">
      <w:pPr>
        <w:spacing w:line="252" w:lineRule="auto"/>
        <w:ind w:left="2268" w:hanging="2268"/>
        <w:jc w:val="both"/>
        <w:rPr>
          <w:rFonts w:cstheme="minorHAnsi"/>
          <w:i/>
          <w:iCs/>
          <w:lang w:val="en-CA"/>
        </w:rPr>
      </w:pPr>
      <w:r w:rsidRPr="00434298">
        <w:rPr>
          <w:rFonts w:cstheme="minorHAnsi"/>
          <w:i/>
          <w:iCs/>
          <w:lang w:val="en-CA"/>
        </w:rPr>
        <w:t xml:space="preserve">IT IS RESOLVED </w:t>
      </w:r>
      <w:r>
        <w:rPr>
          <w:rFonts w:cstheme="minorHAnsi"/>
          <w:i/>
          <w:iCs/>
          <w:lang w:val="en-CA"/>
        </w:rPr>
        <w:tab/>
      </w:r>
      <w:r w:rsidRPr="00434298">
        <w:rPr>
          <w:rFonts w:cstheme="minorHAnsi"/>
          <w:i/>
          <w:iCs/>
          <w:lang w:val="en-CA"/>
        </w:rPr>
        <w:t>to mandate Trivium lawyers inc. in order to bring all relevant remedies to force Genesee &amp; Wyoming Canada inc. to carry out conservation work on the old station.</w:t>
      </w:r>
    </w:p>
    <w:p w14:paraId="7F27FCCF" w14:textId="77777777" w:rsidR="00C32EF3" w:rsidRDefault="00C32EF3" w:rsidP="00B655A0">
      <w:pPr>
        <w:spacing w:after="0" w:line="252" w:lineRule="auto"/>
        <w:jc w:val="right"/>
        <w:rPr>
          <w:rFonts w:cstheme="minorHAnsi"/>
        </w:rPr>
      </w:pPr>
      <w:r w:rsidRPr="00AB397E">
        <w:rPr>
          <w:rFonts w:cstheme="minorHAnsi"/>
        </w:rPr>
        <w:t>Adopté à l’unanimité des conseillers</w:t>
      </w:r>
    </w:p>
    <w:p w14:paraId="3C1A95E6" w14:textId="77777777" w:rsidR="00C32EF3" w:rsidRPr="004E1649" w:rsidRDefault="00C32EF3" w:rsidP="00B655A0">
      <w:pPr>
        <w:spacing w:after="0" w:line="252" w:lineRule="auto"/>
        <w:jc w:val="right"/>
        <w:rPr>
          <w:rFonts w:cstheme="minorHAnsi"/>
          <w:i/>
          <w:lang w:val="en-CA"/>
        </w:rPr>
      </w:pPr>
      <w:r w:rsidRPr="004E1649">
        <w:rPr>
          <w:rFonts w:cstheme="minorHAnsi"/>
          <w:i/>
          <w:lang w:val="en-CA"/>
        </w:rPr>
        <w:t>Adopted unanimously by councillors</w:t>
      </w:r>
    </w:p>
    <w:p w14:paraId="62F56667" w14:textId="77777777" w:rsidR="003249E5" w:rsidRPr="004E1649" w:rsidRDefault="003249E5" w:rsidP="00B655A0">
      <w:pPr>
        <w:spacing w:after="0" w:line="252" w:lineRule="auto"/>
        <w:jc w:val="right"/>
        <w:rPr>
          <w:rFonts w:eastAsia="Times New Roman" w:cstheme="minorHAnsi"/>
          <w:i/>
          <w:lang w:val="en-CA" w:eastAsia="fr-CA"/>
        </w:rPr>
      </w:pPr>
    </w:p>
    <w:p w14:paraId="7FDAE2A1" w14:textId="77777777" w:rsidR="00B655A0" w:rsidRPr="003D7BBB" w:rsidRDefault="00B655A0" w:rsidP="00B655A0">
      <w:pPr>
        <w:spacing w:after="0" w:line="252" w:lineRule="auto"/>
        <w:jc w:val="both"/>
        <w:rPr>
          <w:rFonts w:cstheme="minorHAnsi"/>
          <w:b/>
          <w:u w:val="single"/>
        </w:rPr>
      </w:pPr>
      <w:r w:rsidRPr="003D7BBB">
        <w:rPr>
          <w:rFonts w:cstheme="minorHAnsi"/>
          <w:b/>
          <w:u w:val="single"/>
        </w:rPr>
        <w:t>2022-02-</w:t>
      </w:r>
      <w:r>
        <w:rPr>
          <w:rFonts w:cstheme="minorHAnsi"/>
          <w:b/>
          <w:u w:val="single"/>
        </w:rPr>
        <w:t>055</w:t>
      </w:r>
      <w:r w:rsidRPr="003D7BBB">
        <w:rPr>
          <w:rFonts w:cstheme="minorHAnsi"/>
          <w:b/>
          <w:u w:val="single"/>
        </w:rPr>
        <w:tab/>
        <w:t>Demande de report pour le dépôt d’un montage financier final – investissement au Camping des Chutes-de-la-Rouge</w:t>
      </w:r>
    </w:p>
    <w:p w14:paraId="0B354050" w14:textId="77777777" w:rsidR="00B655A0" w:rsidRPr="003D7BBB" w:rsidRDefault="00B655A0" w:rsidP="00B655A0">
      <w:pPr>
        <w:spacing w:after="0" w:line="252" w:lineRule="auto"/>
        <w:jc w:val="both"/>
        <w:rPr>
          <w:rFonts w:cstheme="minorHAnsi"/>
          <w:b/>
          <w:u w:val="single"/>
        </w:rPr>
      </w:pPr>
    </w:p>
    <w:p w14:paraId="14F1006D" w14:textId="77777777" w:rsidR="00B655A0" w:rsidRPr="003D7BBB" w:rsidRDefault="00B655A0" w:rsidP="00B655A0">
      <w:pPr>
        <w:spacing w:line="252" w:lineRule="auto"/>
        <w:jc w:val="both"/>
        <w:rPr>
          <w:rFonts w:cstheme="minorHAnsi"/>
          <w:b/>
          <w:i/>
          <w:lang w:val="en-CA"/>
        </w:rPr>
      </w:pPr>
      <w:r w:rsidRPr="003D7BBB">
        <w:rPr>
          <w:rFonts w:cstheme="minorHAnsi"/>
          <w:b/>
          <w:i/>
          <w:u w:val="single"/>
          <w:lang w:val="en-CA"/>
        </w:rPr>
        <w:t>2022-02-</w:t>
      </w:r>
      <w:r>
        <w:rPr>
          <w:rFonts w:cstheme="minorHAnsi"/>
          <w:b/>
          <w:i/>
          <w:u w:val="single"/>
          <w:lang w:val="en-CA"/>
        </w:rPr>
        <w:t>055</w:t>
      </w:r>
      <w:r w:rsidRPr="003D7BBB">
        <w:rPr>
          <w:rFonts w:cstheme="minorHAnsi"/>
          <w:b/>
          <w:i/>
          <w:u w:val="single"/>
          <w:lang w:val="en-CA"/>
        </w:rPr>
        <w:tab/>
        <w:t>Request for deferral for the submission of a final financial package – investment at Camping des Chutes-de-la-Rouge</w:t>
      </w:r>
    </w:p>
    <w:p w14:paraId="7CAA1462" w14:textId="77777777" w:rsidR="00B655A0" w:rsidRDefault="00B655A0" w:rsidP="00B655A0">
      <w:pPr>
        <w:spacing w:after="0" w:line="252" w:lineRule="auto"/>
        <w:ind w:left="2268" w:hanging="2268"/>
        <w:jc w:val="both"/>
        <w:rPr>
          <w:rFonts w:cstheme="minorHAnsi"/>
          <w:color w:val="000000"/>
        </w:rPr>
      </w:pPr>
      <w:r w:rsidRPr="003D7BBB">
        <w:rPr>
          <w:rFonts w:cstheme="minorHAnsi"/>
          <w:color w:val="000000"/>
        </w:rPr>
        <w:t>ATTENDU</w:t>
      </w:r>
      <w:r w:rsidRPr="003D7BBB">
        <w:rPr>
          <w:rFonts w:cstheme="minorHAnsi"/>
          <w:color w:val="000000"/>
        </w:rPr>
        <w:tab/>
        <w:t>la conversation tenue le 15 février dernier</w:t>
      </w:r>
      <w:r>
        <w:rPr>
          <w:rFonts w:cstheme="minorHAnsi"/>
          <w:color w:val="000000"/>
        </w:rPr>
        <w:t xml:space="preserve"> </w:t>
      </w:r>
      <w:r w:rsidRPr="00FF6E25">
        <w:rPr>
          <w:rFonts w:cstheme="minorHAnsi"/>
          <w:color w:val="000000"/>
        </w:rPr>
        <w:t>avec la représentante du ministère du Tourisme</w:t>
      </w:r>
      <w:r w:rsidRPr="003D7BBB">
        <w:rPr>
          <w:rFonts w:cstheme="minorHAnsi"/>
          <w:color w:val="000000"/>
        </w:rPr>
        <w:t xml:space="preserve"> à l’effet que la </w:t>
      </w:r>
      <w:r w:rsidRPr="003D7BBB">
        <w:rPr>
          <w:rFonts w:cstheme="minorHAnsi"/>
          <w:color w:val="000000"/>
        </w:rPr>
        <w:lastRenderedPageBreak/>
        <w:t>municipalité souhaite davantage de temps pour finaliser le budget du projet et le montage financier;</w:t>
      </w:r>
    </w:p>
    <w:p w14:paraId="23DCFC0C" w14:textId="77777777" w:rsidR="00B655A0" w:rsidRPr="003D7BBB" w:rsidRDefault="00B655A0" w:rsidP="00B655A0">
      <w:pPr>
        <w:spacing w:after="0" w:line="252" w:lineRule="auto"/>
        <w:ind w:left="2268" w:hanging="2268"/>
        <w:jc w:val="both"/>
        <w:rPr>
          <w:rFonts w:cstheme="minorHAnsi"/>
          <w:color w:val="000000"/>
        </w:rPr>
      </w:pPr>
    </w:p>
    <w:p w14:paraId="6FBE295B" w14:textId="77777777" w:rsidR="00B655A0" w:rsidRPr="00694D26" w:rsidRDefault="00B655A0" w:rsidP="00B655A0">
      <w:pPr>
        <w:spacing w:after="0" w:line="252" w:lineRule="auto"/>
        <w:ind w:left="2268" w:hanging="2268"/>
        <w:jc w:val="both"/>
        <w:rPr>
          <w:rFonts w:cstheme="minorHAnsi"/>
          <w:i/>
          <w:iCs/>
          <w:color w:val="000000"/>
          <w:lang w:val="en-CA"/>
        </w:rPr>
      </w:pPr>
      <w:r w:rsidRPr="00694D26">
        <w:rPr>
          <w:rFonts w:cstheme="minorHAnsi"/>
          <w:i/>
          <w:iCs/>
          <w:color w:val="000000"/>
          <w:lang w:val="en-CA"/>
        </w:rPr>
        <w:t xml:space="preserve">WHEREAS </w:t>
      </w:r>
      <w:r>
        <w:rPr>
          <w:rFonts w:cstheme="minorHAnsi"/>
          <w:i/>
          <w:iCs/>
          <w:color w:val="000000"/>
          <w:lang w:val="en-CA"/>
        </w:rPr>
        <w:tab/>
      </w:r>
      <w:r w:rsidRPr="00694D26">
        <w:rPr>
          <w:rFonts w:cstheme="minorHAnsi"/>
          <w:i/>
          <w:iCs/>
          <w:color w:val="000000"/>
          <w:lang w:val="en-CA"/>
        </w:rPr>
        <w:t xml:space="preserve">the conversation held on February 15 with the representative of the Ministry of Tourism to the effect that the municipality wishes more time to finalize the project budget and the financial </w:t>
      </w:r>
      <w:proofErr w:type="gramStart"/>
      <w:r w:rsidRPr="00694D26">
        <w:rPr>
          <w:rFonts w:cstheme="minorHAnsi"/>
          <w:i/>
          <w:iCs/>
          <w:color w:val="000000"/>
          <w:lang w:val="en-CA"/>
        </w:rPr>
        <w:t>package;</w:t>
      </w:r>
      <w:proofErr w:type="gramEnd"/>
    </w:p>
    <w:p w14:paraId="6D456F75" w14:textId="77777777" w:rsidR="00B655A0" w:rsidRPr="00694D26" w:rsidRDefault="00B655A0" w:rsidP="00B655A0">
      <w:pPr>
        <w:spacing w:after="0" w:line="252" w:lineRule="auto"/>
        <w:ind w:left="2268" w:hanging="2268"/>
        <w:jc w:val="both"/>
        <w:rPr>
          <w:rFonts w:cstheme="minorHAnsi"/>
          <w:color w:val="000000"/>
          <w:lang w:val="en-CA"/>
        </w:rPr>
      </w:pPr>
    </w:p>
    <w:p w14:paraId="1BD1CED2" w14:textId="77777777" w:rsidR="00B655A0" w:rsidRPr="00214658" w:rsidRDefault="00B655A0" w:rsidP="00B655A0">
      <w:pPr>
        <w:spacing w:after="0" w:line="252" w:lineRule="auto"/>
        <w:ind w:left="2268" w:hanging="2268"/>
        <w:jc w:val="both"/>
        <w:rPr>
          <w:rFonts w:cstheme="minorHAnsi"/>
          <w:color w:val="000000"/>
        </w:rPr>
      </w:pPr>
      <w:r w:rsidRPr="00214658">
        <w:rPr>
          <w:rFonts w:cstheme="minorHAnsi"/>
          <w:color w:val="000000"/>
        </w:rPr>
        <w:t>ATTENDU</w:t>
      </w:r>
      <w:r w:rsidRPr="00214658">
        <w:rPr>
          <w:rFonts w:cstheme="minorHAnsi"/>
          <w:color w:val="000000"/>
        </w:rPr>
        <w:tab/>
        <w:t>que les retards sont attribuables, entre autres, à :</w:t>
      </w:r>
    </w:p>
    <w:p w14:paraId="5AF816BE" w14:textId="77777777" w:rsidR="00B655A0" w:rsidRPr="00214658" w:rsidRDefault="00B655A0" w:rsidP="00B655A0">
      <w:pPr>
        <w:spacing w:after="0" w:line="252" w:lineRule="auto"/>
        <w:ind w:left="2268" w:hanging="2268"/>
        <w:jc w:val="both"/>
        <w:rPr>
          <w:rFonts w:cstheme="minorHAnsi"/>
          <w:color w:val="000000"/>
        </w:rPr>
      </w:pPr>
    </w:p>
    <w:p w14:paraId="7A8D69A9" w14:textId="77777777" w:rsidR="00B655A0" w:rsidRPr="00214658" w:rsidRDefault="00B655A0" w:rsidP="00B655A0">
      <w:pPr>
        <w:pStyle w:val="Paragraphedeliste"/>
        <w:numPr>
          <w:ilvl w:val="0"/>
          <w:numId w:val="37"/>
        </w:numPr>
        <w:spacing w:line="252" w:lineRule="auto"/>
        <w:ind w:left="2835" w:hanging="283"/>
        <w:jc w:val="both"/>
        <w:rPr>
          <w:rFonts w:asciiTheme="minorHAnsi" w:hAnsiTheme="minorHAnsi" w:cstheme="minorHAnsi"/>
          <w:color w:val="000000"/>
          <w:sz w:val="22"/>
          <w:szCs w:val="22"/>
        </w:rPr>
      </w:pPr>
      <w:proofErr w:type="gramStart"/>
      <w:r w:rsidRPr="00214658">
        <w:rPr>
          <w:rFonts w:asciiTheme="minorHAnsi" w:hAnsiTheme="minorHAnsi" w:cstheme="minorHAnsi"/>
          <w:color w:val="000000"/>
          <w:sz w:val="22"/>
          <w:szCs w:val="22"/>
        </w:rPr>
        <w:t>la</w:t>
      </w:r>
      <w:proofErr w:type="gramEnd"/>
      <w:r w:rsidRPr="00214658">
        <w:rPr>
          <w:rFonts w:asciiTheme="minorHAnsi" w:hAnsiTheme="minorHAnsi" w:cstheme="minorHAnsi"/>
          <w:color w:val="000000"/>
          <w:sz w:val="22"/>
          <w:szCs w:val="22"/>
        </w:rPr>
        <w:t xml:space="preserve"> pandémie de COVID-19;</w:t>
      </w:r>
    </w:p>
    <w:p w14:paraId="1E1B7527" w14:textId="77777777" w:rsidR="00B655A0" w:rsidRPr="00214658" w:rsidRDefault="00B655A0" w:rsidP="00B655A0">
      <w:pPr>
        <w:pStyle w:val="Paragraphedeliste"/>
        <w:numPr>
          <w:ilvl w:val="0"/>
          <w:numId w:val="37"/>
        </w:numPr>
        <w:spacing w:line="252" w:lineRule="auto"/>
        <w:ind w:left="2835" w:hanging="283"/>
        <w:jc w:val="both"/>
        <w:rPr>
          <w:rFonts w:asciiTheme="minorHAnsi" w:hAnsiTheme="minorHAnsi" w:cstheme="minorHAnsi"/>
          <w:color w:val="000000"/>
          <w:sz w:val="22"/>
          <w:szCs w:val="22"/>
        </w:rPr>
      </w:pPr>
      <w:proofErr w:type="gramStart"/>
      <w:r w:rsidRPr="00214658">
        <w:rPr>
          <w:rFonts w:asciiTheme="minorHAnsi" w:hAnsiTheme="minorHAnsi" w:cstheme="minorHAnsi"/>
          <w:color w:val="000000"/>
          <w:sz w:val="22"/>
          <w:szCs w:val="22"/>
        </w:rPr>
        <w:t>la</w:t>
      </w:r>
      <w:proofErr w:type="gramEnd"/>
      <w:r w:rsidRPr="00214658">
        <w:rPr>
          <w:rFonts w:asciiTheme="minorHAnsi" w:hAnsiTheme="minorHAnsi" w:cstheme="minorHAnsi"/>
          <w:color w:val="000000"/>
          <w:sz w:val="22"/>
          <w:szCs w:val="22"/>
        </w:rPr>
        <w:t xml:space="preserve"> période électorale une partie de l’automne;</w:t>
      </w:r>
    </w:p>
    <w:p w14:paraId="1E6A1D48" w14:textId="77777777" w:rsidR="00B655A0" w:rsidRPr="00214658" w:rsidRDefault="00B655A0" w:rsidP="00B655A0">
      <w:pPr>
        <w:pStyle w:val="Paragraphedeliste"/>
        <w:numPr>
          <w:ilvl w:val="0"/>
          <w:numId w:val="37"/>
        </w:numPr>
        <w:spacing w:line="252" w:lineRule="auto"/>
        <w:ind w:left="2835" w:hanging="283"/>
        <w:jc w:val="both"/>
        <w:rPr>
          <w:rFonts w:asciiTheme="minorHAnsi" w:hAnsiTheme="minorHAnsi" w:cstheme="minorHAnsi"/>
          <w:color w:val="000000"/>
          <w:sz w:val="22"/>
          <w:szCs w:val="22"/>
        </w:rPr>
      </w:pPr>
      <w:proofErr w:type="gramStart"/>
      <w:r w:rsidRPr="00214658">
        <w:rPr>
          <w:rFonts w:asciiTheme="minorHAnsi" w:hAnsiTheme="minorHAnsi" w:cstheme="minorHAnsi"/>
          <w:color w:val="000000"/>
          <w:sz w:val="22"/>
          <w:szCs w:val="22"/>
        </w:rPr>
        <w:t>la</w:t>
      </w:r>
      <w:proofErr w:type="gramEnd"/>
      <w:r w:rsidRPr="00214658">
        <w:rPr>
          <w:rFonts w:asciiTheme="minorHAnsi" w:hAnsiTheme="minorHAnsi" w:cstheme="minorHAnsi"/>
          <w:color w:val="000000"/>
          <w:sz w:val="22"/>
          <w:szCs w:val="22"/>
        </w:rPr>
        <w:t xml:space="preserve"> démission du Directeur des finances de la Municipalité en décembre 2021;</w:t>
      </w:r>
    </w:p>
    <w:p w14:paraId="67F20AE7" w14:textId="77777777" w:rsidR="00B655A0" w:rsidRPr="00214658" w:rsidRDefault="00B655A0" w:rsidP="00B655A0">
      <w:pPr>
        <w:pStyle w:val="Paragraphedeliste"/>
        <w:numPr>
          <w:ilvl w:val="0"/>
          <w:numId w:val="37"/>
        </w:numPr>
        <w:spacing w:line="252" w:lineRule="auto"/>
        <w:ind w:left="2835" w:hanging="283"/>
        <w:jc w:val="both"/>
        <w:rPr>
          <w:rFonts w:asciiTheme="minorHAnsi" w:hAnsiTheme="minorHAnsi" w:cstheme="minorHAnsi"/>
          <w:color w:val="000000"/>
          <w:sz w:val="22"/>
          <w:szCs w:val="22"/>
        </w:rPr>
      </w:pPr>
      <w:proofErr w:type="gramStart"/>
      <w:r w:rsidRPr="00214658">
        <w:rPr>
          <w:rFonts w:asciiTheme="minorHAnsi" w:hAnsiTheme="minorHAnsi" w:cstheme="minorHAnsi"/>
          <w:color w:val="000000"/>
          <w:sz w:val="22"/>
          <w:szCs w:val="22"/>
        </w:rPr>
        <w:t>l’absence</w:t>
      </w:r>
      <w:proofErr w:type="gramEnd"/>
      <w:r w:rsidRPr="00214658">
        <w:rPr>
          <w:rFonts w:asciiTheme="minorHAnsi" w:hAnsiTheme="minorHAnsi" w:cstheme="minorHAnsi"/>
          <w:color w:val="000000"/>
          <w:sz w:val="22"/>
          <w:szCs w:val="22"/>
        </w:rPr>
        <w:t xml:space="preserve"> d’un directeur de camping à même de nous appuyer dans la gestion du projet;</w:t>
      </w:r>
    </w:p>
    <w:p w14:paraId="4B991F27" w14:textId="77777777" w:rsidR="00B655A0" w:rsidRPr="00214658" w:rsidRDefault="00B655A0" w:rsidP="00B655A0">
      <w:pPr>
        <w:spacing w:after="0" w:line="252" w:lineRule="auto"/>
        <w:ind w:left="2268" w:hanging="2268"/>
        <w:jc w:val="both"/>
        <w:rPr>
          <w:rFonts w:cstheme="minorHAnsi"/>
          <w:i/>
          <w:iCs/>
          <w:color w:val="000000"/>
        </w:rPr>
      </w:pPr>
    </w:p>
    <w:p w14:paraId="4C4CEFD6" w14:textId="77777777" w:rsidR="00B655A0" w:rsidRPr="00214658" w:rsidRDefault="00B655A0" w:rsidP="00B655A0">
      <w:pPr>
        <w:spacing w:after="0" w:line="252" w:lineRule="auto"/>
        <w:ind w:left="2268" w:hanging="2268"/>
        <w:jc w:val="both"/>
        <w:rPr>
          <w:rFonts w:cstheme="minorHAnsi"/>
          <w:i/>
          <w:iCs/>
          <w:color w:val="000000"/>
          <w:lang w:val="en-CA"/>
        </w:rPr>
      </w:pPr>
      <w:r w:rsidRPr="00214658">
        <w:rPr>
          <w:rFonts w:cstheme="minorHAnsi"/>
          <w:i/>
          <w:iCs/>
          <w:color w:val="000000"/>
          <w:lang w:val="en-CA"/>
        </w:rPr>
        <w:t xml:space="preserve">WHEREAS </w:t>
      </w:r>
      <w:r w:rsidRPr="00214658">
        <w:rPr>
          <w:rFonts w:cstheme="minorHAnsi"/>
          <w:i/>
          <w:iCs/>
          <w:color w:val="000000"/>
          <w:lang w:val="en-CA"/>
        </w:rPr>
        <w:tab/>
        <w:t>the delays are attributable, among other things, to:</w:t>
      </w:r>
    </w:p>
    <w:p w14:paraId="3E99C853" w14:textId="77777777" w:rsidR="00B655A0" w:rsidRPr="00214658" w:rsidRDefault="00B655A0" w:rsidP="00B655A0">
      <w:pPr>
        <w:spacing w:after="0" w:line="252" w:lineRule="auto"/>
        <w:ind w:left="2268" w:hanging="2268"/>
        <w:jc w:val="both"/>
        <w:rPr>
          <w:rFonts w:cstheme="minorHAnsi"/>
          <w:i/>
          <w:iCs/>
          <w:color w:val="000000"/>
          <w:lang w:val="en-CA"/>
        </w:rPr>
      </w:pPr>
    </w:p>
    <w:p w14:paraId="2CA6DAFD" w14:textId="77777777" w:rsidR="00B655A0" w:rsidRPr="00214658" w:rsidRDefault="00B655A0" w:rsidP="00B655A0">
      <w:pPr>
        <w:pStyle w:val="Paragraphedeliste"/>
        <w:numPr>
          <w:ilvl w:val="0"/>
          <w:numId w:val="37"/>
        </w:numPr>
        <w:spacing w:line="252" w:lineRule="auto"/>
        <w:ind w:left="2835" w:hanging="283"/>
        <w:jc w:val="both"/>
        <w:rPr>
          <w:rFonts w:asciiTheme="minorHAnsi" w:hAnsiTheme="minorHAnsi" w:cstheme="minorHAnsi"/>
          <w:i/>
          <w:iCs/>
          <w:color w:val="000000"/>
          <w:sz w:val="22"/>
          <w:szCs w:val="22"/>
          <w:lang w:val="en-CA"/>
        </w:rPr>
      </w:pPr>
      <w:r w:rsidRPr="00214658">
        <w:rPr>
          <w:rFonts w:asciiTheme="minorHAnsi" w:hAnsiTheme="minorHAnsi" w:cstheme="minorHAnsi"/>
          <w:i/>
          <w:iCs/>
          <w:color w:val="000000"/>
          <w:sz w:val="22"/>
          <w:szCs w:val="22"/>
          <w:lang w:val="en-CA"/>
        </w:rPr>
        <w:t xml:space="preserve">the COVID-19 </w:t>
      </w:r>
      <w:proofErr w:type="gramStart"/>
      <w:r w:rsidRPr="00214658">
        <w:rPr>
          <w:rFonts w:asciiTheme="minorHAnsi" w:hAnsiTheme="minorHAnsi" w:cstheme="minorHAnsi"/>
          <w:i/>
          <w:iCs/>
          <w:color w:val="000000"/>
          <w:sz w:val="22"/>
          <w:szCs w:val="22"/>
          <w:lang w:val="en-CA"/>
        </w:rPr>
        <w:t>pandemic;</w:t>
      </w:r>
      <w:proofErr w:type="gramEnd"/>
    </w:p>
    <w:p w14:paraId="182BF6A7" w14:textId="77777777" w:rsidR="00B655A0" w:rsidRPr="00214658" w:rsidRDefault="00B655A0" w:rsidP="00B655A0">
      <w:pPr>
        <w:pStyle w:val="Paragraphedeliste"/>
        <w:numPr>
          <w:ilvl w:val="0"/>
          <w:numId w:val="37"/>
        </w:numPr>
        <w:spacing w:line="252" w:lineRule="auto"/>
        <w:ind w:left="2835" w:hanging="283"/>
        <w:jc w:val="both"/>
        <w:rPr>
          <w:rFonts w:asciiTheme="minorHAnsi" w:hAnsiTheme="minorHAnsi" w:cstheme="minorHAnsi"/>
          <w:i/>
          <w:iCs/>
          <w:color w:val="000000"/>
          <w:sz w:val="22"/>
          <w:szCs w:val="22"/>
          <w:lang w:val="en-CA"/>
        </w:rPr>
      </w:pPr>
      <w:r w:rsidRPr="00214658">
        <w:rPr>
          <w:rFonts w:asciiTheme="minorHAnsi" w:hAnsiTheme="minorHAnsi" w:cstheme="minorHAnsi"/>
          <w:i/>
          <w:iCs/>
          <w:color w:val="000000"/>
          <w:sz w:val="22"/>
          <w:szCs w:val="22"/>
          <w:lang w:val="en-CA"/>
        </w:rPr>
        <w:t xml:space="preserve">the election period part of the </w:t>
      </w:r>
      <w:proofErr w:type="gramStart"/>
      <w:r w:rsidRPr="00214658">
        <w:rPr>
          <w:rFonts w:asciiTheme="minorHAnsi" w:hAnsiTheme="minorHAnsi" w:cstheme="minorHAnsi"/>
          <w:i/>
          <w:iCs/>
          <w:color w:val="000000"/>
          <w:sz w:val="22"/>
          <w:szCs w:val="22"/>
          <w:lang w:val="en-CA"/>
        </w:rPr>
        <w:t>fall;</w:t>
      </w:r>
      <w:proofErr w:type="gramEnd"/>
    </w:p>
    <w:p w14:paraId="69A216DE" w14:textId="77777777" w:rsidR="00B655A0" w:rsidRPr="00214658" w:rsidRDefault="00B655A0" w:rsidP="00B655A0">
      <w:pPr>
        <w:pStyle w:val="Paragraphedeliste"/>
        <w:numPr>
          <w:ilvl w:val="0"/>
          <w:numId w:val="37"/>
        </w:numPr>
        <w:spacing w:line="252" w:lineRule="auto"/>
        <w:ind w:left="2835" w:hanging="283"/>
        <w:jc w:val="both"/>
        <w:rPr>
          <w:rFonts w:asciiTheme="minorHAnsi" w:hAnsiTheme="minorHAnsi" w:cstheme="minorHAnsi"/>
          <w:i/>
          <w:iCs/>
          <w:color w:val="000000"/>
          <w:sz w:val="22"/>
          <w:szCs w:val="22"/>
          <w:lang w:val="en-CA"/>
        </w:rPr>
      </w:pPr>
      <w:r w:rsidRPr="00214658">
        <w:rPr>
          <w:rFonts w:asciiTheme="minorHAnsi" w:hAnsiTheme="minorHAnsi" w:cstheme="minorHAnsi"/>
          <w:i/>
          <w:iCs/>
          <w:color w:val="000000"/>
          <w:sz w:val="22"/>
          <w:szCs w:val="22"/>
          <w:lang w:val="en-CA"/>
        </w:rPr>
        <w:t xml:space="preserve">the resignation of the Director of Finance of the Municipality in December </w:t>
      </w:r>
      <w:proofErr w:type="gramStart"/>
      <w:r w:rsidRPr="00214658">
        <w:rPr>
          <w:rFonts w:asciiTheme="minorHAnsi" w:hAnsiTheme="minorHAnsi" w:cstheme="minorHAnsi"/>
          <w:i/>
          <w:iCs/>
          <w:color w:val="000000"/>
          <w:sz w:val="22"/>
          <w:szCs w:val="22"/>
          <w:lang w:val="en-CA"/>
        </w:rPr>
        <w:t>2021;</w:t>
      </w:r>
      <w:proofErr w:type="gramEnd"/>
    </w:p>
    <w:p w14:paraId="0A543751" w14:textId="77777777" w:rsidR="00B655A0" w:rsidRPr="00214658" w:rsidRDefault="00B655A0" w:rsidP="00B655A0">
      <w:pPr>
        <w:pStyle w:val="Paragraphedeliste"/>
        <w:numPr>
          <w:ilvl w:val="0"/>
          <w:numId w:val="37"/>
        </w:numPr>
        <w:spacing w:line="252" w:lineRule="auto"/>
        <w:ind w:left="2835" w:hanging="283"/>
        <w:jc w:val="both"/>
        <w:rPr>
          <w:rFonts w:asciiTheme="minorHAnsi" w:hAnsiTheme="minorHAnsi" w:cstheme="minorHAnsi"/>
          <w:i/>
          <w:iCs/>
          <w:color w:val="000000"/>
          <w:sz w:val="22"/>
          <w:szCs w:val="22"/>
          <w:lang w:val="en-CA"/>
        </w:rPr>
      </w:pPr>
      <w:r w:rsidRPr="00214658">
        <w:rPr>
          <w:rFonts w:asciiTheme="minorHAnsi" w:hAnsiTheme="minorHAnsi" w:cstheme="minorHAnsi"/>
          <w:i/>
          <w:iCs/>
          <w:color w:val="000000"/>
          <w:sz w:val="22"/>
          <w:szCs w:val="22"/>
          <w:lang w:val="en-CA"/>
        </w:rPr>
        <w:t xml:space="preserve">the absence of a campsite manager able to support us in the management of the </w:t>
      </w:r>
      <w:proofErr w:type="gramStart"/>
      <w:r w:rsidRPr="00214658">
        <w:rPr>
          <w:rFonts w:asciiTheme="minorHAnsi" w:hAnsiTheme="minorHAnsi" w:cstheme="minorHAnsi"/>
          <w:i/>
          <w:iCs/>
          <w:color w:val="000000"/>
          <w:sz w:val="22"/>
          <w:szCs w:val="22"/>
          <w:lang w:val="en-CA"/>
        </w:rPr>
        <w:t>project;</w:t>
      </w:r>
      <w:proofErr w:type="gramEnd"/>
    </w:p>
    <w:p w14:paraId="5BDACAC8" w14:textId="77777777" w:rsidR="00B655A0" w:rsidRPr="00214658" w:rsidRDefault="00B655A0" w:rsidP="00B655A0">
      <w:pPr>
        <w:spacing w:after="0" w:line="252" w:lineRule="auto"/>
        <w:ind w:left="2268" w:hanging="2268"/>
        <w:jc w:val="both"/>
        <w:rPr>
          <w:rFonts w:cstheme="minorHAnsi"/>
          <w:i/>
          <w:iCs/>
          <w:color w:val="000000"/>
          <w:lang w:val="en-CA"/>
        </w:rPr>
      </w:pPr>
    </w:p>
    <w:p w14:paraId="73A248DF" w14:textId="77777777" w:rsidR="00B655A0" w:rsidRPr="00214658" w:rsidRDefault="00B655A0" w:rsidP="00B655A0">
      <w:pPr>
        <w:spacing w:after="0" w:line="252" w:lineRule="auto"/>
        <w:ind w:left="2268" w:hanging="2268"/>
        <w:jc w:val="both"/>
        <w:rPr>
          <w:rFonts w:cstheme="minorHAnsi"/>
          <w:color w:val="000000"/>
        </w:rPr>
      </w:pPr>
      <w:r w:rsidRPr="00214658">
        <w:rPr>
          <w:rFonts w:cstheme="minorHAnsi"/>
          <w:i/>
          <w:iCs/>
          <w:color w:val="000000"/>
        </w:rPr>
        <w:t>ATTENDU</w:t>
      </w:r>
      <w:r w:rsidRPr="00214658">
        <w:rPr>
          <w:rFonts w:cstheme="minorHAnsi"/>
          <w:i/>
          <w:iCs/>
          <w:color w:val="000000"/>
        </w:rPr>
        <w:tab/>
        <w:t>qu</w:t>
      </w:r>
      <w:r>
        <w:rPr>
          <w:rFonts w:cstheme="minorHAnsi"/>
          <w:i/>
          <w:iCs/>
          <w:color w:val="000000"/>
        </w:rPr>
        <w:t>e tous les éléments pour la réalisation du projet sont en place</w:t>
      </w:r>
      <w:r w:rsidRPr="00214658">
        <w:rPr>
          <w:rFonts w:cstheme="minorHAnsi"/>
          <w:color w:val="000000"/>
        </w:rPr>
        <w:t>, soit :</w:t>
      </w:r>
    </w:p>
    <w:p w14:paraId="33D29AA2" w14:textId="77777777" w:rsidR="00B655A0" w:rsidRPr="00214658" w:rsidRDefault="00B655A0" w:rsidP="00B655A0">
      <w:pPr>
        <w:spacing w:after="0" w:line="252" w:lineRule="auto"/>
        <w:ind w:left="2268" w:hanging="2268"/>
        <w:jc w:val="both"/>
        <w:rPr>
          <w:rFonts w:cstheme="minorHAnsi"/>
          <w:color w:val="000000"/>
        </w:rPr>
      </w:pPr>
    </w:p>
    <w:p w14:paraId="31830A00" w14:textId="77777777" w:rsidR="00B655A0" w:rsidRPr="00214658" w:rsidRDefault="00B655A0" w:rsidP="00B655A0">
      <w:pPr>
        <w:pStyle w:val="Paragraphedeliste"/>
        <w:numPr>
          <w:ilvl w:val="0"/>
          <w:numId w:val="37"/>
        </w:numPr>
        <w:spacing w:line="252" w:lineRule="auto"/>
        <w:ind w:left="2835" w:hanging="283"/>
        <w:jc w:val="both"/>
        <w:rPr>
          <w:rFonts w:asciiTheme="minorHAnsi" w:hAnsiTheme="minorHAnsi" w:cstheme="minorHAnsi"/>
          <w:color w:val="000000"/>
          <w:sz w:val="22"/>
          <w:szCs w:val="22"/>
        </w:rPr>
      </w:pPr>
      <w:proofErr w:type="gramStart"/>
      <w:r w:rsidRPr="00214658">
        <w:rPr>
          <w:rFonts w:asciiTheme="minorHAnsi" w:hAnsiTheme="minorHAnsi" w:cstheme="minorHAnsi"/>
          <w:color w:val="000000"/>
          <w:sz w:val="22"/>
          <w:szCs w:val="22"/>
        </w:rPr>
        <w:t>l’embauche</w:t>
      </w:r>
      <w:proofErr w:type="gramEnd"/>
      <w:r w:rsidRPr="00214658">
        <w:rPr>
          <w:rFonts w:asciiTheme="minorHAnsi" w:hAnsiTheme="minorHAnsi" w:cstheme="minorHAnsi"/>
          <w:color w:val="000000"/>
          <w:sz w:val="22"/>
          <w:szCs w:val="22"/>
        </w:rPr>
        <w:t xml:space="preserve"> d’un nouveau directeur des finances;</w:t>
      </w:r>
    </w:p>
    <w:p w14:paraId="0B2370FA" w14:textId="77777777" w:rsidR="00B655A0" w:rsidRDefault="00B655A0" w:rsidP="00B655A0">
      <w:pPr>
        <w:pStyle w:val="Paragraphedeliste"/>
        <w:numPr>
          <w:ilvl w:val="0"/>
          <w:numId w:val="37"/>
        </w:numPr>
        <w:spacing w:line="252" w:lineRule="auto"/>
        <w:ind w:left="2835" w:hanging="283"/>
        <w:jc w:val="both"/>
        <w:rPr>
          <w:rFonts w:asciiTheme="minorHAnsi" w:hAnsiTheme="minorHAnsi" w:cstheme="minorHAnsi"/>
          <w:color w:val="000000"/>
          <w:sz w:val="22"/>
          <w:szCs w:val="22"/>
        </w:rPr>
      </w:pPr>
      <w:proofErr w:type="gramStart"/>
      <w:r w:rsidRPr="00214658">
        <w:rPr>
          <w:rFonts w:asciiTheme="minorHAnsi" w:hAnsiTheme="minorHAnsi" w:cstheme="minorHAnsi"/>
          <w:color w:val="000000"/>
          <w:sz w:val="22"/>
          <w:szCs w:val="22"/>
        </w:rPr>
        <w:t>l’embauche</w:t>
      </w:r>
      <w:proofErr w:type="gramEnd"/>
      <w:r w:rsidRPr="00214658">
        <w:rPr>
          <w:rFonts w:asciiTheme="minorHAnsi" w:hAnsiTheme="minorHAnsi" w:cstheme="minorHAnsi"/>
          <w:color w:val="000000"/>
          <w:sz w:val="22"/>
          <w:szCs w:val="22"/>
        </w:rPr>
        <w:t xml:space="preserve"> d’un directeur du camping d’expérience ayant géré, entre autres, la mise à niveau de la Marina de Montebello;</w:t>
      </w:r>
    </w:p>
    <w:p w14:paraId="69B1EB87" w14:textId="77777777" w:rsidR="00B655A0" w:rsidRPr="00214658" w:rsidRDefault="00B655A0" w:rsidP="00B655A0">
      <w:pPr>
        <w:pStyle w:val="Paragraphedeliste"/>
        <w:spacing w:line="252" w:lineRule="auto"/>
        <w:ind w:left="2835"/>
        <w:jc w:val="both"/>
        <w:rPr>
          <w:rFonts w:asciiTheme="minorHAnsi" w:hAnsiTheme="minorHAnsi" w:cstheme="minorHAnsi"/>
          <w:color w:val="000000"/>
          <w:sz w:val="22"/>
          <w:szCs w:val="22"/>
        </w:rPr>
      </w:pPr>
    </w:p>
    <w:p w14:paraId="69A58989" w14:textId="77777777" w:rsidR="00B655A0" w:rsidRPr="00214658" w:rsidRDefault="00B655A0" w:rsidP="00B655A0">
      <w:pPr>
        <w:pStyle w:val="Paragraphedeliste"/>
        <w:numPr>
          <w:ilvl w:val="0"/>
          <w:numId w:val="37"/>
        </w:numPr>
        <w:spacing w:line="252" w:lineRule="auto"/>
        <w:ind w:left="2835" w:hanging="283"/>
        <w:jc w:val="both"/>
        <w:rPr>
          <w:rFonts w:asciiTheme="minorHAnsi" w:hAnsiTheme="minorHAnsi" w:cstheme="minorHAnsi"/>
          <w:color w:val="000000"/>
          <w:sz w:val="22"/>
          <w:szCs w:val="22"/>
        </w:rPr>
      </w:pPr>
      <w:proofErr w:type="gramStart"/>
      <w:r w:rsidRPr="00214658">
        <w:rPr>
          <w:rFonts w:asciiTheme="minorHAnsi" w:hAnsiTheme="minorHAnsi" w:cstheme="minorHAnsi"/>
          <w:color w:val="000000"/>
          <w:sz w:val="22"/>
          <w:szCs w:val="22"/>
        </w:rPr>
        <w:t>la</w:t>
      </w:r>
      <w:proofErr w:type="gramEnd"/>
      <w:r w:rsidRPr="00214658">
        <w:rPr>
          <w:rFonts w:asciiTheme="minorHAnsi" w:hAnsiTheme="minorHAnsi" w:cstheme="minorHAnsi"/>
          <w:color w:val="000000"/>
          <w:sz w:val="22"/>
          <w:szCs w:val="22"/>
        </w:rPr>
        <w:t xml:space="preserve"> volonté de la municipalité</w:t>
      </w:r>
      <w:r w:rsidRPr="00214658">
        <w:rPr>
          <w:rFonts w:asciiTheme="minorHAnsi" w:hAnsiTheme="minorHAnsi" w:cstheme="minorHAnsi"/>
          <w:sz w:val="22"/>
          <w:szCs w:val="22"/>
        </w:rPr>
        <w:t xml:space="preserve"> d’</w:t>
      </w:r>
      <w:r w:rsidRPr="00214658">
        <w:rPr>
          <w:rFonts w:asciiTheme="minorHAnsi" w:hAnsiTheme="minorHAnsi" w:cstheme="minorHAnsi"/>
          <w:color w:val="000000"/>
          <w:sz w:val="22"/>
          <w:szCs w:val="22"/>
        </w:rPr>
        <w:t>injecter les fonds nécessaires pour garantir le versement de la subvention déjà annoncée de 640 000$, quitte à investir davantage à partir de ses fonds propres;</w:t>
      </w:r>
    </w:p>
    <w:p w14:paraId="0E9A3167" w14:textId="77777777" w:rsidR="00B655A0" w:rsidRPr="00214658" w:rsidRDefault="00B655A0" w:rsidP="00B655A0">
      <w:pPr>
        <w:spacing w:after="0" w:line="252" w:lineRule="auto"/>
        <w:ind w:left="2268" w:hanging="2268"/>
        <w:jc w:val="both"/>
        <w:rPr>
          <w:rFonts w:cstheme="minorHAnsi"/>
          <w:i/>
          <w:iCs/>
          <w:color w:val="000000"/>
        </w:rPr>
      </w:pPr>
    </w:p>
    <w:p w14:paraId="4C65EDB8" w14:textId="77777777" w:rsidR="00B655A0" w:rsidRPr="00214658" w:rsidRDefault="00B655A0" w:rsidP="00B655A0">
      <w:pPr>
        <w:spacing w:after="0" w:line="252" w:lineRule="auto"/>
        <w:ind w:left="2268" w:hanging="2268"/>
        <w:jc w:val="both"/>
        <w:rPr>
          <w:rFonts w:cstheme="minorHAnsi"/>
          <w:i/>
          <w:iCs/>
          <w:color w:val="000000"/>
          <w:lang w:val="en-CA"/>
        </w:rPr>
      </w:pPr>
      <w:r w:rsidRPr="00214658">
        <w:rPr>
          <w:rFonts w:cstheme="minorHAnsi"/>
          <w:i/>
          <w:iCs/>
          <w:color w:val="000000"/>
          <w:lang w:val="en-CA"/>
        </w:rPr>
        <w:t xml:space="preserve">WHEREAS </w:t>
      </w:r>
      <w:r w:rsidRPr="00214658">
        <w:rPr>
          <w:rFonts w:cstheme="minorHAnsi"/>
          <w:i/>
          <w:iCs/>
          <w:color w:val="000000"/>
          <w:lang w:val="en-CA"/>
        </w:rPr>
        <w:tab/>
      </w:r>
      <w:r w:rsidRPr="005962EE">
        <w:rPr>
          <w:rFonts w:cstheme="minorHAnsi"/>
          <w:i/>
          <w:iCs/>
          <w:color w:val="000000"/>
          <w:lang w:val="en-CA"/>
        </w:rPr>
        <w:t>all the elements for the realization of the project are in place, namely:</w:t>
      </w:r>
    </w:p>
    <w:p w14:paraId="7D5D999C" w14:textId="77777777" w:rsidR="00B655A0" w:rsidRPr="00214658" w:rsidRDefault="00B655A0" w:rsidP="00B655A0">
      <w:pPr>
        <w:spacing w:after="0" w:line="252" w:lineRule="auto"/>
        <w:ind w:left="2268" w:hanging="2268"/>
        <w:jc w:val="both"/>
        <w:rPr>
          <w:rFonts w:cstheme="minorHAnsi"/>
          <w:i/>
          <w:iCs/>
          <w:color w:val="000000"/>
          <w:lang w:val="en-CA"/>
        </w:rPr>
      </w:pPr>
    </w:p>
    <w:p w14:paraId="0ADAF9D9" w14:textId="77777777" w:rsidR="00B655A0" w:rsidRPr="00214658" w:rsidRDefault="00B655A0" w:rsidP="00B655A0">
      <w:pPr>
        <w:pStyle w:val="Paragraphedeliste"/>
        <w:numPr>
          <w:ilvl w:val="0"/>
          <w:numId w:val="37"/>
        </w:numPr>
        <w:spacing w:line="252" w:lineRule="auto"/>
        <w:ind w:left="2835" w:hanging="283"/>
        <w:jc w:val="both"/>
        <w:rPr>
          <w:rFonts w:asciiTheme="minorHAnsi" w:hAnsiTheme="minorHAnsi" w:cstheme="minorHAnsi"/>
          <w:i/>
          <w:iCs/>
          <w:color w:val="000000"/>
          <w:sz w:val="22"/>
          <w:szCs w:val="22"/>
          <w:lang w:val="en-CA"/>
        </w:rPr>
      </w:pPr>
      <w:r w:rsidRPr="00214658">
        <w:rPr>
          <w:rFonts w:asciiTheme="minorHAnsi" w:hAnsiTheme="minorHAnsi" w:cstheme="minorHAnsi"/>
          <w:i/>
          <w:iCs/>
          <w:color w:val="000000"/>
          <w:sz w:val="22"/>
          <w:szCs w:val="22"/>
          <w:lang w:val="en-CA"/>
        </w:rPr>
        <w:t xml:space="preserve">the hiring of a new director of </w:t>
      </w:r>
      <w:proofErr w:type="gramStart"/>
      <w:r w:rsidRPr="00214658">
        <w:rPr>
          <w:rFonts w:asciiTheme="minorHAnsi" w:hAnsiTheme="minorHAnsi" w:cstheme="minorHAnsi"/>
          <w:i/>
          <w:iCs/>
          <w:color w:val="000000"/>
          <w:sz w:val="22"/>
          <w:szCs w:val="22"/>
          <w:lang w:val="en-CA"/>
        </w:rPr>
        <w:t>finance;</w:t>
      </w:r>
      <w:proofErr w:type="gramEnd"/>
    </w:p>
    <w:p w14:paraId="0DAFBD32" w14:textId="77777777" w:rsidR="00B655A0" w:rsidRPr="00214658" w:rsidRDefault="00B655A0" w:rsidP="00B655A0">
      <w:pPr>
        <w:pStyle w:val="Paragraphedeliste"/>
        <w:numPr>
          <w:ilvl w:val="0"/>
          <w:numId w:val="37"/>
        </w:numPr>
        <w:spacing w:line="252" w:lineRule="auto"/>
        <w:ind w:left="2835" w:hanging="283"/>
        <w:jc w:val="both"/>
        <w:rPr>
          <w:rFonts w:asciiTheme="minorHAnsi" w:hAnsiTheme="minorHAnsi" w:cstheme="minorHAnsi"/>
          <w:i/>
          <w:iCs/>
          <w:color w:val="000000"/>
          <w:sz w:val="22"/>
          <w:szCs w:val="22"/>
          <w:lang w:val="en-CA"/>
        </w:rPr>
      </w:pPr>
      <w:r>
        <w:rPr>
          <w:rFonts w:asciiTheme="minorHAnsi" w:hAnsiTheme="minorHAnsi" w:cstheme="minorHAnsi"/>
          <w:i/>
          <w:iCs/>
          <w:color w:val="000000"/>
          <w:sz w:val="22"/>
          <w:szCs w:val="22"/>
          <w:lang w:val="en-CA"/>
        </w:rPr>
        <w:t>the hiring of</w:t>
      </w:r>
      <w:r w:rsidRPr="00214658">
        <w:rPr>
          <w:rFonts w:asciiTheme="minorHAnsi" w:hAnsiTheme="minorHAnsi" w:cstheme="minorHAnsi"/>
          <w:i/>
          <w:iCs/>
          <w:color w:val="000000"/>
          <w:sz w:val="22"/>
          <w:szCs w:val="22"/>
          <w:lang w:val="en-CA"/>
        </w:rPr>
        <w:t xml:space="preserve"> an experienced campground manager who managed, among other things, the upgrade of the Montebello </w:t>
      </w:r>
      <w:proofErr w:type="gramStart"/>
      <w:r w:rsidRPr="00214658">
        <w:rPr>
          <w:rFonts w:asciiTheme="minorHAnsi" w:hAnsiTheme="minorHAnsi" w:cstheme="minorHAnsi"/>
          <w:i/>
          <w:iCs/>
          <w:color w:val="000000"/>
          <w:sz w:val="22"/>
          <w:szCs w:val="22"/>
          <w:lang w:val="en-CA"/>
        </w:rPr>
        <w:t>Marina;</w:t>
      </w:r>
      <w:proofErr w:type="gramEnd"/>
    </w:p>
    <w:p w14:paraId="29F9E5F5" w14:textId="77777777" w:rsidR="00B655A0" w:rsidRPr="00214658" w:rsidRDefault="00B655A0" w:rsidP="00B655A0">
      <w:pPr>
        <w:pStyle w:val="Paragraphedeliste"/>
        <w:numPr>
          <w:ilvl w:val="0"/>
          <w:numId w:val="37"/>
        </w:numPr>
        <w:spacing w:line="252" w:lineRule="auto"/>
        <w:ind w:left="2835" w:hanging="283"/>
        <w:jc w:val="both"/>
        <w:rPr>
          <w:rFonts w:asciiTheme="minorHAnsi" w:hAnsiTheme="minorHAnsi" w:cstheme="minorHAnsi"/>
          <w:i/>
          <w:iCs/>
          <w:color w:val="000000"/>
          <w:sz w:val="22"/>
          <w:szCs w:val="22"/>
          <w:lang w:val="en-CA"/>
        </w:rPr>
      </w:pPr>
      <w:r w:rsidRPr="00214658">
        <w:rPr>
          <w:rFonts w:asciiTheme="minorHAnsi" w:hAnsiTheme="minorHAnsi" w:cstheme="minorHAnsi"/>
          <w:i/>
          <w:iCs/>
          <w:color w:val="000000"/>
          <w:sz w:val="22"/>
          <w:szCs w:val="22"/>
          <w:lang w:val="en-CA"/>
        </w:rPr>
        <w:t xml:space="preserve">the willingness of the municipality to inject the necessary funds to guarantee the payment of the already announced subsidy of $640,000, even if it means investing more from its own </w:t>
      </w:r>
      <w:proofErr w:type="gramStart"/>
      <w:r w:rsidRPr="00214658">
        <w:rPr>
          <w:rFonts w:asciiTheme="minorHAnsi" w:hAnsiTheme="minorHAnsi" w:cstheme="minorHAnsi"/>
          <w:i/>
          <w:iCs/>
          <w:color w:val="000000"/>
          <w:sz w:val="22"/>
          <w:szCs w:val="22"/>
          <w:lang w:val="en-CA"/>
        </w:rPr>
        <w:t>funds;</w:t>
      </w:r>
      <w:proofErr w:type="gramEnd"/>
    </w:p>
    <w:p w14:paraId="72F7A3B8" w14:textId="77777777" w:rsidR="00B655A0" w:rsidRPr="00214658" w:rsidRDefault="00B655A0" w:rsidP="00B655A0">
      <w:pPr>
        <w:spacing w:after="0" w:line="252" w:lineRule="auto"/>
        <w:ind w:left="2268" w:hanging="2268"/>
        <w:jc w:val="both"/>
        <w:rPr>
          <w:rFonts w:cstheme="minorHAnsi"/>
          <w:i/>
          <w:iCs/>
          <w:color w:val="000000"/>
          <w:lang w:val="en-CA"/>
        </w:rPr>
      </w:pPr>
    </w:p>
    <w:p w14:paraId="2150C122" w14:textId="77777777" w:rsidR="00B655A0" w:rsidRPr="00214658" w:rsidRDefault="00B655A0" w:rsidP="00B655A0">
      <w:pPr>
        <w:spacing w:after="0" w:line="252" w:lineRule="auto"/>
        <w:ind w:left="2268" w:hanging="2268"/>
        <w:jc w:val="both"/>
        <w:rPr>
          <w:rFonts w:cstheme="minorHAnsi"/>
          <w:color w:val="000000"/>
        </w:rPr>
      </w:pPr>
      <w:r w:rsidRPr="00214658">
        <w:rPr>
          <w:rFonts w:cstheme="minorHAnsi"/>
          <w:color w:val="000000"/>
        </w:rPr>
        <w:t>EN CONSÉQUENCE</w:t>
      </w:r>
      <w:r w:rsidRPr="00214658">
        <w:rPr>
          <w:rFonts w:cstheme="minorHAnsi"/>
          <w:color w:val="000000"/>
        </w:rPr>
        <w:tab/>
        <w:t xml:space="preserve">il est proposé par </w:t>
      </w:r>
      <w:r>
        <w:rPr>
          <w:rFonts w:cstheme="minorHAnsi"/>
          <w:color w:val="000000"/>
        </w:rPr>
        <w:t>la conseillère Manon Jutras</w:t>
      </w:r>
      <w:r w:rsidRPr="00214658">
        <w:rPr>
          <w:rFonts w:cstheme="minorHAnsi"/>
          <w:color w:val="000000"/>
        </w:rPr>
        <w:t xml:space="preserve"> et résolu que la municipalité demande au Ministère du Tourisme d’accepter de reporter, au </w:t>
      </w:r>
      <w:r>
        <w:rPr>
          <w:rFonts w:cstheme="minorHAnsi"/>
          <w:color w:val="000000"/>
        </w:rPr>
        <w:t>22</w:t>
      </w:r>
      <w:r w:rsidRPr="00214658">
        <w:rPr>
          <w:rFonts w:cstheme="minorHAnsi"/>
          <w:color w:val="000000"/>
        </w:rPr>
        <w:t xml:space="preserve"> avril 2022, le délai pour la préparation du montage financier final.</w:t>
      </w:r>
    </w:p>
    <w:p w14:paraId="320DEF6C" w14:textId="77777777" w:rsidR="00B655A0" w:rsidRPr="00214658" w:rsidRDefault="00B655A0" w:rsidP="00B655A0">
      <w:pPr>
        <w:spacing w:after="0" w:line="252" w:lineRule="auto"/>
        <w:ind w:left="2268" w:hanging="2268"/>
        <w:jc w:val="both"/>
        <w:rPr>
          <w:rFonts w:cstheme="minorHAnsi"/>
          <w:i/>
          <w:iCs/>
          <w:color w:val="000000"/>
        </w:rPr>
      </w:pPr>
    </w:p>
    <w:p w14:paraId="5BA6D34E" w14:textId="77777777" w:rsidR="00B655A0" w:rsidRPr="00214658" w:rsidRDefault="00B655A0" w:rsidP="00B655A0">
      <w:pPr>
        <w:spacing w:after="0" w:line="252" w:lineRule="auto"/>
        <w:ind w:left="2268" w:hanging="2268"/>
        <w:jc w:val="both"/>
        <w:rPr>
          <w:rFonts w:cstheme="minorHAnsi"/>
          <w:i/>
          <w:iCs/>
          <w:color w:val="000000"/>
          <w:lang w:val="en-CA"/>
        </w:rPr>
      </w:pPr>
      <w:proofErr w:type="gramStart"/>
      <w:r w:rsidRPr="00214658">
        <w:rPr>
          <w:rFonts w:cstheme="minorHAnsi"/>
          <w:i/>
          <w:iCs/>
          <w:color w:val="000000"/>
          <w:lang w:val="en-CA"/>
        </w:rPr>
        <w:t>CONSEQUENTLY</w:t>
      </w:r>
      <w:proofErr w:type="gramEnd"/>
      <w:r>
        <w:rPr>
          <w:rFonts w:cstheme="minorHAnsi"/>
          <w:i/>
          <w:iCs/>
          <w:color w:val="000000"/>
          <w:lang w:val="en-CA"/>
        </w:rPr>
        <w:tab/>
      </w:r>
      <w:r w:rsidRPr="00214658">
        <w:rPr>
          <w:rFonts w:cstheme="minorHAnsi"/>
          <w:i/>
          <w:iCs/>
          <w:color w:val="000000"/>
          <w:lang w:val="en-CA"/>
        </w:rPr>
        <w:t xml:space="preserve">it is </w:t>
      </w:r>
      <w:r>
        <w:rPr>
          <w:rFonts w:cstheme="minorHAnsi"/>
          <w:i/>
          <w:iCs/>
          <w:color w:val="000000"/>
          <w:lang w:val="en-CA"/>
        </w:rPr>
        <w:t>proposed</w:t>
      </w:r>
      <w:r w:rsidRPr="00214658">
        <w:rPr>
          <w:rFonts w:cstheme="minorHAnsi"/>
          <w:i/>
          <w:iCs/>
          <w:color w:val="000000"/>
          <w:lang w:val="en-CA"/>
        </w:rPr>
        <w:t xml:space="preserve"> by</w:t>
      </w:r>
      <w:r>
        <w:rPr>
          <w:rFonts w:cstheme="minorHAnsi"/>
          <w:i/>
          <w:iCs/>
          <w:color w:val="000000"/>
          <w:lang w:val="en-CA"/>
        </w:rPr>
        <w:t xml:space="preserve"> Councillor</w:t>
      </w:r>
      <w:r w:rsidRPr="00214658">
        <w:rPr>
          <w:rFonts w:cstheme="minorHAnsi"/>
          <w:i/>
          <w:iCs/>
          <w:color w:val="000000"/>
          <w:lang w:val="en-CA"/>
        </w:rPr>
        <w:t xml:space="preserve"> </w:t>
      </w:r>
      <w:r>
        <w:rPr>
          <w:rFonts w:cstheme="minorHAnsi"/>
          <w:i/>
          <w:iCs/>
          <w:color w:val="000000"/>
          <w:lang w:val="en-CA"/>
        </w:rPr>
        <w:t>Manon Jutras</w:t>
      </w:r>
      <w:r w:rsidRPr="00214658">
        <w:rPr>
          <w:rFonts w:cstheme="minorHAnsi"/>
          <w:i/>
          <w:iCs/>
          <w:color w:val="000000"/>
          <w:lang w:val="en-CA"/>
        </w:rPr>
        <w:t xml:space="preserve"> and resolved that the municipality ask the Ministry of Tourism to agree </w:t>
      </w:r>
      <w:r w:rsidRPr="00214658">
        <w:rPr>
          <w:rFonts w:cstheme="minorHAnsi"/>
          <w:i/>
          <w:iCs/>
          <w:color w:val="000000"/>
          <w:lang w:val="en-CA"/>
        </w:rPr>
        <w:lastRenderedPageBreak/>
        <w:t xml:space="preserve">to postpone, to April </w:t>
      </w:r>
      <w:r>
        <w:rPr>
          <w:rFonts w:cstheme="minorHAnsi"/>
          <w:i/>
          <w:iCs/>
          <w:color w:val="000000"/>
          <w:lang w:val="en-CA"/>
        </w:rPr>
        <w:t>22</w:t>
      </w:r>
      <w:r w:rsidRPr="00214658">
        <w:rPr>
          <w:rFonts w:cstheme="minorHAnsi"/>
          <w:i/>
          <w:iCs/>
          <w:color w:val="000000"/>
          <w:lang w:val="en-CA"/>
        </w:rPr>
        <w:t>, 2022, the deadline for the preparation of the final financial package.</w:t>
      </w:r>
    </w:p>
    <w:p w14:paraId="00D57D64" w14:textId="77777777" w:rsidR="00C32EF3" w:rsidRPr="00B655A0" w:rsidRDefault="00C32EF3" w:rsidP="00B655A0">
      <w:pPr>
        <w:spacing w:after="0" w:line="252" w:lineRule="auto"/>
        <w:jc w:val="right"/>
        <w:rPr>
          <w:rFonts w:eastAsia="Times New Roman" w:cstheme="minorHAnsi"/>
          <w:i/>
          <w:lang w:val="en-CA" w:eastAsia="fr-CA"/>
        </w:rPr>
      </w:pPr>
    </w:p>
    <w:p w14:paraId="19381F07" w14:textId="77777777" w:rsidR="00C32EF3" w:rsidRDefault="00C32EF3" w:rsidP="00B655A0">
      <w:pPr>
        <w:spacing w:after="0" w:line="252" w:lineRule="auto"/>
        <w:jc w:val="right"/>
        <w:rPr>
          <w:rFonts w:cstheme="minorHAnsi"/>
        </w:rPr>
      </w:pPr>
      <w:r w:rsidRPr="00AB397E">
        <w:rPr>
          <w:rFonts w:cstheme="minorHAnsi"/>
        </w:rPr>
        <w:t>Adopté à l’unanimité des conseillers</w:t>
      </w:r>
    </w:p>
    <w:p w14:paraId="190AFDC7" w14:textId="77777777" w:rsidR="00C32EF3" w:rsidRPr="004E1649" w:rsidRDefault="00C32EF3" w:rsidP="00B655A0">
      <w:pPr>
        <w:spacing w:after="0" w:line="252" w:lineRule="auto"/>
        <w:jc w:val="right"/>
        <w:rPr>
          <w:rFonts w:cstheme="minorHAnsi"/>
          <w:i/>
          <w:lang w:val="en-CA"/>
        </w:rPr>
      </w:pPr>
      <w:r w:rsidRPr="004E1649">
        <w:rPr>
          <w:rFonts w:cstheme="minorHAnsi"/>
          <w:i/>
          <w:lang w:val="en-CA"/>
        </w:rPr>
        <w:t>Adopted unanimously by councillors</w:t>
      </w:r>
    </w:p>
    <w:p w14:paraId="55B67D0B" w14:textId="77777777" w:rsidR="008C3299" w:rsidRPr="00B40ABD" w:rsidRDefault="008C3299" w:rsidP="00B655A0">
      <w:pPr>
        <w:spacing w:after="0" w:line="252" w:lineRule="auto"/>
        <w:jc w:val="right"/>
        <w:rPr>
          <w:rFonts w:eastAsia="Times New Roman" w:cstheme="minorHAnsi"/>
          <w:i/>
          <w:lang w:val="en-CA" w:eastAsia="fr-CA"/>
        </w:rPr>
      </w:pPr>
    </w:p>
    <w:p w14:paraId="5D369B06" w14:textId="77777777" w:rsidR="00FD6444" w:rsidRPr="003A7758" w:rsidRDefault="00FD6444" w:rsidP="00B655A0">
      <w:pPr>
        <w:spacing w:after="0" w:line="252" w:lineRule="auto"/>
        <w:rPr>
          <w:b/>
          <w:u w:val="single"/>
        </w:rPr>
      </w:pPr>
      <w:r>
        <w:rPr>
          <w:rFonts w:cs="Arial"/>
          <w:b/>
          <w:sz w:val="21"/>
          <w:szCs w:val="21"/>
          <w:u w:val="single"/>
        </w:rPr>
        <w:t>CERTIFICAT DU SECRÉTAIRE-TRÉSORIER</w:t>
      </w:r>
    </w:p>
    <w:p w14:paraId="12E61A7C" w14:textId="77777777" w:rsidR="00FD6444" w:rsidRPr="00FE76C9" w:rsidRDefault="00FD6444" w:rsidP="00B655A0">
      <w:pPr>
        <w:spacing w:line="252" w:lineRule="auto"/>
        <w:jc w:val="both"/>
        <w:outlineLvl w:val="0"/>
        <w:rPr>
          <w:rFonts w:cs="Arial"/>
          <w:b/>
          <w:sz w:val="21"/>
          <w:szCs w:val="21"/>
          <w:u w:val="single"/>
        </w:rPr>
      </w:pPr>
      <w:r>
        <w:rPr>
          <w:rFonts w:cs="Arial"/>
          <w:b/>
          <w:i/>
          <w:sz w:val="21"/>
          <w:szCs w:val="21"/>
          <w:u w:val="single"/>
        </w:rPr>
        <w:t xml:space="preserve">SECRETARY-TREASURER </w:t>
      </w:r>
      <w:r w:rsidRPr="00FE76C9">
        <w:rPr>
          <w:rFonts w:cs="Arial"/>
          <w:b/>
          <w:i/>
          <w:sz w:val="21"/>
          <w:szCs w:val="21"/>
          <w:u w:val="single"/>
        </w:rPr>
        <w:t>CERTIFICATE</w:t>
      </w:r>
    </w:p>
    <w:p w14:paraId="2092D0B4" w14:textId="77777777" w:rsidR="00CF4075" w:rsidRPr="00955F92" w:rsidRDefault="00CF4075" w:rsidP="00B655A0">
      <w:pPr>
        <w:spacing w:line="252" w:lineRule="auto"/>
        <w:jc w:val="both"/>
        <w:rPr>
          <w:color w:val="000000"/>
        </w:rPr>
      </w:pPr>
      <w:r>
        <w:rPr>
          <w:color w:val="000000"/>
        </w:rPr>
        <w:t>Je, soussigné, Marc Beaulieu, secrétaire-trésorier de la municipalité de Grenville-sur-la-Rouge, certifie sous mon serment d’office, que les crédits sont disponibles pour payer toutes les dépenses autorisées lors de la présente séance.</w:t>
      </w:r>
    </w:p>
    <w:p w14:paraId="3B5D5212" w14:textId="77777777" w:rsidR="00CF4075" w:rsidRPr="00FE76C9" w:rsidRDefault="00CF4075" w:rsidP="00B655A0">
      <w:pPr>
        <w:spacing w:line="252" w:lineRule="auto"/>
        <w:jc w:val="both"/>
        <w:rPr>
          <w:color w:val="000000"/>
          <w:sz w:val="21"/>
          <w:szCs w:val="21"/>
          <w:lang w:val="en-CA"/>
        </w:rPr>
      </w:pPr>
      <w:r w:rsidRPr="00CA2EC5">
        <w:rPr>
          <w:i/>
          <w:color w:val="000000"/>
          <w:lang w:val="en-CA"/>
        </w:rPr>
        <w:t xml:space="preserve">I, the undersigned, Marc Beaulieu, secretary-treasurer of the municipality of Grenville-sur-la-Rouge, certify under my oath of office, that credits are available to pay all the expenses authorized in </w:t>
      </w:r>
      <w:r>
        <w:rPr>
          <w:i/>
          <w:color w:val="000000"/>
          <w:lang w:val="en-CA"/>
        </w:rPr>
        <w:t>the current meeting.</w:t>
      </w:r>
    </w:p>
    <w:p w14:paraId="6F724C3C" w14:textId="77777777" w:rsidR="00B76785" w:rsidRPr="00B40ABD" w:rsidRDefault="00B76785" w:rsidP="00B655A0">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14:paraId="0EE38553" w14:textId="77777777" w:rsidR="00B76785" w:rsidRPr="00B40ABD" w:rsidRDefault="00B76785" w:rsidP="00B655A0">
      <w:pPr>
        <w:spacing w:after="0" w:line="252" w:lineRule="auto"/>
        <w:jc w:val="both"/>
        <w:outlineLvl w:val="0"/>
        <w:rPr>
          <w:rFonts w:cstheme="minorHAnsi"/>
          <w:b/>
          <w:i/>
          <w:u w:val="single"/>
        </w:rPr>
      </w:pPr>
    </w:p>
    <w:p w14:paraId="3EEF2F87" w14:textId="77777777" w:rsidR="009B0EB6" w:rsidRPr="00B40ABD" w:rsidRDefault="009B0EB6" w:rsidP="00B655A0">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 xml:space="preserve">LEVÉE DE LA SÉANCE / </w:t>
      </w:r>
      <w:r>
        <w:rPr>
          <w:rFonts w:eastAsia="Times New Roman" w:cstheme="minorHAnsi"/>
          <w:b/>
          <w:u w:val="single"/>
          <w:lang w:eastAsia="fr-CA"/>
        </w:rPr>
        <w:t>CLOSURE OF THE SESSION</w:t>
      </w:r>
    </w:p>
    <w:p w14:paraId="78FF270E" w14:textId="77777777" w:rsidR="00276823" w:rsidRPr="00B40ABD" w:rsidRDefault="00276823" w:rsidP="00B655A0">
      <w:pPr>
        <w:tabs>
          <w:tab w:val="left" w:pos="1418"/>
        </w:tabs>
        <w:spacing w:after="0" w:line="252" w:lineRule="auto"/>
        <w:rPr>
          <w:rFonts w:eastAsia="Times New Roman" w:cstheme="minorHAnsi"/>
          <w:lang w:eastAsia="fr-CA"/>
        </w:rPr>
      </w:pPr>
    </w:p>
    <w:p w14:paraId="67938080" w14:textId="77777777" w:rsidR="00B655A0" w:rsidRPr="00230CA7" w:rsidRDefault="00B655A0" w:rsidP="00B655A0">
      <w:pPr>
        <w:pStyle w:val="Sansinterligne"/>
        <w:spacing w:line="252" w:lineRule="auto"/>
        <w:jc w:val="both"/>
        <w:rPr>
          <w:rFonts w:cs="Arial"/>
          <w:b/>
          <w:u w:val="single"/>
        </w:rPr>
      </w:pPr>
      <w:r>
        <w:rPr>
          <w:rFonts w:cs="Arial"/>
          <w:b/>
          <w:u w:val="single"/>
        </w:rPr>
        <w:t>2022-02</w:t>
      </w:r>
      <w:r w:rsidRPr="00230CA7">
        <w:rPr>
          <w:rFonts w:cs="Arial"/>
          <w:b/>
          <w:u w:val="single"/>
        </w:rPr>
        <w:t>-</w:t>
      </w:r>
      <w:r>
        <w:rPr>
          <w:rFonts w:cs="Arial"/>
          <w:b/>
          <w:u w:val="single"/>
        </w:rPr>
        <w:t>056</w:t>
      </w:r>
      <w:r w:rsidRPr="00230CA7">
        <w:rPr>
          <w:rFonts w:cs="Arial"/>
          <w:b/>
          <w:u w:val="single"/>
        </w:rPr>
        <w:tab/>
        <w:t>Levée de la séance</w:t>
      </w:r>
    </w:p>
    <w:p w14:paraId="20B5A497" w14:textId="77777777" w:rsidR="00B655A0" w:rsidRPr="00230CA7" w:rsidRDefault="00B655A0" w:rsidP="00B655A0">
      <w:pPr>
        <w:pStyle w:val="Sansinterligne"/>
        <w:spacing w:line="252" w:lineRule="auto"/>
        <w:jc w:val="both"/>
        <w:rPr>
          <w:rFonts w:cs="Arial"/>
          <w:b/>
          <w:u w:val="single"/>
        </w:rPr>
      </w:pPr>
    </w:p>
    <w:p w14:paraId="73780986" w14:textId="77777777" w:rsidR="00B655A0" w:rsidRPr="00AF2CFB" w:rsidRDefault="00B655A0" w:rsidP="00B655A0">
      <w:pPr>
        <w:pStyle w:val="Sansinterligne"/>
        <w:spacing w:line="252" w:lineRule="auto"/>
        <w:jc w:val="both"/>
        <w:rPr>
          <w:rFonts w:cs="Arial"/>
          <w:b/>
          <w:i/>
          <w:u w:val="single"/>
        </w:rPr>
      </w:pPr>
      <w:r w:rsidRPr="00AF2CFB">
        <w:rPr>
          <w:rFonts w:cs="Arial"/>
          <w:b/>
          <w:i/>
          <w:u w:val="single"/>
        </w:rPr>
        <w:t>2022-02-</w:t>
      </w:r>
      <w:r>
        <w:rPr>
          <w:rFonts w:cs="Arial"/>
          <w:b/>
          <w:i/>
          <w:u w:val="single"/>
        </w:rPr>
        <w:t>056</w:t>
      </w:r>
      <w:r w:rsidRPr="00AF2CFB">
        <w:rPr>
          <w:rFonts w:cs="Arial"/>
          <w:b/>
          <w:i/>
          <w:u w:val="single"/>
        </w:rPr>
        <w:tab/>
      </w:r>
      <w:proofErr w:type="spellStart"/>
      <w:r w:rsidRPr="00AF2CFB">
        <w:rPr>
          <w:rFonts w:cs="Arial"/>
          <w:b/>
          <w:i/>
          <w:u w:val="single"/>
        </w:rPr>
        <w:t>Closure</w:t>
      </w:r>
      <w:proofErr w:type="spellEnd"/>
      <w:r w:rsidRPr="00AF2CFB">
        <w:rPr>
          <w:rFonts w:cs="Arial"/>
          <w:b/>
          <w:i/>
          <w:u w:val="single"/>
        </w:rPr>
        <w:t xml:space="preserve"> of the session</w:t>
      </w:r>
    </w:p>
    <w:p w14:paraId="5F123D42" w14:textId="77777777" w:rsidR="00B655A0" w:rsidRPr="00AF2CFB" w:rsidRDefault="00B655A0" w:rsidP="00B655A0">
      <w:pPr>
        <w:pStyle w:val="Sansinterligne"/>
        <w:spacing w:line="252" w:lineRule="auto"/>
        <w:jc w:val="both"/>
        <w:rPr>
          <w:rFonts w:cs="Arial"/>
        </w:rPr>
      </w:pPr>
    </w:p>
    <w:p w14:paraId="59C4F640" w14:textId="77777777" w:rsidR="00B655A0" w:rsidRPr="00230CA7" w:rsidRDefault="00B655A0" w:rsidP="00B655A0">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la conseillère Natalia Czarnecka</w:t>
      </w:r>
      <w:r w:rsidRPr="00230CA7">
        <w:rPr>
          <w:rFonts w:cs="Arial"/>
        </w:rPr>
        <w:t xml:space="preserve"> et résolu que la présente séance soit levée à </w:t>
      </w:r>
      <w:r>
        <w:rPr>
          <w:rFonts w:cs="Arial"/>
        </w:rPr>
        <w:t>18h52.</w:t>
      </w:r>
    </w:p>
    <w:p w14:paraId="7427D6F4" w14:textId="77777777" w:rsidR="00B655A0" w:rsidRPr="00230CA7" w:rsidRDefault="00B655A0" w:rsidP="00B655A0">
      <w:pPr>
        <w:pStyle w:val="Sansinterligne"/>
        <w:spacing w:line="252" w:lineRule="auto"/>
        <w:jc w:val="both"/>
        <w:rPr>
          <w:rFonts w:cs="Arial"/>
        </w:rPr>
      </w:pPr>
    </w:p>
    <w:p w14:paraId="376E4973" w14:textId="77777777" w:rsidR="00B655A0" w:rsidRPr="00230CA7" w:rsidRDefault="00B655A0" w:rsidP="00B655A0">
      <w:pPr>
        <w:pStyle w:val="Sansinterligne"/>
        <w:spacing w:line="252" w:lineRule="auto"/>
        <w:jc w:val="both"/>
        <w:rPr>
          <w:rFonts w:cs="Arial"/>
          <w:i/>
          <w:lang w:val="en-CA"/>
        </w:rPr>
      </w:pPr>
      <w:proofErr w:type="gramStart"/>
      <w:r w:rsidRPr="00230CA7">
        <w:rPr>
          <w:rFonts w:cs="Arial"/>
          <w:i/>
          <w:lang w:val="en-CA"/>
        </w:rPr>
        <w:t>All of</w:t>
      </w:r>
      <w:proofErr w:type="gramEnd"/>
      <w:r w:rsidRPr="00230CA7">
        <w:rPr>
          <w:rFonts w:cs="Arial"/>
          <w:i/>
          <w:lang w:val="en-CA"/>
        </w:rPr>
        <w:t xml:space="preserve"> the subjects in the agenda have been covered, it is proposed by Councillor </w:t>
      </w:r>
      <w:r>
        <w:rPr>
          <w:rFonts w:cs="Arial"/>
          <w:i/>
          <w:lang w:val="en-CA"/>
        </w:rPr>
        <w:t>Natalia Czarnecka</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6:52</w:t>
      </w:r>
      <w:r w:rsidRPr="00230CA7">
        <w:rPr>
          <w:rFonts w:cs="Arial"/>
          <w:i/>
          <w:lang w:val="en-CA"/>
        </w:rPr>
        <w:t xml:space="preserve"> pm.</w:t>
      </w:r>
    </w:p>
    <w:p w14:paraId="544FD4E8" w14:textId="77777777" w:rsidR="003069FC" w:rsidRPr="00B655A0" w:rsidRDefault="003069FC" w:rsidP="00B655A0">
      <w:pPr>
        <w:tabs>
          <w:tab w:val="left" w:pos="1418"/>
        </w:tabs>
        <w:spacing w:after="0" w:line="252" w:lineRule="auto"/>
        <w:rPr>
          <w:rFonts w:eastAsia="Times New Roman" w:cstheme="minorHAnsi"/>
          <w:lang w:val="en-CA" w:eastAsia="fr-CA"/>
        </w:rPr>
      </w:pPr>
    </w:p>
    <w:p w14:paraId="15A7B35B" w14:textId="77777777" w:rsidR="00BF02CF" w:rsidRDefault="00BF02CF" w:rsidP="00B655A0">
      <w:pPr>
        <w:spacing w:after="0" w:line="252" w:lineRule="auto"/>
        <w:jc w:val="right"/>
        <w:rPr>
          <w:rFonts w:cstheme="minorHAnsi"/>
        </w:rPr>
      </w:pPr>
      <w:r w:rsidRPr="00AB397E">
        <w:rPr>
          <w:rFonts w:cstheme="minorHAnsi"/>
        </w:rPr>
        <w:t>Adopté à l’unanimité des conseillers</w:t>
      </w:r>
    </w:p>
    <w:p w14:paraId="5D987330" w14:textId="77777777" w:rsidR="00BF02CF" w:rsidRDefault="00BF02CF" w:rsidP="00B655A0">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3C87DD11" w14:textId="77777777" w:rsidR="00B76785" w:rsidRPr="00B40ABD" w:rsidRDefault="00B76785" w:rsidP="00B655A0">
      <w:pPr>
        <w:tabs>
          <w:tab w:val="left" w:pos="1418"/>
        </w:tabs>
        <w:spacing w:after="0" w:line="252" w:lineRule="auto"/>
        <w:rPr>
          <w:rFonts w:eastAsia="Times New Roman" w:cstheme="minorHAnsi"/>
          <w:lang w:eastAsia="fr-CA"/>
        </w:rPr>
      </w:pPr>
    </w:p>
    <w:p w14:paraId="4338ACD8" w14:textId="77777777" w:rsidR="00B76785" w:rsidRPr="00B40ABD" w:rsidRDefault="00B76785" w:rsidP="00B655A0">
      <w:pPr>
        <w:tabs>
          <w:tab w:val="left" w:pos="1418"/>
        </w:tabs>
        <w:spacing w:after="0" w:line="252" w:lineRule="auto"/>
        <w:rPr>
          <w:rFonts w:eastAsia="Times New Roman" w:cstheme="minorHAnsi"/>
          <w:lang w:eastAsia="fr-CA"/>
        </w:rPr>
      </w:pPr>
    </w:p>
    <w:p w14:paraId="704BA1DF" w14:textId="77777777" w:rsidR="00B76785" w:rsidRPr="00B40ABD" w:rsidRDefault="00B76785" w:rsidP="00B655A0">
      <w:pPr>
        <w:tabs>
          <w:tab w:val="left" w:pos="1418"/>
        </w:tabs>
        <w:spacing w:after="0" w:line="252" w:lineRule="auto"/>
        <w:rPr>
          <w:rFonts w:eastAsia="Times New Roman" w:cstheme="minorHAnsi"/>
          <w:lang w:eastAsia="fr-CA"/>
        </w:rPr>
      </w:pPr>
    </w:p>
    <w:p w14:paraId="208DEC30" w14:textId="77777777" w:rsidR="00B76785" w:rsidRPr="00B40ABD" w:rsidRDefault="00B76785" w:rsidP="00B655A0">
      <w:pPr>
        <w:spacing w:after="0" w:line="252" w:lineRule="auto"/>
        <w:rPr>
          <w:rFonts w:cstheme="minorHAnsi"/>
        </w:rPr>
      </w:pPr>
    </w:p>
    <w:p w14:paraId="7FAAB0CB" w14:textId="77777777" w:rsidR="00B76785" w:rsidRPr="00B40ABD" w:rsidRDefault="00B76785" w:rsidP="00B655A0">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14:paraId="2ECD623C" w14:textId="77777777" w:rsidTr="00E35E66">
        <w:tc>
          <w:tcPr>
            <w:tcW w:w="2970" w:type="dxa"/>
            <w:tcBorders>
              <w:top w:val="single" w:sz="4" w:space="0" w:color="auto"/>
            </w:tcBorders>
          </w:tcPr>
          <w:p w14:paraId="524D6743" w14:textId="77777777" w:rsidR="00B76785" w:rsidRPr="00B40ABD" w:rsidRDefault="00B76785" w:rsidP="00B655A0">
            <w:pPr>
              <w:spacing w:line="252" w:lineRule="auto"/>
              <w:rPr>
                <w:rFonts w:eastAsia="Times New Roman" w:cstheme="minorHAnsi"/>
                <w:lang w:eastAsia="fr-CA"/>
              </w:rPr>
            </w:pPr>
            <w:r w:rsidRPr="00B40ABD">
              <w:rPr>
                <w:rFonts w:eastAsia="Times New Roman" w:cstheme="minorHAnsi"/>
                <w:lang w:eastAsia="fr-CA"/>
              </w:rPr>
              <w:t>Tom Arnold</w:t>
            </w:r>
          </w:p>
          <w:p w14:paraId="7E7F5791" w14:textId="77777777" w:rsidR="00B76785" w:rsidRPr="00B40ABD" w:rsidRDefault="00B76785" w:rsidP="00B655A0">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14:paraId="764F5AE5" w14:textId="77777777" w:rsidR="00B76785" w:rsidRPr="00B40ABD" w:rsidRDefault="00B76785" w:rsidP="00B655A0">
            <w:pPr>
              <w:tabs>
                <w:tab w:val="right" w:pos="7655"/>
              </w:tabs>
              <w:spacing w:line="252" w:lineRule="auto"/>
              <w:rPr>
                <w:rFonts w:eastAsia="Times New Roman" w:cstheme="minorHAnsi"/>
                <w:lang w:eastAsia="fr-CA"/>
              </w:rPr>
            </w:pPr>
          </w:p>
        </w:tc>
        <w:tc>
          <w:tcPr>
            <w:tcW w:w="3837" w:type="dxa"/>
            <w:tcBorders>
              <w:top w:val="single" w:sz="4" w:space="0" w:color="auto"/>
            </w:tcBorders>
          </w:tcPr>
          <w:p w14:paraId="5D5F01E5" w14:textId="77777777" w:rsidR="00B76785" w:rsidRPr="00B40ABD" w:rsidRDefault="00B76785" w:rsidP="00B655A0">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14:paraId="20D88E07" w14:textId="77777777" w:rsidR="00B76785" w:rsidRPr="00B40ABD" w:rsidRDefault="00B76785" w:rsidP="00B655A0">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Directeur général et secrétaire-trésorier</w:t>
            </w:r>
          </w:p>
        </w:tc>
      </w:tr>
    </w:tbl>
    <w:p w14:paraId="183E5A69" w14:textId="77777777" w:rsidR="002C62DC" w:rsidRPr="00B40ABD" w:rsidRDefault="002C62DC" w:rsidP="00B655A0">
      <w:pPr>
        <w:spacing w:line="252" w:lineRule="auto"/>
        <w:rPr>
          <w:rFonts w:cstheme="minorHAnsi"/>
        </w:rPr>
      </w:pPr>
    </w:p>
    <w:sectPr w:rsidR="002C62DC" w:rsidRPr="00B40ABD"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3D7EA" w14:textId="77777777" w:rsidR="00B06690" w:rsidRDefault="00B06690" w:rsidP="00A42C7F">
      <w:pPr>
        <w:spacing w:after="0" w:line="240" w:lineRule="auto"/>
      </w:pPr>
      <w:r>
        <w:separator/>
      </w:r>
    </w:p>
  </w:endnote>
  <w:endnote w:type="continuationSeparator" w:id="0">
    <w:p w14:paraId="23A5669E" w14:textId="77777777" w:rsidR="00B06690" w:rsidRDefault="00B06690"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Modern No. 20"/>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charset w:val="00"/>
    <w:family w:val="auto"/>
    <w:pitch w:val="variable"/>
    <w:sig w:usb0="E0002AFF" w:usb1="C0007843"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33FB" w14:textId="77777777" w:rsidR="00B06690" w:rsidRDefault="00B06690" w:rsidP="00A42C7F">
      <w:pPr>
        <w:spacing w:after="0" w:line="240" w:lineRule="auto"/>
      </w:pPr>
      <w:r>
        <w:separator/>
      </w:r>
    </w:p>
  </w:footnote>
  <w:footnote w:type="continuationSeparator" w:id="0">
    <w:p w14:paraId="671CACED" w14:textId="77777777" w:rsidR="00B06690" w:rsidRDefault="00B06690"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308E" w14:textId="0E61DB34"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A31953">
      <w:rPr>
        <w:rFonts w:asciiTheme="minorHAnsi" w:hAnsiTheme="minorHAnsi" w:cs="Arial"/>
        <w:i/>
        <w:sz w:val="18"/>
        <w:szCs w:val="18"/>
      </w:rPr>
      <w:t>extra</w:t>
    </w:r>
    <w:r w:rsidRPr="00477AC9">
      <w:rPr>
        <w:rFonts w:asciiTheme="minorHAnsi" w:hAnsiTheme="minorHAnsi" w:cs="Arial"/>
        <w:i/>
        <w:sz w:val="18"/>
        <w:szCs w:val="18"/>
      </w:rPr>
      <w:t>ordinaire</w:t>
    </w:r>
  </w:p>
  <w:p w14:paraId="32F99F10" w14:textId="40AC8738" w:rsidR="00A42C7F" w:rsidRPr="00477AC9" w:rsidRDefault="00A31953"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17 février</w:t>
    </w:r>
    <w:r w:rsidR="00A42C7F" w:rsidRPr="00477AC9">
      <w:rPr>
        <w:rFonts w:asciiTheme="minorHAnsi" w:hAnsiTheme="minorHAnsi" w:cs="Arial"/>
        <w:i/>
        <w:sz w:val="18"/>
        <w:szCs w:val="18"/>
      </w:rPr>
      <w:t xml:space="preserve"> </w:t>
    </w:r>
    <w:r w:rsidR="00923795">
      <w:rPr>
        <w:rFonts w:asciiTheme="minorHAnsi" w:hAnsiTheme="minorHAnsi" w:cs="Arial"/>
        <w:i/>
        <w:sz w:val="18"/>
        <w:szCs w:val="18"/>
      </w:rPr>
      <w:t>2022</w:t>
    </w:r>
  </w:p>
  <w:p w14:paraId="2D57FCB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923795" w:rsidRPr="00923795">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23877C8F" w14:textId="77777777" w:rsidR="00A42C7F" w:rsidRPr="00477AC9" w:rsidRDefault="00A42C7F" w:rsidP="00A42C7F">
    <w:pPr>
      <w:pStyle w:val="En-tte"/>
      <w:rPr>
        <w:rFonts w:asciiTheme="minorHAnsi" w:hAnsiTheme="minorHAnsi" w:cs="Arial"/>
        <w:i/>
        <w:sz w:val="18"/>
        <w:szCs w:val="18"/>
      </w:rPr>
    </w:pPr>
  </w:p>
  <w:p w14:paraId="1FC23FA3"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C2937D4"/>
    <w:multiLevelType w:val="hybridMultilevel"/>
    <w:tmpl w:val="E99818B2"/>
    <w:lvl w:ilvl="0" w:tplc="0C0C0001">
      <w:start w:val="1"/>
      <w:numFmt w:val="bullet"/>
      <w:lvlText w:val=""/>
      <w:lvlJc w:val="left"/>
      <w:pPr>
        <w:ind w:left="2705" w:hanging="360"/>
      </w:pPr>
      <w:rPr>
        <w:rFonts w:ascii="Symbol" w:hAnsi="Symbol" w:hint="default"/>
      </w:rPr>
    </w:lvl>
    <w:lvl w:ilvl="1" w:tplc="0C0C0003" w:tentative="1">
      <w:start w:val="1"/>
      <w:numFmt w:val="bullet"/>
      <w:lvlText w:val="o"/>
      <w:lvlJc w:val="left"/>
      <w:pPr>
        <w:ind w:left="3425" w:hanging="360"/>
      </w:pPr>
      <w:rPr>
        <w:rFonts w:ascii="Courier New" w:hAnsi="Courier New" w:cs="Courier New" w:hint="default"/>
      </w:rPr>
    </w:lvl>
    <w:lvl w:ilvl="2" w:tplc="0C0C0005" w:tentative="1">
      <w:start w:val="1"/>
      <w:numFmt w:val="bullet"/>
      <w:lvlText w:val=""/>
      <w:lvlJc w:val="left"/>
      <w:pPr>
        <w:ind w:left="4145" w:hanging="360"/>
      </w:pPr>
      <w:rPr>
        <w:rFonts w:ascii="Wingdings" w:hAnsi="Wingdings" w:hint="default"/>
      </w:rPr>
    </w:lvl>
    <w:lvl w:ilvl="3" w:tplc="0C0C0001" w:tentative="1">
      <w:start w:val="1"/>
      <w:numFmt w:val="bullet"/>
      <w:lvlText w:val=""/>
      <w:lvlJc w:val="left"/>
      <w:pPr>
        <w:ind w:left="4865" w:hanging="360"/>
      </w:pPr>
      <w:rPr>
        <w:rFonts w:ascii="Symbol" w:hAnsi="Symbol" w:hint="default"/>
      </w:rPr>
    </w:lvl>
    <w:lvl w:ilvl="4" w:tplc="0C0C0003" w:tentative="1">
      <w:start w:val="1"/>
      <w:numFmt w:val="bullet"/>
      <w:lvlText w:val="o"/>
      <w:lvlJc w:val="left"/>
      <w:pPr>
        <w:ind w:left="5585" w:hanging="360"/>
      </w:pPr>
      <w:rPr>
        <w:rFonts w:ascii="Courier New" w:hAnsi="Courier New" w:cs="Courier New" w:hint="default"/>
      </w:rPr>
    </w:lvl>
    <w:lvl w:ilvl="5" w:tplc="0C0C0005" w:tentative="1">
      <w:start w:val="1"/>
      <w:numFmt w:val="bullet"/>
      <w:lvlText w:val=""/>
      <w:lvlJc w:val="left"/>
      <w:pPr>
        <w:ind w:left="6305" w:hanging="360"/>
      </w:pPr>
      <w:rPr>
        <w:rFonts w:ascii="Wingdings" w:hAnsi="Wingdings" w:hint="default"/>
      </w:rPr>
    </w:lvl>
    <w:lvl w:ilvl="6" w:tplc="0C0C0001" w:tentative="1">
      <w:start w:val="1"/>
      <w:numFmt w:val="bullet"/>
      <w:lvlText w:val=""/>
      <w:lvlJc w:val="left"/>
      <w:pPr>
        <w:ind w:left="7025" w:hanging="360"/>
      </w:pPr>
      <w:rPr>
        <w:rFonts w:ascii="Symbol" w:hAnsi="Symbol" w:hint="default"/>
      </w:rPr>
    </w:lvl>
    <w:lvl w:ilvl="7" w:tplc="0C0C0003" w:tentative="1">
      <w:start w:val="1"/>
      <w:numFmt w:val="bullet"/>
      <w:lvlText w:val="o"/>
      <w:lvlJc w:val="left"/>
      <w:pPr>
        <w:ind w:left="7745" w:hanging="360"/>
      </w:pPr>
      <w:rPr>
        <w:rFonts w:ascii="Courier New" w:hAnsi="Courier New" w:cs="Courier New" w:hint="default"/>
      </w:rPr>
    </w:lvl>
    <w:lvl w:ilvl="8" w:tplc="0C0C0005" w:tentative="1">
      <w:start w:val="1"/>
      <w:numFmt w:val="bullet"/>
      <w:lvlText w:val=""/>
      <w:lvlJc w:val="left"/>
      <w:pPr>
        <w:ind w:left="8465" w:hanging="360"/>
      </w:pPr>
      <w:rPr>
        <w:rFonts w:ascii="Wingdings" w:hAnsi="Wingdings" w:hint="default"/>
      </w:rPr>
    </w:lvl>
  </w:abstractNum>
  <w:abstractNum w:abstractNumId="3"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7"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9"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2"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2"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3"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7"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0"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1"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3"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6"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23"/>
  </w:num>
  <w:num w:numId="2">
    <w:abstractNumId w:val="22"/>
  </w:num>
  <w:num w:numId="3">
    <w:abstractNumId w:val="36"/>
  </w:num>
  <w:num w:numId="4">
    <w:abstractNumId w:val="10"/>
  </w:num>
  <w:num w:numId="5">
    <w:abstractNumId w:val="32"/>
  </w:num>
  <w:num w:numId="6">
    <w:abstractNumId w:val="20"/>
  </w:num>
  <w:num w:numId="7">
    <w:abstractNumId w:val="25"/>
  </w:num>
  <w:num w:numId="8">
    <w:abstractNumId w:val="19"/>
  </w:num>
  <w:num w:numId="9">
    <w:abstractNumId w:val="4"/>
  </w:num>
  <w:num w:numId="10">
    <w:abstractNumId w:val="6"/>
  </w:num>
  <w:num w:numId="11">
    <w:abstractNumId w:val="33"/>
  </w:num>
  <w:num w:numId="12">
    <w:abstractNumId w:val="14"/>
  </w:num>
  <w:num w:numId="13">
    <w:abstractNumId w:val="13"/>
  </w:num>
  <w:num w:numId="14">
    <w:abstractNumId w:val="35"/>
  </w:num>
  <w:num w:numId="15">
    <w:abstractNumId w:val="1"/>
  </w:num>
  <w:num w:numId="16">
    <w:abstractNumId w:val="30"/>
  </w:num>
  <w:num w:numId="17">
    <w:abstractNumId w:val="21"/>
  </w:num>
  <w:num w:numId="18">
    <w:abstractNumId w:val="24"/>
  </w:num>
  <w:num w:numId="19">
    <w:abstractNumId w:val="11"/>
  </w:num>
  <w:num w:numId="20">
    <w:abstractNumId w:val="12"/>
  </w:num>
  <w:num w:numId="21">
    <w:abstractNumId w:val="8"/>
  </w:num>
  <w:num w:numId="22">
    <w:abstractNumId w:val="29"/>
  </w:num>
  <w:num w:numId="23">
    <w:abstractNumId w:val="18"/>
  </w:num>
  <w:num w:numId="24">
    <w:abstractNumId w:val="28"/>
  </w:num>
  <w:num w:numId="25">
    <w:abstractNumId w:val="17"/>
  </w:num>
  <w:num w:numId="26">
    <w:abstractNumId w:val="31"/>
  </w:num>
  <w:num w:numId="27">
    <w:abstractNumId w:val="5"/>
  </w:num>
  <w:num w:numId="28">
    <w:abstractNumId w:val="7"/>
  </w:num>
  <w:num w:numId="29">
    <w:abstractNumId w:val="9"/>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6"/>
  </w:num>
  <w:num w:numId="34">
    <w:abstractNumId w:val="3"/>
  </w:num>
  <w:num w:numId="35">
    <w:abstractNumId w:val="27"/>
  </w:num>
  <w:num w:numId="36">
    <w:abstractNumId w:val="1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200E1"/>
    <w:rsid w:val="00087B06"/>
    <w:rsid w:val="000A1CEE"/>
    <w:rsid w:val="000A1FFA"/>
    <w:rsid w:val="000E1A3C"/>
    <w:rsid w:val="00150062"/>
    <w:rsid w:val="001F29CD"/>
    <w:rsid w:val="00216D26"/>
    <w:rsid w:val="0021714B"/>
    <w:rsid w:val="00241442"/>
    <w:rsid w:val="002609C0"/>
    <w:rsid w:val="00276823"/>
    <w:rsid w:val="00286520"/>
    <w:rsid w:val="002973AD"/>
    <w:rsid w:val="002C308E"/>
    <w:rsid w:val="002C62DC"/>
    <w:rsid w:val="002E4C51"/>
    <w:rsid w:val="003069FC"/>
    <w:rsid w:val="003249E5"/>
    <w:rsid w:val="00360666"/>
    <w:rsid w:val="003904DC"/>
    <w:rsid w:val="00392132"/>
    <w:rsid w:val="003A630F"/>
    <w:rsid w:val="004003C8"/>
    <w:rsid w:val="00412108"/>
    <w:rsid w:val="004B7B3A"/>
    <w:rsid w:val="004E1649"/>
    <w:rsid w:val="00507377"/>
    <w:rsid w:val="00513082"/>
    <w:rsid w:val="00533C05"/>
    <w:rsid w:val="00564CAA"/>
    <w:rsid w:val="005C1348"/>
    <w:rsid w:val="00656DDC"/>
    <w:rsid w:val="00664E13"/>
    <w:rsid w:val="006C4DA3"/>
    <w:rsid w:val="006F351C"/>
    <w:rsid w:val="0074541E"/>
    <w:rsid w:val="00745916"/>
    <w:rsid w:val="0076271C"/>
    <w:rsid w:val="007967C3"/>
    <w:rsid w:val="007B6643"/>
    <w:rsid w:val="007C0712"/>
    <w:rsid w:val="0081330D"/>
    <w:rsid w:val="0085209D"/>
    <w:rsid w:val="00857575"/>
    <w:rsid w:val="00865B02"/>
    <w:rsid w:val="008C3299"/>
    <w:rsid w:val="00923795"/>
    <w:rsid w:val="00923AB7"/>
    <w:rsid w:val="00936613"/>
    <w:rsid w:val="0094389E"/>
    <w:rsid w:val="009777E2"/>
    <w:rsid w:val="009A60A0"/>
    <w:rsid w:val="009B0EB6"/>
    <w:rsid w:val="00A06CD1"/>
    <w:rsid w:val="00A31953"/>
    <w:rsid w:val="00A31E0E"/>
    <w:rsid w:val="00A42C7F"/>
    <w:rsid w:val="00A47D47"/>
    <w:rsid w:val="00AA6BE1"/>
    <w:rsid w:val="00AB397E"/>
    <w:rsid w:val="00B06690"/>
    <w:rsid w:val="00B40ABD"/>
    <w:rsid w:val="00B4364B"/>
    <w:rsid w:val="00B655A0"/>
    <w:rsid w:val="00B76785"/>
    <w:rsid w:val="00B8246C"/>
    <w:rsid w:val="00BC06F2"/>
    <w:rsid w:val="00BF02CF"/>
    <w:rsid w:val="00C32EF3"/>
    <w:rsid w:val="00C54226"/>
    <w:rsid w:val="00CF4075"/>
    <w:rsid w:val="00D04A83"/>
    <w:rsid w:val="00D36F5A"/>
    <w:rsid w:val="00D4376B"/>
    <w:rsid w:val="00D673D1"/>
    <w:rsid w:val="00DA129E"/>
    <w:rsid w:val="00E477D4"/>
    <w:rsid w:val="00F23FE2"/>
    <w:rsid w:val="00F86F62"/>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04DCE1"/>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2110</Words>
  <Characters>11606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14</cp:revision>
  <dcterms:created xsi:type="dcterms:W3CDTF">2021-10-03T21:08:00Z</dcterms:created>
  <dcterms:modified xsi:type="dcterms:W3CDTF">2022-02-21T15:29:00Z</dcterms:modified>
</cp:coreProperties>
</file>