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77" w:rsidRPr="00B315EA" w:rsidRDefault="00B87C77" w:rsidP="00B87C77">
      <w:pPr>
        <w:spacing w:after="0" w:line="240" w:lineRule="auto"/>
        <w:rPr>
          <w:rFonts w:eastAsia="Times New Roman" w:cstheme="minorHAnsi"/>
          <w:color w:val="000000"/>
          <w:sz w:val="24"/>
          <w:szCs w:val="24"/>
          <w:lang w:val="en-CA" w:eastAsia="fr-CA"/>
        </w:rPr>
      </w:pPr>
      <w:bookmarkStart w:id="0" w:name="_GoBack"/>
      <w:bookmarkEnd w:id="0"/>
    </w:p>
    <w:p w:rsidR="00B315EA" w:rsidRPr="00B315EA" w:rsidRDefault="00B315EA" w:rsidP="00B87C77">
      <w:pPr>
        <w:shd w:val="clear" w:color="auto" w:fill="FFFFFF"/>
        <w:spacing w:after="0" w:line="240" w:lineRule="auto"/>
        <w:rPr>
          <w:rFonts w:eastAsia="Times New Roman" w:cstheme="minorHAnsi"/>
          <w:b/>
          <w:bCs/>
          <w:color w:val="000000"/>
          <w:sz w:val="24"/>
          <w:szCs w:val="24"/>
          <w:lang w:eastAsia="fr-CA"/>
        </w:rPr>
      </w:pPr>
      <w:r w:rsidRPr="00B315EA">
        <w:rPr>
          <w:rFonts w:eastAsia="Times New Roman" w:cstheme="minorHAnsi"/>
          <w:b/>
          <w:bCs/>
          <w:noProof/>
          <w:color w:val="000000"/>
          <w:sz w:val="24"/>
          <w:szCs w:val="24"/>
          <w:lang w:eastAsia="fr-CA"/>
        </w:rPr>
        <w:drawing>
          <wp:inline distT="0" distB="0" distL="0" distR="0" wp14:anchorId="33F660EF" wp14:editId="0DF182E0">
            <wp:extent cx="3439236" cy="16248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lon_Habitation_2016.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9157" cy="1634247"/>
                    </a:xfrm>
                    <a:prstGeom prst="rect">
                      <a:avLst/>
                    </a:prstGeom>
                  </pic:spPr>
                </pic:pic>
              </a:graphicData>
            </a:graphic>
          </wp:inline>
        </w:drawing>
      </w:r>
    </w:p>
    <w:p w:rsidR="00B315EA" w:rsidRPr="00AE46A6" w:rsidRDefault="00B315EA" w:rsidP="00B87C77">
      <w:pPr>
        <w:shd w:val="clear" w:color="auto" w:fill="FFFFFF"/>
        <w:spacing w:after="0" w:line="240" w:lineRule="auto"/>
        <w:rPr>
          <w:rFonts w:eastAsia="Times New Roman" w:cstheme="minorHAnsi"/>
          <w:b/>
          <w:bCs/>
          <w:color w:val="000000"/>
          <w:sz w:val="20"/>
          <w:szCs w:val="20"/>
          <w:lang w:eastAsia="fr-CA"/>
        </w:rPr>
      </w:pPr>
    </w:p>
    <w:p w:rsidR="00AE46A6" w:rsidRPr="00AE46A6" w:rsidRDefault="00AE46A6" w:rsidP="00B87C77">
      <w:pPr>
        <w:shd w:val="clear" w:color="auto" w:fill="FFFFFF"/>
        <w:spacing w:after="0" w:line="240" w:lineRule="auto"/>
        <w:rPr>
          <w:rFonts w:eastAsia="Times New Roman" w:cstheme="minorHAnsi"/>
          <w:b/>
          <w:bCs/>
          <w:color w:val="000000"/>
          <w:sz w:val="20"/>
          <w:szCs w:val="20"/>
          <w:lang w:eastAsia="fr-CA"/>
        </w:rPr>
      </w:pPr>
    </w:p>
    <w:p w:rsidR="004B2970" w:rsidRPr="00AE46A6" w:rsidRDefault="004B2970" w:rsidP="00AE46A6">
      <w:pPr>
        <w:pStyle w:val="NormalWeb"/>
        <w:shd w:val="clear" w:color="auto" w:fill="FFFFFF"/>
        <w:spacing w:before="0" w:beforeAutospacing="0" w:after="0" w:afterAutospacing="0"/>
        <w:jc w:val="both"/>
        <w:textAlignment w:val="baseline"/>
        <w:rPr>
          <w:rFonts w:asciiTheme="minorHAnsi" w:hAnsiTheme="minorHAnsi" w:cstheme="minorHAnsi"/>
          <w:b/>
          <w:bCs/>
          <w:color w:val="17365D" w:themeColor="text2" w:themeShade="BF"/>
          <w:bdr w:val="none" w:sz="0" w:space="0" w:color="auto" w:frame="1"/>
        </w:rPr>
      </w:pPr>
      <w:r w:rsidRPr="00AE46A6">
        <w:rPr>
          <w:rFonts w:asciiTheme="minorHAnsi" w:hAnsiTheme="minorHAnsi" w:cstheme="minorHAnsi"/>
          <w:b/>
          <w:bCs/>
          <w:color w:val="17365D" w:themeColor="text2" w:themeShade="BF"/>
          <w:bdr w:val="none" w:sz="0" w:space="0" w:color="auto" w:frame="1"/>
        </w:rPr>
        <w:t>Système d’appels automatisés en cas d’urgence</w:t>
      </w:r>
    </w:p>
    <w:p w:rsidR="00D3744C" w:rsidRPr="00AE46A6" w:rsidRDefault="00D3744C" w:rsidP="00AE46A6">
      <w:pPr>
        <w:pStyle w:val="NormalWeb"/>
        <w:shd w:val="clear" w:color="auto" w:fill="FFFFFF"/>
        <w:spacing w:before="0" w:beforeAutospacing="0" w:after="0" w:afterAutospacing="0"/>
        <w:jc w:val="both"/>
        <w:rPr>
          <w:rFonts w:asciiTheme="minorHAnsi" w:hAnsiTheme="minorHAnsi" w:cstheme="minorHAnsi"/>
          <w:sz w:val="20"/>
          <w:szCs w:val="20"/>
        </w:rPr>
      </w:pPr>
    </w:p>
    <w:p w:rsidR="00D3744C" w:rsidRPr="00AE46A6" w:rsidRDefault="00B511C5" w:rsidP="00AE46A6">
      <w:pPr>
        <w:pStyle w:val="NormalWeb"/>
        <w:shd w:val="clear" w:color="auto" w:fill="FFFFFF"/>
        <w:spacing w:before="0" w:beforeAutospacing="0" w:after="0" w:afterAutospacing="0"/>
        <w:jc w:val="both"/>
        <w:rPr>
          <w:rFonts w:asciiTheme="minorHAnsi" w:hAnsiTheme="minorHAnsi" w:cstheme="minorHAnsi"/>
          <w:sz w:val="20"/>
          <w:szCs w:val="20"/>
        </w:rPr>
      </w:pPr>
      <w:r w:rsidRPr="00AE46A6">
        <w:rPr>
          <w:rFonts w:asciiTheme="minorHAnsi" w:hAnsiTheme="minorHAnsi" w:cstheme="minorHAnsi"/>
          <w:sz w:val="20"/>
          <w:szCs w:val="20"/>
        </w:rPr>
        <w:t>Dans le cadre de son plan d’urgence</w:t>
      </w:r>
      <w:r w:rsidR="00667363" w:rsidRPr="00AE46A6">
        <w:rPr>
          <w:rFonts w:asciiTheme="minorHAnsi" w:hAnsiTheme="minorHAnsi" w:cstheme="minorHAnsi"/>
          <w:sz w:val="20"/>
          <w:szCs w:val="20"/>
        </w:rPr>
        <w:t>,</w:t>
      </w:r>
      <w:r w:rsidRPr="00AE46A6">
        <w:rPr>
          <w:rFonts w:asciiTheme="minorHAnsi" w:hAnsiTheme="minorHAnsi" w:cstheme="minorHAnsi"/>
          <w:sz w:val="20"/>
          <w:szCs w:val="20"/>
        </w:rPr>
        <w:t xml:space="preserve"> l</w:t>
      </w:r>
      <w:r w:rsidR="00D3744C" w:rsidRPr="00AE46A6">
        <w:rPr>
          <w:rFonts w:asciiTheme="minorHAnsi" w:hAnsiTheme="minorHAnsi" w:cstheme="minorHAnsi"/>
          <w:sz w:val="20"/>
          <w:szCs w:val="20"/>
        </w:rPr>
        <w:t xml:space="preserve">es résidents de </w:t>
      </w:r>
      <w:r w:rsidRPr="00AE46A6">
        <w:rPr>
          <w:rFonts w:asciiTheme="minorHAnsi" w:hAnsiTheme="minorHAnsi" w:cstheme="minorHAnsi"/>
          <w:sz w:val="20"/>
          <w:szCs w:val="20"/>
        </w:rPr>
        <w:t>Grenville-sur-la-Rouge</w:t>
      </w:r>
      <w:r w:rsidR="00D3744C" w:rsidRPr="00AE46A6">
        <w:rPr>
          <w:rFonts w:asciiTheme="minorHAnsi" w:hAnsiTheme="minorHAnsi" w:cstheme="minorHAnsi"/>
          <w:sz w:val="20"/>
          <w:szCs w:val="20"/>
        </w:rPr>
        <w:t xml:space="preserve"> peuvent maintenant être contactés par un système automatisé de messagerie d’urgence </w:t>
      </w:r>
      <w:r w:rsidRPr="00AE46A6">
        <w:rPr>
          <w:rFonts w:asciiTheme="minorHAnsi" w:hAnsiTheme="minorHAnsi" w:cstheme="minorHAnsi"/>
          <w:sz w:val="20"/>
          <w:szCs w:val="20"/>
        </w:rPr>
        <w:t xml:space="preserve">géré par la municipalité, </w:t>
      </w:r>
      <w:r w:rsidRPr="00AE46A6">
        <w:rPr>
          <w:rFonts w:asciiTheme="minorHAnsi" w:hAnsiTheme="minorHAnsi"/>
          <w:b/>
          <w:bCs/>
          <w:sz w:val="20"/>
          <w:szCs w:val="20"/>
        </w:rPr>
        <w:t>SANS FRAIS D’UTILISATION POUR LES CITOYENS</w:t>
      </w:r>
      <w:r w:rsidRPr="00AE46A6">
        <w:rPr>
          <w:rFonts w:asciiTheme="minorHAnsi" w:hAnsiTheme="minorHAnsi" w:cstheme="minorHAnsi"/>
          <w:sz w:val="20"/>
          <w:szCs w:val="20"/>
        </w:rPr>
        <w:t>.</w:t>
      </w:r>
    </w:p>
    <w:p w:rsidR="00B87C77" w:rsidRPr="00AE46A6" w:rsidRDefault="00B87C77" w:rsidP="00AE46A6">
      <w:pPr>
        <w:pStyle w:val="NormalWeb"/>
        <w:shd w:val="clear" w:color="auto" w:fill="FFFFFF"/>
        <w:spacing w:before="0" w:beforeAutospacing="0" w:after="0" w:afterAutospacing="0"/>
        <w:jc w:val="both"/>
        <w:rPr>
          <w:rFonts w:asciiTheme="minorHAnsi" w:hAnsiTheme="minorHAnsi" w:cstheme="minorHAnsi"/>
          <w:sz w:val="20"/>
          <w:szCs w:val="20"/>
        </w:rPr>
      </w:pPr>
    </w:p>
    <w:p w:rsidR="00B87C77" w:rsidRPr="00AE46A6" w:rsidRDefault="004B2970" w:rsidP="00AE46A6">
      <w:pPr>
        <w:pStyle w:val="NormalWeb"/>
        <w:shd w:val="clear" w:color="auto" w:fill="FFFFFF"/>
        <w:spacing w:before="0" w:beforeAutospacing="0" w:after="0" w:afterAutospacing="0"/>
        <w:jc w:val="both"/>
        <w:rPr>
          <w:rFonts w:asciiTheme="minorHAnsi" w:hAnsiTheme="minorHAnsi" w:cstheme="minorHAnsi"/>
          <w:sz w:val="20"/>
          <w:szCs w:val="20"/>
        </w:rPr>
      </w:pPr>
      <w:r w:rsidRPr="00AE46A6">
        <w:rPr>
          <w:rFonts w:asciiTheme="minorHAnsi" w:hAnsiTheme="minorHAnsi" w:cstheme="minorHAnsi"/>
          <w:sz w:val="20"/>
          <w:szCs w:val="20"/>
        </w:rPr>
        <w:t xml:space="preserve">Ce système est supporté par le centre de contact de </w:t>
      </w:r>
      <w:proofErr w:type="spellStart"/>
      <w:r w:rsidRPr="00AE46A6">
        <w:rPr>
          <w:rFonts w:asciiTheme="minorHAnsi" w:hAnsiTheme="minorHAnsi" w:cstheme="minorHAnsi"/>
          <w:sz w:val="20"/>
          <w:szCs w:val="20"/>
        </w:rPr>
        <w:t>Telmatik</w:t>
      </w:r>
      <w:proofErr w:type="spellEnd"/>
      <w:r w:rsidRPr="00AE46A6">
        <w:rPr>
          <w:rFonts w:asciiTheme="minorHAnsi" w:hAnsiTheme="minorHAnsi" w:cstheme="minorHAnsi"/>
          <w:sz w:val="20"/>
          <w:szCs w:val="20"/>
        </w:rPr>
        <w:t>. Il est en opération 24 heures par jour, 365 jours par année et permet</w:t>
      </w:r>
      <w:r w:rsidR="00667363" w:rsidRPr="00AE46A6">
        <w:rPr>
          <w:rFonts w:asciiTheme="minorHAnsi" w:hAnsiTheme="minorHAnsi" w:cstheme="minorHAnsi"/>
          <w:sz w:val="20"/>
          <w:szCs w:val="20"/>
        </w:rPr>
        <w:t xml:space="preserve"> </w:t>
      </w:r>
      <w:r w:rsidRPr="00AE46A6">
        <w:rPr>
          <w:rFonts w:asciiTheme="minorHAnsi" w:hAnsiTheme="minorHAnsi" w:cstheme="minorHAnsi"/>
          <w:sz w:val="20"/>
          <w:szCs w:val="20"/>
        </w:rPr>
        <w:t>de rejoindre rapidement tous les citoyens afin de les tenir informés de toutes situations particulières</w:t>
      </w:r>
      <w:r w:rsidR="006530B5">
        <w:rPr>
          <w:rFonts w:asciiTheme="minorHAnsi" w:hAnsiTheme="minorHAnsi" w:cstheme="minorHAnsi"/>
          <w:sz w:val="20"/>
          <w:szCs w:val="20"/>
        </w:rPr>
        <w:t>. Au moyen de ce nouvel outil de communication, les citoyens peuvent recevoir une panoplie de renseignements tels que : interruptions de services,</w:t>
      </w:r>
      <w:r w:rsidR="006530B5" w:rsidRPr="006530B5">
        <w:rPr>
          <w:rFonts w:asciiTheme="minorHAnsi" w:hAnsiTheme="minorHAnsi" w:cstheme="minorHAnsi"/>
          <w:sz w:val="20"/>
          <w:szCs w:val="20"/>
        </w:rPr>
        <w:t xml:space="preserve"> </w:t>
      </w:r>
      <w:r w:rsidR="006530B5" w:rsidRPr="00AE46A6">
        <w:rPr>
          <w:rFonts w:asciiTheme="minorHAnsi" w:hAnsiTheme="minorHAnsi" w:cstheme="minorHAnsi"/>
          <w:sz w:val="20"/>
          <w:szCs w:val="20"/>
        </w:rPr>
        <w:t>bris d'aqueduc, d'un avis d'ébullition</w:t>
      </w:r>
      <w:r w:rsidR="006530B5">
        <w:rPr>
          <w:rFonts w:asciiTheme="minorHAnsi" w:hAnsiTheme="minorHAnsi" w:cstheme="minorHAnsi"/>
          <w:sz w:val="20"/>
          <w:szCs w:val="20"/>
        </w:rPr>
        <w:t xml:space="preserve">, avis généraux, événements et activités municipaux, avis de réunions municipales </w:t>
      </w:r>
      <w:r w:rsidR="00AE46A6" w:rsidRPr="00AE46A6">
        <w:rPr>
          <w:rFonts w:asciiTheme="minorHAnsi" w:hAnsiTheme="minorHAnsi" w:cstheme="minorHAnsi"/>
          <w:sz w:val="20"/>
          <w:szCs w:val="20"/>
        </w:rPr>
        <w:t>ou lors de toute autre situation jugée urgente</w:t>
      </w:r>
      <w:r w:rsidRPr="00AE46A6">
        <w:rPr>
          <w:rFonts w:asciiTheme="minorHAnsi" w:hAnsiTheme="minorHAnsi" w:cstheme="minorHAnsi"/>
          <w:sz w:val="20"/>
          <w:szCs w:val="20"/>
        </w:rPr>
        <w:t>.</w:t>
      </w:r>
    </w:p>
    <w:p w:rsidR="00AE46A6" w:rsidRPr="00AE46A6" w:rsidRDefault="00AE46A6" w:rsidP="00AE46A6">
      <w:pPr>
        <w:pStyle w:val="NormalWeb"/>
        <w:shd w:val="clear" w:color="auto" w:fill="FFFFFF"/>
        <w:spacing w:before="0" w:beforeAutospacing="0" w:after="0" w:afterAutospacing="0"/>
        <w:jc w:val="both"/>
        <w:rPr>
          <w:rFonts w:asciiTheme="minorHAnsi" w:hAnsiTheme="minorHAnsi" w:cstheme="minorHAnsi"/>
          <w:sz w:val="20"/>
          <w:szCs w:val="20"/>
        </w:rPr>
      </w:pPr>
    </w:p>
    <w:p w:rsidR="00AE46A6" w:rsidRPr="00AE46A6" w:rsidRDefault="00AE46A6" w:rsidP="00AE46A6">
      <w:pPr>
        <w:pStyle w:val="NormalWeb"/>
        <w:shd w:val="clear" w:color="auto" w:fill="FFFFFF"/>
        <w:spacing w:before="0" w:beforeAutospacing="0" w:after="0" w:afterAutospacing="0"/>
        <w:jc w:val="both"/>
        <w:rPr>
          <w:rFonts w:asciiTheme="minorHAnsi" w:hAnsiTheme="minorHAnsi" w:cstheme="minorHAnsi"/>
          <w:sz w:val="20"/>
          <w:szCs w:val="20"/>
        </w:rPr>
      </w:pPr>
      <w:r w:rsidRPr="00AE46A6">
        <w:rPr>
          <w:rFonts w:asciiTheme="minorHAnsi" w:hAnsiTheme="minorHAnsi" w:cstheme="minorHAnsi"/>
          <w:sz w:val="20"/>
          <w:szCs w:val="20"/>
        </w:rPr>
        <w:t>Le service téléphonique dispose actuellement d’une liste de numéros de téléphone établie à partir de l’annuaire téléphonique (pages blanches de Bell). Si vous n’avez pas de ligne téléphonique terrestre, veuillez-vous inscrire. Le système permet plusieurs inscriptions pour une même adresse, selon le mode de communication désiré (courriel ou messagerie texte). Personnaliser vos messages d’alertes selon vos besoins. </w:t>
      </w:r>
    </w:p>
    <w:p w:rsidR="00AE46A6" w:rsidRPr="00AE46A6" w:rsidRDefault="00AE46A6" w:rsidP="00AE46A6">
      <w:pPr>
        <w:pStyle w:val="NormalWeb"/>
        <w:shd w:val="clear" w:color="auto" w:fill="FFFFFF"/>
        <w:spacing w:before="0" w:beforeAutospacing="0" w:after="0" w:afterAutospacing="0"/>
        <w:jc w:val="both"/>
        <w:rPr>
          <w:rFonts w:asciiTheme="minorHAnsi" w:hAnsiTheme="minorHAnsi" w:cstheme="minorHAnsi"/>
          <w:sz w:val="20"/>
          <w:szCs w:val="20"/>
        </w:rPr>
      </w:pPr>
    </w:p>
    <w:p w:rsidR="00AE46A6" w:rsidRPr="00AE46A6" w:rsidRDefault="00AE46A6" w:rsidP="00AE46A6">
      <w:pPr>
        <w:pStyle w:val="NormalWeb"/>
        <w:shd w:val="clear" w:color="auto" w:fill="FFFFFF"/>
        <w:spacing w:before="0" w:beforeAutospacing="0" w:after="0" w:afterAutospacing="0"/>
        <w:jc w:val="both"/>
        <w:rPr>
          <w:rFonts w:asciiTheme="minorHAnsi" w:hAnsiTheme="minorHAnsi" w:cstheme="minorHAnsi"/>
          <w:sz w:val="20"/>
          <w:szCs w:val="20"/>
        </w:rPr>
      </w:pPr>
      <w:r w:rsidRPr="00AE46A6">
        <w:rPr>
          <w:rFonts w:asciiTheme="minorHAnsi" w:hAnsiTheme="minorHAnsi" w:cstheme="minorHAnsi"/>
          <w:sz w:val="20"/>
          <w:szCs w:val="20"/>
        </w:rPr>
        <w:t>Il est de la responsabilité des citoyens, des commerçants, des institutions et des industries de mettre à jour leurs informations ou bien de s’y inscrire. Les renseignements fournis lors de votre inscription demeurent confidentiels et ne seront utilisés que pour les fins du service d’alerte des situations urgentes. Il est possible de se désabonner des alertes, en tout temps, en désactivant votre compte.</w:t>
      </w:r>
    </w:p>
    <w:p w:rsidR="00AE46A6" w:rsidRPr="00AE46A6" w:rsidRDefault="00AE46A6" w:rsidP="00AE46A6">
      <w:pPr>
        <w:pStyle w:val="NormalWeb"/>
        <w:shd w:val="clear" w:color="auto" w:fill="FFFFFF"/>
        <w:spacing w:before="0" w:beforeAutospacing="0" w:after="0" w:afterAutospacing="0"/>
        <w:jc w:val="both"/>
        <w:rPr>
          <w:rFonts w:asciiTheme="minorHAnsi" w:hAnsiTheme="minorHAnsi" w:cstheme="minorHAnsi"/>
          <w:sz w:val="20"/>
          <w:szCs w:val="20"/>
        </w:rPr>
      </w:pPr>
    </w:p>
    <w:p w:rsidR="00AE46A6" w:rsidRPr="001F55B1" w:rsidRDefault="00AE46A6" w:rsidP="001F55B1">
      <w:pPr>
        <w:pStyle w:val="NormalWeb"/>
        <w:shd w:val="clear" w:color="auto" w:fill="FFFFFF"/>
        <w:spacing w:before="0" w:beforeAutospacing="0" w:after="0" w:afterAutospacing="0"/>
        <w:jc w:val="both"/>
        <w:textAlignment w:val="baseline"/>
        <w:rPr>
          <w:rFonts w:asciiTheme="minorHAnsi" w:hAnsiTheme="minorHAnsi" w:cstheme="minorHAnsi"/>
          <w:b/>
          <w:bCs/>
          <w:color w:val="17365D" w:themeColor="text2" w:themeShade="BF"/>
          <w:sz w:val="20"/>
          <w:szCs w:val="20"/>
          <w:u w:val="single"/>
          <w:bdr w:val="none" w:sz="0" w:space="0" w:color="auto" w:frame="1"/>
          <w:lang w:val="en-CA"/>
        </w:rPr>
      </w:pPr>
      <w:r w:rsidRPr="001F55B1">
        <w:rPr>
          <w:rFonts w:asciiTheme="minorHAnsi" w:hAnsiTheme="minorHAnsi" w:cstheme="minorHAnsi"/>
          <w:b/>
          <w:bCs/>
          <w:color w:val="17365D" w:themeColor="text2" w:themeShade="BF"/>
          <w:sz w:val="20"/>
          <w:szCs w:val="20"/>
          <w:u w:val="single"/>
          <w:bdr w:val="none" w:sz="0" w:space="0" w:color="auto" w:frame="1"/>
          <w:lang w:val="en-CA"/>
        </w:rPr>
        <w:t>Comment s'inscrire</w:t>
      </w:r>
    </w:p>
    <w:p w:rsidR="00AE46A6" w:rsidRPr="001F55B1" w:rsidRDefault="00AE46A6" w:rsidP="001F55B1">
      <w:pPr>
        <w:pStyle w:val="NormalWeb"/>
        <w:shd w:val="clear" w:color="auto" w:fill="FFFFFF"/>
        <w:spacing w:before="0" w:beforeAutospacing="0" w:after="0" w:afterAutospacing="0"/>
        <w:jc w:val="both"/>
        <w:textAlignment w:val="baseline"/>
        <w:rPr>
          <w:rFonts w:asciiTheme="minorHAnsi" w:hAnsiTheme="minorHAnsi" w:cstheme="minorHAnsi"/>
          <w:b/>
          <w:bCs/>
          <w:color w:val="17365D" w:themeColor="text2" w:themeShade="BF"/>
          <w:sz w:val="20"/>
          <w:szCs w:val="20"/>
          <w:u w:val="single"/>
          <w:bdr w:val="none" w:sz="0" w:space="0" w:color="auto" w:frame="1"/>
          <w:lang w:val="en-CA"/>
        </w:rPr>
      </w:pPr>
    </w:p>
    <w:p w:rsidR="00AE46A6" w:rsidRPr="001F55B1" w:rsidRDefault="00F53595" w:rsidP="001F55B1">
      <w:pPr>
        <w:pStyle w:val="Paragraphedeliste"/>
        <w:numPr>
          <w:ilvl w:val="0"/>
          <w:numId w:val="1"/>
        </w:numPr>
        <w:shd w:val="clear" w:color="auto" w:fill="FFFFFF"/>
        <w:rPr>
          <w:rStyle w:val="Lienhypertexte"/>
          <w:lang w:val="fr-CA" w:eastAsia="fr-CA"/>
        </w:rPr>
      </w:pPr>
      <w:hyperlink r:id="rId7" w:history="1">
        <w:r w:rsidR="00AE46A6" w:rsidRPr="001F55B1">
          <w:rPr>
            <w:rStyle w:val="Lienhypertexte"/>
            <w:lang w:val="fr-CA" w:eastAsia="fr-CA"/>
          </w:rPr>
          <w:t>INSCRIPTION EN LIGNE</w:t>
        </w:r>
      </w:hyperlink>
    </w:p>
    <w:p w:rsidR="00AE46A6" w:rsidRPr="00F53595" w:rsidRDefault="00F53595" w:rsidP="001F55B1">
      <w:pPr>
        <w:shd w:val="clear" w:color="auto" w:fill="FFFFFF"/>
        <w:spacing w:after="0" w:line="240" w:lineRule="auto"/>
        <w:ind w:left="810"/>
        <w:rPr>
          <w:rStyle w:val="Lienhypertexte"/>
          <w:i/>
          <w:color w:val="404040" w:themeColor="text1" w:themeTint="BF"/>
          <w:kern w:val="28"/>
          <w:sz w:val="20"/>
          <w:szCs w:val="20"/>
        </w:rPr>
      </w:pPr>
      <w:hyperlink r:id="rId8" w:history="1">
        <w:r w:rsidR="00AE46A6" w:rsidRPr="00F53595">
          <w:rPr>
            <w:rStyle w:val="Lienhypertexte"/>
            <w:rFonts w:eastAsia="Times New Roman" w:cstheme="minorHAnsi"/>
            <w:i/>
            <w:color w:val="404040" w:themeColor="text1" w:themeTint="BF"/>
            <w:kern w:val="28"/>
            <w:sz w:val="20"/>
            <w:szCs w:val="20"/>
            <w:lang w:eastAsia="fr-CA"/>
          </w:rPr>
          <w:t>http://bixocontact.com/apps/Anonym/InterfaceAquisitionPublique/default.aspx?TooteloGuid=199ed905-ef6d-411a-8fdd-cb70e550c544&amp;BureauId=3251&amp;Lang=FR</w:t>
        </w:r>
      </w:hyperlink>
    </w:p>
    <w:p w:rsidR="00AE46A6" w:rsidRPr="00AE46A6" w:rsidRDefault="00AE46A6" w:rsidP="00F6315B">
      <w:pPr>
        <w:shd w:val="clear" w:color="auto" w:fill="FFFFFF"/>
        <w:spacing w:after="0" w:line="240" w:lineRule="auto"/>
        <w:jc w:val="both"/>
        <w:rPr>
          <w:rFonts w:cstheme="minorHAnsi"/>
          <w:sz w:val="24"/>
          <w:szCs w:val="24"/>
        </w:rPr>
      </w:pPr>
    </w:p>
    <w:p w:rsidR="00917E4F" w:rsidRPr="00F53595" w:rsidRDefault="00917E4F" w:rsidP="00917E4F">
      <w:pPr>
        <w:shd w:val="clear" w:color="auto" w:fill="FFFFFF"/>
        <w:spacing w:before="100" w:beforeAutospacing="1" w:after="100" w:afterAutospacing="1"/>
        <w:jc w:val="both"/>
        <w:rPr>
          <w:rFonts w:cstheme="minorHAnsi"/>
          <w:i/>
          <w:iCs/>
          <w:color w:val="404040" w:themeColor="text1" w:themeTint="BF"/>
          <w:sz w:val="20"/>
          <w:szCs w:val="20"/>
          <w:lang w:eastAsia="fr-CA"/>
        </w:rPr>
      </w:pPr>
      <w:r w:rsidRPr="00AE46A6">
        <w:rPr>
          <w:rFonts w:cstheme="minorHAnsi"/>
          <w:i/>
          <w:iCs/>
          <w:color w:val="404040" w:themeColor="text1" w:themeTint="BF"/>
          <w:sz w:val="20"/>
          <w:szCs w:val="20"/>
          <w:lang w:eastAsia="fr-CA"/>
        </w:rPr>
        <w:t xml:space="preserve">Notez que la base de données de la municipalité est confidentielle et ne peut servir à des fins de télémarketing. </w:t>
      </w:r>
      <w:r w:rsidRPr="00F53595">
        <w:rPr>
          <w:rFonts w:cstheme="minorHAnsi"/>
          <w:i/>
          <w:iCs/>
          <w:color w:val="404040" w:themeColor="text1" w:themeTint="BF"/>
          <w:sz w:val="20"/>
          <w:szCs w:val="20"/>
          <w:lang w:eastAsia="fr-CA"/>
        </w:rPr>
        <w:t>Le système d’appels automatisés est utilisé en tant que méthode de communication d’urgence supplémentaire et ne devrait pas être considéré comme l’unique source d’information. La Municipalité de Grenville-sur-la-Rouge n’offre aucune garantie quant à l’exactitude, l’exhaustivité ou la livraison de toute information transmise au moyen du système. Bien que ce dernier soit un outil important pour la Municipalité en cas d’urgence, il n’y a aucune garantie que la notification atteindra tout résident lors de l’activation. La Municipalité de Grenville-sur-la-Rouge, le conseil et les employés, ne doivent pas être tenus responsables des actions prises ou des omissions faites en se fondant sur les renseignements fournis ou pour un défaut de recevoir les messages.</w:t>
      </w:r>
    </w:p>
    <w:sectPr w:rsidR="00917E4F" w:rsidRPr="00F53595" w:rsidSect="008E7722">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4C77"/>
    <w:multiLevelType w:val="hybridMultilevel"/>
    <w:tmpl w:val="2F8A4672"/>
    <w:lvl w:ilvl="0" w:tplc="0D467522">
      <w:start w:val="1"/>
      <w:numFmt w:val="bullet"/>
      <w:lvlText w:val=""/>
      <w:lvlJc w:val="left"/>
      <w:pPr>
        <w:ind w:left="810" w:hanging="360"/>
      </w:pPr>
      <w:rPr>
        <w:rFonts w:ascii="Symbol" w:hAnsi="Symbol" w:hint="default"/>
        <w:color w:val="404040" w:themeColor="text1" w:themeTint="BF"/>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738754D5"/>
    <w:multiLevelType w:val="hybridMultilevel"/>
    <w:tmpl w:val="698C84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70"/>
    <w:rsid w:val="00025482"/>
    <w:rsid w:val="000411FA"/>
    <w:rsid w:val="00046527"/>
    <w:rsid w:val="00087E33"/>
    <w:rsid w:val="000A1F4D"/>
    <w:rsid w:val="000A7F00"/>
    <w:rsid w:val="000B10F6"/>
    <w:rsid w:val="00136142"/>
    <w:rsid w:val="001D475A"/>
    <w:rsid w:val="001F55B1"/>
    <w:rsid w:val="002B0D16"/>
    <w:rsid w:val="002D1FCD"/>
    <w:rsid w:val="003269E8"/>
    <w:rsid w:val="00331FD2"/>
    <w:rsid w:val="0038384F"/>
    <w:rsid w:val="003972B0"/>
    <w:rsid w:val="003F320D"/>
    <w:rsid w:val="004B2970"/>
    <w:rsid w:val="00586453"/>
    <w:rsid w:val="005E714D"/>
    <w:rsid w:val="005F36C1"/>
    <w:rsid w:val="006530B5"/>
    <w:rsid w:val="00667363"/>
    <w:rsid w:val="00692214"/>
    <w:rsid w:val="00803DDA"/>
    <w:rsid w:val="008646A0"/>
    <w:rsid w:val="008736DB"/>
    <w:rsid w:val="008B5D4F"/>
    <w:rsid w:val="008E7722"/>
    <w:rsid w:val="008F0874"/>
    <w:rsid w:val="00917E4F"/>
    <w:rsid w:val="00A039F6"/>
    <w:rsid w:val="00A57F14"/>
    <w:rsid w:val="00AD55E1"/>
    <w:rsid w:val="00AE46A6"/>
    <w:rsid w:val="00AF31BB"/>
    <w:rsid w:val="00B051FD"/>
    <w:rsid w:val="00B16E3E"/>
    <w:rsid w:val="00B315EA"/>
    <w:rsid w:val="00B511C5"/>
    <w:rsid w:val="00B77753"/>
    <w:rsid w:val="00B87C77"/>
    <w:rsid w:val="00C07C4A"/>
    <w:rsid w:val="00C12847"/>
    <w:rsid w:val="00C71DAD"/>
    <w:rsid w:val="00D20F3E"/>
    <w:rsid w:val="00D3744C"/>
    <w:rsid w:val="00E16C17"/>
    <w:rsid w:val="00E60163"/>
    <w:rsid w:val="00F53595"/>
    <w:rsid w:val="00F6315B"/>
    <w:rsid w:val="00FD7038"/>
    <w:rsid w:val="00FE0B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B1"/>
  </w:style>
  <w:style w:type="paragraph" w:styleId="Titre2">
    <w:name w:val="heading 2"/>
    <w:basedOn w:val="Normal"/>
    <w:link w:val="Titre2Car"/>
    <w:uiPriority w:val="9"/>
    <w:qFormat/>
    <w:rsid w:val="004B297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2970"/>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4B297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B2970"/>
    <w:rPr>
      <w:b/>
      <w:bCs/>
    </w:rPr>
  </w:style>
  <w:style w:type="character" w:styleId="Lienhypertexte">
    <w:name w:val="Hyperlink"/>
    <w:basedOn w:val="Policepardfaut"/>
    <w:uiPriority w:val="99"/>
    <w:unhideWhenUsed/>
    <w:rsid w:val="004B2970"/>
    <w:rPr>
      <w:color w:val="0000FF"/>
      <w:u w:val="single"/>
    </w:rPr>
  </w:style>
  <w:style w:type="character" w:styleId="Lienhypertextesuivivisit">
    <w:name w:val="FollowedHyperlink"/>
    <w:basedOn w:val="Policepardfaut"/>
    <w:uiPriority w:val="99"/>
    <w:semiHidden/>
    <w:unhideWhenUsed/>
    <w:rsid w:val="004B2970"/>
    <w:rPr>
      <w:color w:val="800080" w:themeColor="followedHyperlink"/>
      <w:u w:val="single"/>
    </w:rPr>
  </w:style>
  <w:style w:type="character" w:customStyle="1" w:styleId="apple-converted-space">
    <w:name w:val="apple-converted-space"/>
    <w:basedOn w:val="Policepardfaut"/>
    <w:rsid w:val="008F0874"/>
  </w:style>
  <w:style w:type="paragraph" w:styleId="Textedebulles">
    <w:name w:val="Balloon Text"/>
    <w:basedOn w:val="Normal"/>
    <w:link w:val="TextedebullesCar"/>
    <w:uiPriority w:val="99"/>
    <w:semiHidden/>
    <w:unhideWhenUsed/>
    <w:rsid w:val="00B315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15EA"/>
    <w:rPr>
      <w:rFonts w:ascii="Tahoma" w:hAnsi="Tahoma" w:cs="Tahoma"/>
      <w:sz w:val="16"/>
      <w:szCs w:val="16"/>
    </w:rPr>
  </w:style>
  <w:style w:type="paragraph" w:styleId="Paragraphedeliste">
    <w:name w:val="List Paragraph"/>
    <w:basedOn w:val="Normal"/>
    <w:uiPriority w:val="34"/>
    <w:qFormat/>
    <w:rsid w:val="00917E4F"/>
    <w:pPr>
      <w:spacing w:after="0" w:line="240" w:lineRule="auto"/>
      <w:ind w:left="720"/>
      <w:contextualSpacing/>
    </w:pPr>
    <w:rPr>
      <w:rFonts w:ascii="Times New Roman" w:eastAsia="Times New Roman" w:hAnsi="Times New Roman" w:cs="Times New Roman"/>
      <w:color w:val="212120"/>
      <w:kern w:val="28"/>
      <w:sz w:val="20"/>
      <w:szCs w:val="20"/>
      <w:lang w:val="en-US"/>
    </w:rPr>
  </w:style>
  <w:style w:type="table" w:styleId="Grilledutableau">
    <w:name w:val="Table Grid"/>
    <w:basedOn w:val="TableauNormal"/>
    <w:uiPriority w:val="59"/>
    <w:rsid w:val="00917E4F"/>
    <w:pPr>
      <w:spacing w:after="0" w:line="240" w:lineRule="auto"/>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B1"/>
  </w:style>
  <w:style w:type="paragraph" w:styleId="Titre2">
    <w:name w:val="heading 2"/>
    <w:basedOn w:val="Normal"/>
    <w:link w:val="Titre2Car"/>
    <w:uiPriority w:val="9"/>
    <w:qFormat/>
    <w:rsid w:val="004B297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2970"/>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4B297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B2970"/>
    <w:rPr>
      <w:b/>
      <w:bCs/>
    </w:rPr>
  </w:style>
  <w:style w:type="character" w:styleId="Lienhypertexte">
    <w:name w:val="Hyperlink"/>
    <w:basedOn w:val="Policepardfaut"/>
    <w:uiPriority w:val="99"/>
    <w:unhideWhenUsed/>
    <w:rsid w:val="004B2970"/>
    <w:rPr>
      <w:color w:val="0000FF"/>
      <w:u w:val="single"/>
    </w:rPr>
  </w:style>
  <w:style w:type="character" w:styleId="Lienhypertextesuivivisit">
    <w:name w:val="FollowedHyperlink"/>
    <w:basedOn w:val="Policepardfaut"/>
    <w:uiPriority w:val="99"/>
    <w:semiHidden/>
    <w:unhideWhenUsed/>
    <w:rsid w:val="004B2970"/>
    <w:rPr>
      <w:color w:val="800080" w:themeColor="followedHyperlink"/>
      <w:u w:val="single"/>
    </w:rPr>
  </w:style>
  <w:style w:type="character" w:customStyle="1" w:styleId="apple-converted-space">
    <w:name w:val="apple-converted-space"/>
    <w:basedOn w:val="Policepardfaut"/>
    <w:rsid w:val="008F0874"/>
  </w:style>
  <w:style w:type="paragraph" w:styleId="Textedebulles">
    <w:name w:val="Balloon Text"/>
    <w:basedOn w:val="Normal"/>
    <w:link w:val="TextedebullesCar"/>
    <w:uiPriority w:val="99"/>
    <w:semiHidden/>
    <w:unhideWhenUsed/>
    <w:rsid w:val="00B315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15EA"/>
    <w:rPr>
      <w:rFonts w:ascii="Tahoma" w:hAnsi="Tahoma" w:cs="Tahoma"/>
      <w:sz w:val="16"/>
      <w:szCs w:val="16"/>
    </w:rPr>
  </w:style>
  <w:style w:type="paragraph" w:styleId="Paragraphedeliste">
    <w:name w:val="List Paragraph"/>
    <w:basedOn w:val="Normal"/>
    <w:uiPriority w:val="34"/>
    <w:qFormat/>
    <w:rsid w:val="00917E4F"/>
    <w:pPr>
      <w:spacing w:after="0" w:line="240" w:lineRule="auto"/>
      <w:ind w:left="720"/>
      <w:contextualSpacing/>
    </w:pPr>
    <w:rPr>
      <w:rFonts w:ascii="Times New Roman" w:eastAsia="Times New Roman" w:hAnsi="Times New Roman" w:cs="Times New Roman"/>
      <w:color w:val="212120"/>
      <w:kern w:val="28"/>
      <w:sz w:val="20"/>
      <w:szCs w:val="20"/>
      <w:lang w:val="en-US"/>
    </w:rPr>
  </w:style>
  <w:style w:type="table" w:styleId="Grilledutableau">
    <w:name w:val="Table Grid"/>
    <w:basedOn w:val="TableauNormal"/>
    <w:uiPriority w:val="59"/>
    <w:rsid w:val="00917E4F"/>
    <w:pPr>
      <w:spacing w:after="0" w:line="240" w:lineRule="auto"/>
    </w:pPr>
    <w:rPr>
      <w:rFonts w:ascii="Times New Roman" w:hAnsi="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52423">
      <w:bodyDiv w:val="1"/>
      <w:marLeft w:val="0"/>
      <w:marRight w:val="0"/>
      <w:marTop w:val="0"/>
      <w:marBottom w:val="0"/>
      <w:divBdr>
        <w:top w:val="none" w:sz="0" w:space="0" w:color="auto"/>
        <w:left w:val="none" w:sz="0" w:space="0" w:color="auto"/>
        <w:bottom w:val="none" w:sz="0" w:space="0" w:color="auto"/>
        <w:right w:val="none" w:sz="0" w:space="0" w:color="auto"/>
      </w:divBdr>
    </w:div>
    <w:div w:id="1212497974">
      <w:bodyDiv w:val="1"/>
      <w:marLeft w:val="0"/>
      <w:marRight w:val="0"/>
      <w:marTop w:val="0"/>
      <w:marBottom w:val="0"/>
      <w:divBdr>
        <w:top w:val="none" w:sz="0" w:space="0" w:color="auto"/>
        <w:left w:val="none" w:sz="0" w:space="0" w:color="auto"/>
        <w:bottom w:val="none" w:sz="0" w:space="0" w:color="auto"/>
        <w:right w:val="none" w:sz="0" w:space="0" w:color="auto"/>
      </w:divBdr>
    </w:div>
    <w:div w:id="1979143819">
      <w:bodyDiv w:val="1"/>
      <w:marLeft w:val="0"/>
      <w:marRight w:val="0"/>
      <w:marTop w:val="0"/>
      <w:marBottom w:val="0"/>
      <w:divBdr>
        <w:top w:val="none" w:sz="0" w:space="0" w:color="auto"/>
        <w:left w:val="none" w:sz="0" w:space="0" w:color="auto"/>
        <w:bottom w:val="none" w:sz="0" w:space="0" w:color="auto"/>
        <w:right w:val="none" w:sz="0" w:space="0" w:color="auto"/>
      </w:divBdr>
    </w:div>
    <w:div w:id="19914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xocontact.com/apps/Anonym/InterfaceAquisitionPublique/default.aspx?TooteloGuid=199ed905-ef6d-411a-8fdd-cb70e550c544&amp;BureauId=3251&amp;Lang=FR" TargetMode="External"/><Relationship Id="rId3" Type="http://schemas.microsoft.com/office/2007/relationships/stylesWithEffects" Target="stylesWithEffects.xml"/><Relationship Id="rId7" Type="http://schemas.openxmlformats.org/officeDocument/2006/relationships/hyperlink" Target="http://bixocontact.com/apps/Anonym/InterfaceAquisitionPublique/default.aspx?TooteloGuid=199ed905-ef6d-411a-8fdd-cb70e550c544&amp;BureauId=3251&amp;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Maclean</dc:creator>
  <cp:lastModifiedBy>Louise Poulin</cp:lastModifiedBy>
  <cp:revision>3</cp:revision>
  <cp:lastPrinted>2021-07-07T13:08:00Z</cp:lastPrinted>
  <dcterms:created xsi:type="dcterms:W3CDTF">2021-07-15T14:32:00Z</dcterms:created>
  <dcterms:modified xsi:type="dcterms:W3CDTF">2021-07-15T14:32:00Z</dcterms:modified>
</cp:coreProperties>
</file>