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DF39A7">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DF39A7">
      <w:pPr>
        <w:spacing w:after="0" w:line="252" w:lineRule="auto"/>
        <w:jc w:val="center"/>
        <w:rPr>
          <w:rFonts w:cstheme="minorHAnsi"/>
        </w:rPr>
      </w:pPr>
    </w:p>
    <w:p w:rsidR="00B76785" w:rsidRPr="00B40ABD" w:rsidRDefault="00B76785" w:rsidP="00DF39A7">
      <w:pPr>
        <w:spacing w:after="0" w:line="252" w:lineRule="auto"/>
        <w:jc w:val="both"/>
        <w:rPr>
          <w:rFonts w:cstheme="minorHAnsi"/>
        </w:rPr>
      </w:pPr>
      <w:r w:rsidRPr="00B40ABD">
        <w:rPr>
          <w:rFonts w:cstheme="minorHAnsi"/>
        </w:rPr>
        <w:t xml:space="preserve">Procès-verbal de la séance </w:t>
      </w:r>
      <w:r w:rsidR="00D0548B">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BB1951">
        <w:rPr>
          <w:rFonts w:cstheme="minorHAnsi"/>
        </w:rPr>
        <w:t xml:space="preserve">11 décembre </w:t>
      </w:r>
      <w:r w:rsidR="0081330D">
        <w:rPr>
          <w:rFonts w:cstheme="minorHAnsi"/>
        </w:rPr>
        <w:t>2020</w:t>
      </w:r>
      <w:r w:rsidR="000608FE">
        <w:rPr>
          <w:rFonts w:cstheme="minorHAnsi"/>
        </w:rPr>
        <w:t xml:space="preserve"> à 13</w:t>
      </w:r>
      <w:r w:rsidR="00BB1951">
        <w:rPr>
          <w:rFonts w:cstheme="minorHAnsi"/>
        </w:rPr>
        <w:t>h1</w:t>
      </w:r>
      <w:r w:rsidRPr="00B40ABD">
        <w:rPr>
          <w:rFonts w:cstheme="minorHAnsi"/>
        </w:rPr>
        <w:t>0.</w:t>
      </w:r>
    </w:p>
    <w:p w:rsidR="00B76785" w:rsidRPr="00B40ABD" w:rsidRDefault="00B76785" w:rsidP="00DF39A7">
      <w:pPr>
        <w:spacing w:after="0" w:line="252" w:lineRule="auto"/>
        <w:jc w:val="both"/>
        <w:rPr>
          <w:rFonts w:cstheme="minorHAnsi"/>
        </w:rPr>
      </w:pPr>
    </w:p>
    <w:p w:rsidR="00B76785" w:rsidRPr="00B40ABD" w:rsidRDefault="00B76785" w:rsidP="00DF39A7">
      <w:pPr>
        <w:spacing w:after="0" w:line="252" w:lineRule="auto"/>
        <w:jc w:val="both"/>
        <w:rPr>
          <w:rFonts w:cstheme="minorHAnsi"/>
          <w:i/>
          <w:lang w:val="en-CA"/>
        </w:rPr>
      </w:pPr>
      <w:r w:rsidRPr="00B40ABD">
        <w:rPr>
          <w:rFonts w:cstheme="minorHAnsi"/>
          <w:i/>
          <w:lang w:val="en-CA"/>
        </w:rPr>
        <w:t xml:space="preserve">Minutes of the </w:t>
      </w:r>
      <w:r w:rsidR="00D0548B">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BB1951">
        <w:rPr>
          <w:rFonts w:cstheme="minorHAnsi"/>
          <w:i/>
          <w:lang w:val="en-CA"/>
        </w:rPr>
        <w:t>December 11,</w:t>
      </w:r>
      <w:r w:rsidRPr="00B40ABD">
        <w:rPr>
          <w:rFonts w:cstheme="minorHAnsi"/>
          <w:i/>
          <w:lang w:val="en-CA"/>
        </w:rPr>
        <w:t xml:space="preserve"> </w:t>
      </w:r>
      <w:r w:rsidR="0081330D">
        <w:rPr>
          <w:rFonts w:cstheme="minorHAnsi"/>
          <w:i/>
          <w:lang w:val="en-CA"/>
        </w:rPr>
        <w:t>2020</w:t>
      </w:r>
      <w:r w:rsidR="002153C9">
        <w:rPr>
          <w:rFonts w:cstheme="minorHAnsi"/>
          <w:i/>
          <w:lang w:val="en-CA"/>
        </w:rPr>
        <w:t xml:space="preserve"> at </w:t>
      </w:r>
      <w:r w:rsidR="000608FE">
        <w:rPr>
          <w:rFonts w:cstheme="minorHAnsi"/>
          <w:i/>
          <w:lang w:val="en-CA"/>
        </w:rPr>
        <w:t>1</w:t>
      </w:r>
      <w:r w:rsidR="002153C9">
        <w:rPr>
          <w:rFonts w:cstheme="minorHAnsi"/>
          <w:i/>
          <w:lang w:val="en-CA"/>
        </w:rPr>
        <w:t>:</w:t>
      </w:r>
      <w:r w:rsidR="00BB1951">
        <w:rPr>
          <w:rFonts w:cstheme="minorHAnsi"/>
          <w:i/>
          <w:lang w:val="en-CA"/>
        </w:rPr>
        <w:t>1</w:t>
      </w:r>
      <w:r w:rsidRPr="00B40ABD">
        <w:rPr>
          <w:rFonts w:cstheme="minorHAnsi"/>
          <w:i/>
          <w:lang w:val="en-CA"/>
        </w:rPr>
        <w:t>0 pm.</w:t>
      </w:r>
    </w:p>
    <w:p w:rsidR="00B76785" w:rsidRPr="00B40ABD" w:rsidRDefault="00B76785" w:rsidP="00DF39A7">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E725C7">
        <w:tc>
          <w:tcPr>
            <w:tcW w:w="1763" w:type="dxa"/>
          </w:tcPr>
          <w:p w:rsidR="00B76785" w:rsidRPr="00B40ABD" w:rsidRDefault="00B76785" w:rsidP="00DF39A7">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DF39A7">
            <w:pPr>
              <w:spacing w:line="252" w:lineRule="auto"/>
              <w:rPr>
                <w:rFonts w:cstheme="minorHAnsi"/>
              </w:rPr>
            </w:pPr>
            <w:r w:rsidRPr="00B40ABD">
              <w:rPr>
                <w:rFonts w:cstheme="minorHAnsi"/>
              </w:rPr>
              <w:t>Le maire :</w:t>
            </w:r>
          </w:p>
        </w:tc>
        <w:tc>
          <w:tcPr>
            <w:tcW w:w="2869" w:type="dxa"/>
          </w:tcPr>
          <w:p w:rsidR="00B76785" w:rsidRPr="00B40ABD" w:rsidRDefault="00B76785" w:rsidP="00DF39A7">
            <w:pPr>
              <w:spacing w:line="252" w:lineRule="auto"/>
              <w:rPr>
                <w:rFonts w:cstheme="minorHAnsi"/>
              </w:rPr>
            </w:pPr>
            <w:r w:rsidRPr="00B40ABD">
              <w:rPr>
                <w:rFonts w:cstheme="minorHAnsi"/>
              </w:rPr>
              <w:t>Tom Arnold</w:t>
            </w:r>
          </w:p>
        </w:tc>
      </w:tr>
      <w:tr w:rsidR="00B76785" w:rsidRPr="00B40ABD" w:rsidTr="00E725C7">
        <w:tc>
          <w:tcPr>
            <w:tcW w:w="1763" w:type="dxa"/>
          </w:tcPr>
          <w:p w:rsidR="00B76785" w:rsidRPr="00B40ABD" w:rsidRDefault="00B76785" w:rsidP="00DF39A7">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DF39A7">
            <w:pPr>
              <w:spacing w:line="252" w:lineRule="auto"/>
              <w:rPr>
                <w:rFonts w:cstheme="minorHAnsi"/>
              </w:rPr>
            </w:pPr>
          </w:p>
        </w:tc>
        <w:tc>
          <w:tcPr>
            <w:tcW w:w="2869" w:type="dxa"/>
          </w:tcPr>
          <w:p w:rsidR="00B76785" w:rsidRPr="00B40ABD" w:rsidRDefault="00B76785" w:rsidP="00DF39A7">
            <w:pPr>
              <w:spacing w:line="252" w:lineRule="auto"/>
              <w:rPr>
                <w:rFonts w:cstheme="minorHAnsi"/>
              </w:rPr>
            </w:pPr>
          </w:p>
        </w:tc>
      </w:tr>
      <w:tr w:rsidR="00B76785" w:rsidRPr="00B40ABD" w:rsidTr="00E725C7">
        <w:tc>
          <w:tcPr>
            <w:tcW w:w="1763" w:type="dxa"/>
          </w:tcPr>
          <w:p w:rsidR="00B76785" w:rsidRPr="00B40ABD" w:rsidRDefault="00B76785" w:rsidP="00DF39A7">
            <w:pPr>
              <w:spacing w:line="252" w:lineRule="auto"/>
              <w:rPr>
                <w:rFonts w:cstheme="minorHAnsi"/>
                <w:b/>
              </w:rPr>
            </w:pPr>
          </w:p>
        </w:tc>
        <w:tc>
          <w:tcPr>
            <w:tcW w:w="3004" w:type="dxa"/>
          </w:tcPr>
          <w:p w:rsidR="00B76785" w:rsidRPr="00B40ABD" w:rsidRDefault="00B76785" w:rsidP="00DF39A7">
            <w:pPr>
              <w:spacing w:line="252" w:lineRule="auto"/>
              <w:rPr>
                <w:rFonts w:cstheme="minorHAnsi"/>
              </w:rPr>
            </w:pPr>
            <w:r w:rsidRPr="00B40ABD">
              <w:rPr>
                <w:rFonts w:cstheme="minorHAnsi"/>
              </w:rPr>
              <w:t>L</w:t>
            </w:r>
            <w:r w:rsidR="000608FE">
              <w:rPr>
                <w:rFonts w:cstheme="minorHAnsi"/>
              </w:rPr>
              <w:t>a conseillère</w:t>
            </w:r>
            <w:r w:rsidRPr="00B40ABD">
              <w:rPr>
                <w:rFonts w:cstheme="minorHAnsi"/>
              </w:rPr>
              <w:t> :</w:t>
            </w:r>
          </w:p>
        </w:tc>
        <w:tc>
          <w:tcPr>
            <w:tcW w:w="2869" w:type="dxa"/>
          </w:tcPr>
          <w:p w:rsidR="00B76785" w:rsidRPr="00B40ABD" w:rsidRDefault="00886154" w:rsidP="00DF39A7">
            <w:pPr>
              <w:spacing w:line="252" w:lineRule="auto"/>
              <w:rPr>
                <w:rFonts w:cstheme="minorHAnsi"/>
              </w:rPr>
            </w:pPr>
            <w:r w:rsidRPr="00B40ABD">
              <w:rPr>
                <w:rFonts w:cstheme="minorHAnsi"/>
              </w:rPr>
              <w:t xml:space="preserve">Natalia </w:t>
            </w:r>
            <w:proofErr w:type="spellStart"/>
            <w:r w:rsidRPr="00B40ABD">
              <w:rPr>
                <w:rFonts w:cstheme="minorHAnsi"/>
              </w:rPr>
              <w:t>Czarnecka</w:t>
            </w:r>
            <w:proofErr w:type="spellEnd"/>
          </w:p>
        </w:tc>
      </w:tr>
      <w:tr w:rsidR="00B76785" w:rsidRPr="00B40ABD" w:rsidTr="00E725C7">
        <w:tc>
          <w:tcPr>
            <w:tcW w:w="1763" w:type="dxa"/>
          </w:tcPr>
          <w:p w:rsidR="00B76785" w:rsidRPr="00B40ABD" w:rsidRDefault="00B76785" w:rsidP="00DF39A7">
            <w:pPr>
              <w:spacing w:line="252" w:lineRule="auto"/>
              <w:rPr>
                <w:rFonts w:cstheme="minorHAnsi"/>
                <w:b/>
              </w:rPr>
            </w:pPr>
          </w:p>
        </w:tc>
        <w:tc>
          <w:tcPr>
            <w:tcW w:w="3004" w:type="dxa"/>
          </w:tcPr>
          <w:p w:rsidR="00B76785" w:rsidRPr="00B40ABD" w:rsidRDefault="00B76785" w:rsidP="00DF39A7">
            <w:pPr>
              <w:spacing w:line="252" w:lineRule="auto"/>
              <w:rPr>
                <w:rFonts w:cstheme="minorHAnsi"/>
              </w:rPr>
            </w:pPr>
          </w:p>
        </w:tc>
        <w:tc>
          <w:tcPr>
            <w:tcW w:w="2869" w:type="dxa"/>
          </w:tcPr>
          <w:p w:rsidR="00B76785" w:rsidRPr="00B40ABD" w:rsidRDefault="00B76785" w:rsidP="00DF39A7">
            <w:pPr>
              <w:spacing w:line="252" w:lineRule="auto"/>
              <w:rPr>
                <w:rFonts w:cstheme="minorHAnsi"/>
              </w:rPr>
            </w:pPr>
          </w:p>
        </w:tc>
      </w:tr>
      <w:tr w:rsidR="00B76785" w:rsidRPr="00B40ABD" w:rsidTr="00E725C7">
        <w:tc>
          <w:tcPr>
            <w:tcW w:w="1763" w:type="dxa"/>
          </w:tcPr>
          <w:p w:rsidR="00B76785" w:rsidRPr="00B40ABD" w:rsidRDefault="00B76785" w:rsidP="00DF39A7">
            <w:pPr>
              <w:spacing w:line="252" w:lineRule="auto"/>
              <w:rPr>
                <w:rFonts w:cstheme="minorHAnsi"/>
                <w:b/>
              </w:rPr>
            </w:pPr>
          </w:p>
        </w:tc>
        <w:tc>
          <w:tcPr>
            <w:tcW w:w="3004" w:type="dxa"/>
          </w:tcPr>
          <w:p w:rsidR="00B76785" w:rsidRPr="00B40ABD" w:rsidRDefault="00B76785" w:rsidP="00DF39A7">
            <w:pPr>
              <w:spacing w:line="252" w:lineRule="auto"/>
              <w:rPr>
                <w:rFonts w:cstheme="minorHAnsi"/>
              </w:rPr>
            </w:pPr>
            <w:r w:rsidRPr="00B40ABD">
              <w:rPr>
                <w:rFonts w:cstheme="minorHAnsi"/>
              </w:rPr>
              <w:t>Les conseillers :</w:t>
            </w:r>
          </w:p>
        </w:tc>
        <w:tc>
          <w:tcPr>
            <w:tcW w:w="2869" w:type="dxa"/>
          </w:tcPr>
          <w:p w:rsidR="00B76785" w:rsidRPr="00B40ABD" w:rsidRDefault="00886154" w:rsidP="00DF39A7">
            <w:pPr>
              <w:spacing w:line="252" w:lineRule="auto"/>
              <w:rPr>
                <w:rFonts w:cstheme="minorHAnsi"/>
              </w:rPr>
            </w:pPr>
            <w:r w:rsidRPr="00B40ABD">
              <w:rPr>
                <w:rFonts w:cstheme="minorHAnsi"/>
              </w:rPr>
              <w:t>Denis Fillion</w:t>
            </w:r>
          </w:p>
        </w:tc>
      </w:tr>
      <w:tr w:rsidR="00B76785" w:rsidRPr="00B40ABD" w:rsidTr="00E725C7">
        <w:tc>
          <w:tcPr>
            <w:tcW w:w="1763" w:type="dxa"/>
          </w:tcPr>
          <w:p w:rsidR="00B76785" w:rsidRDefault="00B76785" w:rsidP="00DF39A7">
            <w:pPr>
              <w:spacing w:line="252" w:lineRule="auto"/>
              <w:rPr>
                <w:rFonts w:cstheme="minorHAnsi"/>
                <w:b/>
              </w:rPr>
            </w:pPr>
          </w:p>
          <w:p w:rsidR="00DE51A4" w:rsidRDefault="00DE51A4" w:rsidP="00DF39A7">
            <w:pPr>
              <w:spacing w:line="252" w:lineRule="auto"/>
              <w:rPr>
                <w:rFonts w:cstheme="minorHAnsi"/>
                <w:b/>
              </w:rPr>
            </w:pPr>
          </w:p>
          <w:p w:rsidR="00DE51A4" w:rsidRPr="00B40ABD" w:rsidRDefault="00DE51A4" w:rsidP="00DF39A7">
            <w:pPr>
              <w:spacing w:line="252" w:lineRule="auto"/>
              <w:rPr>
                <w:rFonts w:cstheme="minorHAnsi"/>
                <w:b/>
              </w:rPr>
            </w:pPr>
            <w:r>
              <w:rPr>
                <w:rFonts w:cstheme="minorHAnsi"/>
                <w:b/>
              </w:rPr>
              <w:t>Absents :</w:t>
            </w:r>
          </w:p>
        </w:tc>
        <w:tc>
          <w:tcPr>
            <w:tcW w:w="3004" w:type="dxa"/>
          </w:tcPr>
          <w:p w:rsidR="00B76785" w:rsidRPr="00B40ABD" w:rsidRDefault="00B76785" w:rsidP="00DF39A7">
            <w:pPr>
              <w:spacing w:line="252" w:lineRule="auto"/>
              <w:rPr>
                <w:rFonts w:cstheme="minorHAnsi"/>
              </w:rPr>
            </w:pPr>
          </w:p>
        </w:tc>
        <w:tc>
          <w:tcPr>
            <w:tcW w:w="2869" w:type="dxa"/>
          </w:tcPr>
          <w:p w:rsidR="00B76785" w:rsidRPr="00B40ABD" w:rsidRDefault="00B76785" w:rsidP="00DF39A7">
            <w:pPr>
              <w:spacing w:line="252" w:lineRule="auto"/>
              <w:rPr>
                <w:rFonts w:cstheme="minorHAnsi"/>
              </w:rPr>
            </w:pPr>
            <w:r w:rsidRPr="00B40ABD">
              <w:rPr>
                <w:rFonts w:cstheme="minorHAnsi"/>
              </w:rPr>
              <w:t>Marc André Le Gris</w:t>
            </w:r>
          </w:p>
          <w:p w:rsidR="00DE51A4" w:rsidRDefault="00DE51A4" w:rsidP="00DF39A7">
            <w:pPr>
              <w:spacing w:line="252" w:lineRule="auto"/>
              <w:rPr>
                <w:rFonts w:cstheme="minorHAnsi"/>
              </w:rPr>
            </w:pPr>
          </w:p>
          <w:p w:rsidR="00B76785" w:rsidRPr="00B40ABD" w:rsidRDefault="00DE51A4" w:rsidP="00DF39A7">
            <w:pPr>
              <w:spacing w:line="252" w:lineRule="auto"/>
              <w:rPr>
                <w:rFonts w:cstheme="minorHAnsi"/>
              </w:rPr>
            </w:pPr>
            <w:r>
              <w:rPr>
                <w:rFonts w:cstheme="minorHAnsi"/>
              </w:rPr>
              <w:t xml:space="preserve">Manon </w:t>
            </w:r>
            <w:proofErr w:type="spellStart"/>
            <w:r>
              <w:rPr>
                <w:rFonts w:cstheme="minorHAnsi"/>
              </w:rPr>
              <w:t>Jutras</w:t>
            </w:r>
            <w:proofErr w:type="spellEnd"/>
          </w:p>
        </w:tc>
      </w:tr>
      <w:tr w:rsidR="00B76785" w:rsidRPr="00DE51A4" w:rsidTr="00E725C7">
        <w:tc>
          <w:tcPr>
            <w:tcW w:w="1763" w:type="dxa"/>
          </w:tcPr>
          <w:p w:rsidR="00B76785" w:rsidRPr="00DE51A4" w:rsidRDefault="00DE51A4" w:rsidP="00DF39A7">
            <w:pPr>
              <w:spacing w:line="252" w:lineRule="auto"/>
              <w:rPr>
                <w:rFonts w:cstheme="minorHAnsi"/>
                <w:b/>
                <w:i/>
              </w:rPr>
            </w:pPr>
            <w:r w:rsidRPr="00DE51A4">
              <w:rPr>
                <w:rFonts w:cstheme="minorHAnsi"/>
                <w:b/>
                <w:i/>
              </w:rPr>
              <w:t>Absents :</w:t>
            </w:r>
          </w:p>
        </w:tc>
        <w:tc>
          <w:tcPr>
            <w:tcW w:w="3004" w:type="dxa"/>
          </w:tcPr>
          <w:p w:rsidR="00B76785" w:rsidRPr="00DE51A4" w:rsidRDefault="00B76785" w:rsidP="00DF39A7">
            <w:pPr>
              <w:spacing w:line="252" w:lineRule="auto"/>
              <w:rPr>
                <w:rFonts w:cstheme="minorHAnsi"/>
                <w:i/>
              </w:rPr>
            </w:pPr>
          </w:p>
        </w:tc>
        <w:tc>
          <w:tcPr>
            <w:tcW w:w="2869" w:type="dxa"/>
          </w:tcPr>
          <w:p w:rsidR="00B76785" w:rsidRPr="00DE51A4" w:rsidRDefault="00DE51A4" w:rsidP="00DF39A7">
            <w:pPr>
              <w:spacing w:line="252" w:lineRule="auto"/>
              <w:rPr>
                <w:rFonts w:cstheme="minorHAnsi"/>
              </w:rPr>
            </w:pPr>
            <w:r>
              <w:rPr>
                <w:rFonts w:cstheme="minorHAnsi"/>
              </w:rPr>
              <w:t>Ron Moran</w:t>
            </w:r>
          </w:p>
        </w:tc>
      </w:tr>
      <w:tr w:rsidR="00DE51A4" w:rsidRPr="00DE51A4" w:rsidTr="00E725C7">
        <w:tc>
          <w:tcPr>
            <w:tcW w:w="1763" w:type="dxa"/>
          </w:tcPr>
          <w:p w:rsidR="00DE51A4" w:rsidRPr="00DE51A4" w:rsidRDefault="00DE51A4" w:rsidP="00DF39A7">
            <w:pPr>
              <w:spacing w:line="252" w:lineRule="auto"/>
              <w:rPr>
                <w:rFonts w:cstheme="minorHAnsi"/>
                <w:b/>
                <w:i/>
              </w:rPr>
            </w:pPr>
          </w:p>
        </w:tc>
        <w:tc>
          <w:tcPr>
            <w:tcW w:w="3004" w:type="dxa"/>
          </w:tcPr>
          <w:p w:rsidR="00DE51A4" w:rsidRPr="00DE51A4" w:rsidRDefault="00DE51A4" w:rsidP="00DF39A7">
            <w:pPr>
              <w:spacing w:line="252" w:lineRule="auto"/>
              <w:rPr>
                <w:rFonts w:cstheme="minorHAnsi"/>
                <w:i/>
              </w:rPr>
            </w:pPr>
          </w:p>
        </w:tc>
        <w:tc>
          <w:tcPr>
            <w:tcW w:w="2869" w:type="dxa"/>
          </w:tcPr>
          <w:p w:rsidR="00DE51A4" w:rsidRDefault="00DE51A4" w:rsidP="00DF39A7">
            <w:pPr>
              <w:spacing w:line="252" w:lineRule="auto"/>
              <w:rPr>
                <w:rFonts w:cstheme="minorHAnsi"/>
              </w:rPr>
            </w:pPr>
          </w:p>
        </w:tc>
      </w:tr>
      <w:tr w:rsidR="00B76785" w:rsidRPr="00B40ABD" w:rsidTr="00E725C7">
        <w:tc>
          <w:tcPr>
            <w:tcW w:w="1763" w:type="dxa"/>
          </w:tcPr>
          <w:p w:rsidR="00B76785" w:rsidRPr="00B40ABD" w:rsidRDefault="00B76785" w:rsidP="00DF39A7">
            <w:pPr>
              <w:spacing w:line="252" w:lineRule="auto"/>
              <w:rPr>
                <w:rFonts w:cstheme="minorHAnsi"/>
                <w:b/>
              </w:rPr>
            </w:pPr>
          </w:p>
        </w:tc>
        <w:tc>
          <w:tcPr>
            <w:tcW w:w="3004" w:type="dxa"/>
          </w:tcPr>
          <w:p w:rsidR="00B76785" w:rsidRPr="00B40ABD" w:rsidRDefault="00B76785" w:rsidP="00DF39A7">
            <w:pPr>
              <w:spacing w:line="252" w:lineRule="auto"/>
              <w:rPr>
                <w:rFonts w:cstheme="minorHAnsi"/>
              </w:rPr>
            </w:pPr>
            <w:r w:rsidRPr="00B40ABD">
              <w:rPr>
                <w:rFonts w:cstheme="minorHAnsi"/>
              </w:rPr>
              <w:t>Directeur général :</w:t>
            </w:r>
          </w:p>
          <w:p w:rsidR="00B76785" w:rsidRPr="00B40ABD" w:rsidRDefault="00B76785" w:rsidP="00DF39A7">
            <w:pPr>
              <w:spacing w:line="252" w:lineRule="auto"/>
              <w:rPr>
                <w:rFonts w:cstheme="minorHAnsi"/>
              </w:rPr>
            </w:pPr>
          </w:p>
        </w:tc>
        <w:tc>
          <w:tcPr>
            <w:tcW w:w="2869" w:type="dxa"/>
          </w:tcPr>
          <w:p w:rsidR="00B76785" w:rsidRPr="00B40ABD" w:rsidRDefault="00B76785" w:rsidP="00DF39A7">
            <w:pPr>
              <w:spacing w:line="252" w:lineRule="auto"/>
              <w:rPr>
                <w:rFonts w:cstheme="minorHAnsi"/>
              </w:rPr>
            </w:pPr>
            <w:r w:rsidRPr="00B40ABD">
              <w:rPr>
                <w:rFonts w:cstheme="minorHAnsi"/>
              </w:rPr>
              <w:t>Marc Beaulieu</w:t>
            </w:r>
          </w:p>
          <w:p w:rsidR="00B76785" w:rsidRPr="00B40ABD" w:rsidRDefault="00B76785" w:rsidP="00DF39A7">
            <w:pPr>
              <w:spacing w:line="252" w:lineRule="auto"/>
              <w:rPr>
                <w:rFonts w:cstheme="minorHAnsi"/>
              </w:rPr>
            </w:pPr>
          </w:p>
        </w:tc>
      </w:tr>
    </w:tbl>
    <w:p w:rsidR="00B76785" w:rsidRPr="00B40ABD" w:rsidRDefault="00B76785" w:rsidP="00DF39A7">
      <w:pPr>
        <w:spacing w:after="0" w:line="252" w:lineRule="auto"/>
        <w:rPr>
          <w:rFonts w:cstheme="minorHAnsi"/>
          <w:b/>
          <w:u w:val="single"/>
        </w:rPr>
      </w:pPr>
    </w:p>
    <w:p w:rsidR="00B76785" w:rsidRPr="00B40ABD" w:rsidRDefault="00B76785" w:rsidP="00DF39A7">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DF39A7">
      <w:pPr>
        <w:spacing w:after="0" w:line="252" w:lineRule="auto"/>
        <w:rPr>
          <w:rFonts w:cstheme="minorHAnsi"/>
        </w:rPr>
      </w:pPr>
    </w:p>
    <w:p w:rsidR="00B76785" w:rsidRPr="00B40ABD" w:rsidRDefault="00B76785" w:rsidP="00DF39A7">
      <w:pPr>
        <w:spacing w:after="0" w:line="252" w:lineRule="auto"/>
        <w:jc w:val="both"/>
        <w:rPr>
          <w:rFonts w:cstheme="minorHAnsi"/>
        </w:rPr>
      </w:pPr>
      <w:r w:rsidRPr="00B40ABD">
        <w:rPr>
          <w:rFonts w:cstheme="minorHAnsi"/>
        </w:rPr>
        <w:t xml:space="preserve">Après constatation du quorum, la séance est ouverte à </w:t>
      </w:r>
      <w:r w:rsidR="00BB1951">
        <w:rPr>
          <w:rFonts w:cstheme="minorHAnsi"/>
        </w:rPr>
        <w:t>19h1</w:t>
      </w:r>
      <w:r w:rsidR="00745916" w:rsidRPr="00B40ABD">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DF39A7">
      <w:pPr>
        <w:spacing w:after="0" w:line="252" w:lineRule="auto"/>
        <w:jc w:val="both"/>
        <w:rPr>
          <w:rFonts w:cstheme="minorHAnsi"/>
        </w:rPr>
      </w:pPr>
    </w:p>
    <w:p w:rsidR="00B76785" w:rsidRPr="00B40ABD" w:rsidRDefault="00B76785" w:rsidP="00DF39A7">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BB1951">
        <w:rPr>
          <w:rFonts w:cstheme="minorHAnsi"/>
          <w:i/>
          <w:lang w:val="en-CA"/>
        </w:rPr>
        <w:t>:1</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w:t>
      </w:r>
      <w:r w:rsidR="00603899">
        <w:rPr>
          <w:rFonts w:cstheme="minorHAnsi"/>
          <w:i/>
          <w:lang w:val="en-CA"/>
        </w:rPr>
        <w:t>r</w:t>
      </w:r>
      <w:r w:rsidRPr="00B40ABD">
        <w:rPr>
          <w:rFonts w:cstheme="minorHAnsi"/>
          <w:i/>
          <w:lang w:val="en-CA"/>
        </w:rPr>
        <w:t>. Beaulieu who also acts as the assembly secretary.</w:t>
      </w:r>
      <w:proofErr w:type="gramEnd"/>
      <w:r w:rsidRPr="00B40ABD">
        <w:rPr>
          <w:rFonts w:cstheme="minorHAnsi"/>
          <w:i/>
          <w:lang w:val="en-CA"/>
        </w:rPr>
        <w:t xml:space="preserve"> </w:t>
      </w:r>
    </w:p>
    <w:p w:rsidR="00B76785" w:rsidRDefault="00B76785" w:rsidP="00DF39A7">
      <w:pPr>
        <w:spacing w:after="0" w:line="252" w:lineRule="auto"/>
        <w:jc w:val="both"/>
        <w:rPr>
          <w:rFonts w:cstheme="minorHAnsi"/>
          <w:i/>
          <w:lang w:val="en-CA"/>
        </w:rPr>
      </w:pPr>
    </w:p>
    <w:p w:rsidR="00533C05" w:rsidRDefault="00533C05" w:rsidP="00DF39A7">
      <w:pPr>
        <w:spacing w:after="0" w:line="252" w:lineRule="auto"/>
        <w:jc w:val="both"/>
        <w:rPr>
          <w:rFonts w:cstheme="minorHAnsi"/>
          <w:lang w:val="en-CA"/>
        </w:rPr>
      </w:pPr>
    </w:p>
    <w:p w:rsidR="00533C05" w:rsidRPr="004E0CBA" w:rsidRDefault="00533C05" w:rsidP="00DF39A7">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DF39A7">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DF39A7">
      <w:pPr>
        <w:pStyle w:val="Sansinterligne"/>
        <w:spacing w:line="252" w:lineRule="auto"/>
        <w:jc w:val="both"/>
        <w:rPr>
          <w:rFonts w:cstheme="minorHAnsi"/>
          <w:sz w:val="21"/>
          <w:szCs w:val="21"/>
          <w:lang w:val="en-CA"/>
        </w:rPr>
      </w:pPr>
    </w:p>
    <w:p w:rsidR="00533C05" w:rsidRPr="004E0CBA" w:rsidRDefault="00533C05" w:rsidP="00DF39A7">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DF39A7">
      <w:pPr>
        <w:pStyle w:val="Sansinterligne"/>
        <w:spacing w:line="252" w:lineRule="auto"/>
        <w:jc w:val="both"/>
        <w:rPr>
          <w:rFonts w:cstheme="minorHAnsi"/>
          <w:sz w:val="21"/>
          <w:szCs w:val="21"/>
        </w:rPr>
      </w:pPr>
    </w:p>
    <w:p w:rsidR="00533C05" w:rsidRPr="004E0CBA" w:rsidRDefault="00533C05" w:rsidP="00DF39A7">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DF39A7">
      <w:pPr>
        <w:pStyle w:val="Sansinterligne"/>
        <w:spacing w:line="252" w:lineRule="auto"/>
        <w:jc w:val="both"/>
        <w:rPr>
          <w:rFonts w:cstheme="minorHAnsi"/>
          <w:sz w:val="21"/>
          <w:szCs w:val="21"/>
          <w:lang w:val="en-CA"/>
        </w:rPr>
      </w:pPr>
    </w:p>
    <w:p w:rsidR="00533C05" w:rsidRPr="00886154" w:rsidRDefault="00533C05" w:rsidP="00DF39A7">
      <w:pPr>
        <w:spacing w:after="0" w:line="252" w:lineRule="auto"/>
        <w:jc w:val="both"/>
        <w:rPr>
          <w:rFonts w:cstheme="minorHAnsi"/>
          <w:i/>
          <w:lang w:val="en-CA"/>
        </w:rPr>
      </w:pPr>
    </w:p>
    <w:p w:rsidR="00B76785" w:rsidRPr="00B40ABD" w:rsidRDefault="00B76785" w:rsidP="00DF39A7">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DF39A7">
      <w:pPr>
        <w:spacing w:after="0" w:line="252" w:lineRule="auto"/>
        <w:jc w:val="both"/>
        <w:outlineLvl w:val="0"/>
        <w:rPr>
          <w:rFonts w:cstheme="minorHAnsi"/>
          <w:b/>
          <w:i/>
          <w:u w:val="single"/>
        </w:rPr>
      </w:pPr>
    </w:p>
    <w:p w:rsidR="002E29AE" w:rsidRDefault="002E29AE" w:rsidP="00DF39A7">
      <w:pPr>
        <w:spacing w:after="0" w:line="252" w:lineRule="auto"/>
        <w:jc w:val="both"/>
        <w:rPr>
          <w:rFonts w:cs="Arial"/>
          <w:b/>
          <w:sz w:val="21"/>
          <w:szCs w:val="21"/>
          <w:u w:val="single"/>
        </w:rPr>
      </w:pPr>
      <w:r>
        <w:rPr>
          <w:rFonts w:cstheme="minorHAnsi"/>
          <w:b/>
          <w:u w:val="single"/>
        </w:rPr>
        <w:t>2020-12-399</w:t>
      </w:r>
      <w:r>
        <w:rPr>
          <w:rFonts w:cstheme="minorHAnsi"/>
          <w:b/>
          <w:u w:val="single"/>
        </w:rPr>
        <w:tab/>
      </w:r>
      <w:r w:rsidRPr="001A2D22">
        <w:rPr>
          <w:rFonts w:cstheme="minorHAnsi"/>
          <w:b/>
          <w:u w:val="single"/>
        </w:rPr>
        <w:t xml:space="preserve"> Résolution – </w:t>
      </w:r>
      <w:r w:rsidRPr="00FE76C9">
        <w:rPr>
          <w:rFonts w:cs="Arial"/>
          <w:b/>
          <w:sz w:val="21"/>
          <w:szCs w:val="21"/>
          <w:u w:val="single"/>
        </w:rPr>
        <w:t>Adoption de l’ordre du jour</w:t>
      </w:r>
    </w:p>
    <w:p w:rsidR="002E29AE" w:rsidRPr="001A2D22" w:rsidRDefault="002E29AE" w:rsidP="00DF39A7">
      <w:pPr>
        <w:spacing w:after="0" w:line="252" w:lineRule="auto"/>
        <w:jc w:val="both"/>
        <w:rPr>
          <w:rFonts w:cstheme="minorHAnsi"/>
          <w:b/>
          <w:u w:val="single"/>
        </w:rPr>
      </w:pPr>
    </w:p>
    <w:p w:rsidR="002E29AE" w:rsidRPr="005E25E2" w:rsidRDefault="002E29AE" w:rsidP="00DF39A7">
      <w:pPr>
        <w:spacing w:after="0" w:line="252" w:lineRule="auto"/>
        <w:jc w:val="both"/>
        <w:rPr>
          <w:rFonts w:cstheme="minorHAnsi"/>
          <w:b/>
          <w:i/>
          <w:u w:val="single"/>
        </w:rPr>
      </w:pPr>
      <w:r w:rsidRPr="005E25E2">
        <w:rPr>
          <w:rFonts w:cstheme="minorHAnsi"/>
          <w:b/>
          <w:i/>
          <w:u w:val="single"/>
        </w:rPr>
        <w:t>2020-12-399</w:t>
      </w:r>
      <w:r w:rsidRPr="005E25E2">
        <w:rPr>
          <w:rFonts w:cstheme="minorHAnsi"/>
          <w:b/>
          <w:i/>
          <w:u w:val="single"/>
        </w:rPr>
        <w:tab/>
        <w:t xml:space="preserve"> </w:t>
      </w:r>
      <w:proofErr w:type="spellStart"/>
      <w:r w:rsidRPr="005E25E2">
        <w:rPr>
          <w:rFonts w:cstheme="minorHAnsi"/>
          <w:b/>
          <w:i/>
          <w:u w:val="single"/>
        </w:rPr>
        <w:t>Resolution</w:t>
      </w:r>
      <w:proofErr w:type="spellEnd"/>
      <w:r w:rsidRPr="005E25E2">
        <w:rPr>
          <w:rFonts w:cstheme="minorHAnsi"/>
          <w:b/>
          <w:i/>
          <w:u w:val="single"/>
        </w:rPr>
        <w:t xml:space="preserve"> – </w:t>
      </w:r>
      <w:r w:rsidRPr="005E25E2">
        <w:rPr>
          <w:rFonts w:cs="Arial"/>
          <w:b/>
          <w:i/>
          <w:sz w:val="21"/>
          <w:szCs w:val="21"/>
          <w:u w:val="single"/>
        </w:rPr>
        <w:t>Adoption of the agenda</w:t>
      </w:r>
    </w:p>
    <w:p w:rsidR="002E29AE" w:rsidRPr="005E25E2" w:rsidRDefault="002E29AE" w:rsidP="00DF39A7">
      <w:pPr>
        <w:pStyle w:val="Sansinterligne"/>
        <w:spacing w:line="252" w:lineRule="auto"/>
        <w:jc w:val="both"/>
        <w:rPr>
          <w:rFonts w:cs="Arial"/>
          <w:b/>
          <w:sz w:val="21"/>
          <w:szCs w:val="21"/>
        </w:rPr>
      </w:pPr>
    </w:p>
    <w:p w:rsidR="002E29AE" w:rsidRPr="00FE76C9" w:rsidRDefault="002E29AE" w:rsidP="00DF39A7">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Marc-André Le Gris </w:t>
      </w:r>
      <w:r w:rsidRPr="00FE76C9">
        <w:rPr>
          <w:rFonts w:cs="Arial"/>
          <w:sz w:val="21"/>
          <w:szCs w:val="21"/>
        </w:rPr>
        <w:t>et résolu que l’ordre du jour de la présente séance soit adopté tel que déposé.</w:t>
      </w:r>
    </w:p>
    <w:p w:rsidR="002E29AE" w:rsidRPr="00FE76C9" w:rsidRDefault="002E29AE" w:rsidP="00DF39A7">
      <w:pPr>
        <w:pStyle w:val="Sansinterligne"/>
        <w:spacing w:line="252" w:lineRule="auto"/>
        <w:jc w:val="both"/>
        <w:rPr>
          <w:rFonts w:cs="Arial"/>
          <w:sz w:val="21"/>
          <w:szCs w:val="21"/>
        </w:rPr>
      </w:pPr>
    </w:p>
    <w:p w:rsidR="002E29AE" w:rsidRPr="00FE76C9" w:rsidRDefault="002E29AE" w:rsidP="00DF39A7">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Marc-André Le Gris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2E29AE" w:rsidRDefault="00745916" w:rsidP="00DF39A7">
      <w:pPr>
        <w:spacing w:after="0" w:line="252" w:lineRule="auto"/>
        <w:jc w:val="right"/>
        <w:outlineLvl w:val="0"/>
        <w:rPr>
          <w:rFonts w:cstheme="minorHAnsi"/>
          <w:b/>
          <w:u w:val="single"/>
          <w:lang w:val="en-CA"/>
        </w:rPr>
      </w:pPr>
    </w:p>
    <w:p w:rsidR="00B76785" w:rsidRPr="00B40ABD" w:rsidRDefault="00B76785" w:rsidP="00DF39A7">
      <w:pPr>
        <w:spacing w:after="0" w:line="252" w:lineRule="auto"/>
        <w:jc w:val="right"/>
        <w:outlineLvl w:val="0"/>
        <w:rPr>
          <w:rFonts w:cstheme="minorHAnsi"/>
        </w:rPr>
      </w:pPr>
      <w:r w:rsidRPr="00B40ABD">
        <w:rPr>
          <w:rFonts w:cstheme="minorHAnsi"/>
        </w:rPr>
        <w:t>Adopté à l’unanimité</w:t>
      </w:r>
    </w:p>
    <w:p w:rsidR="00B76785" w:rsidRPr="00B40ABD" w:rsidRDefault="00B76785" w:rsidP="00DF39A7">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745916" w:rsidRPr="00B40ABD" w:rsidRDefault="00745916" w:rsidP="00DF39A7">
      <w:pPr>
        <w:spacing w:after="0" w:line="252" w:lineRule="auto"/>
        <w:jc w:val="right"/>
        <w:rPr>
          <w:rFonts w:cstheme="minorHAnsi"/>
          <w:b/>
          <w:u w:val="single"/>
        </w:rPr>
      </w:pPr>
    </w:p>
    <w:p w:rsidR="008B7A04" w:rsidRPr="00F936A5" w:rsidRDefault="008B7A04" w:rsidP="00DF39A7">
      <w:pPr>
        <w:spacing w:before="240" w:line="252" w:lineRule="auto"/>
        <w:jc w:val="both"/>
        <w:rPr>
          <w:rFonts w:ascii="Calibri" w:hAnsi="Calibri" w:cs="Calibri"/>
          <w:b/>
          <w:bCs/>
          <w:u w:val="single"/>
        </w:rPr>
      </w:pPr>
      <w:bookmarkStart w:id="0" w:name="OLE_LINK6"/>
      <w:r>
        <w:rPr>
          <w:rFonts w:ascii="Calibri" w:hAnsi="Calibri" w:cs="Calibri"/>
          <w:b/>
          <w:bCs/>
          <w:u w:val="single"/>
        </w:rPr>
        <w:lastRenderedPageBreak/>
        <w:t>2020-12-400</w:t>
      </w:r>
      <w:r w:rsidRPr="00F936A5">
        <w:rPr>
          <w:rFonts w:ascii="Calibri" w:hAnsi="Calibri" w:cs="Calibri"/>
          <w:b/>
          <w:bCs/>
          <w:u w:val="single"/>
        </w:rPr>
        <w:tab/>
        <w:t xml:space="preserve">Recommandation de la Municipalité de Grenville-sur-la-Rouge face à la demande d’autorisation déposée par Canada </w:t>
      </w:r>
      <w:proofErr w:type="spellStart"/>
      <w:r w:rsidRPr="00F936A5">
        <w:rPr>
          <w:rFonts w:ascii="Calibri" w:hAnsi="Calibri" w:cs="Calibri"/>
          <w:b/>
          <w:bCs/>
          <w:u w:val="single"/>
        </w:rPr>
        <w:t>Carbon</w:t>
      </w:r>
      <w:proofErr w:type="spellEnd"/>
      <w:r w:rsidRPr="00F936A5">
        <w:rPr>
          <w:rFonts w:ascii="Calibri" w:hAnsi="Calibri" w:cs="Calibri"/>
          <w:b/>
          <w:bCs/>
          <w:u w:val="single"/>
        </w:rPr>
        <w:t xml:space="preserve"> auprès de la CPTAQ (dossier 427126) et dépôt des études d’expert en lien avec le dossier ci-haut mentionné</w:t>
      </w:r>
      <w:bookmarkEnd w:id="0"/>
    </w:p>
    <w:p w:rsidR="008B7A04" w:rsidRPr="003D274B" w:rsidRDefault="008B7A04" w:rsidP="00DF39A7">
      <w:pPr>
        <w:spacing w:line="252" w:lineRule="auto"/>
        <w:jc w:val="both"/>
        <w:rPr>
          <w:rFonts w:ascii="Calibri" w:hAnsi="Calibri" w:cs="Calibri"/>
          <w:b/>
          <w:bCs/>
          <w:i/>
          <w:u w:val="single"/>
          <w:lang w:val="en-CA"/>
        </w:rPr>
      </w:pPr>
      <w:r w:rsidRPr="003D274B">
        <w:rPr>
          <w:rFonts w:ascii="Calibri" w:hAnsi="Calibri" w:cs="Calibri"/>
          <w:b/>
          <w:bCs/>
          <w:i/>
          <w:u w:val="single"/>
          <w:lang w:val="en-CA"/>
        </w:rPr>
        <w:t>2020-12-</w:t>
      </w:r>
      <w:r>
        <w:rPr>
          <w:rFonts w:ascii="Calibri" w:hAnsi="Calibri" w:cs="Calibri"/>
          <w:b/>
          <w:bCs/>
          <w:i/>
          <w:u w:val="single"/>
          <w:lang w:val="en-CA"/>
        </w:rPr>
        <w:t>400</w:t>
      </w:r>
      <w:r w:rsidRPr="003D274B">
        <w:rPr>
          <w:rFonts w:ascii="Calibri" w:hAnsi="Calibri" w:cs="Calibri"/>
          <w:b/>
          <w:bCs/>
          <w:i/>
          <w:u w:val="single"/>
          <w:lang w:val="en-CA"/>
        </w:rPr>
        <w:tab/>
        <w:t>Positioning made by the Municipality of Grenville-sur-la-Rouge regarding the authorization request filed by Canada Carbon with the CPTAQ (file 427126) and the submission of expert studies in connectio</w:t>
      </w:r>
      <w:r>
        <w:rPr>
          <w:rFonts w:ascii="Calibri" w:hAnsi="Calibri" w:cs="Calibri"/>
          <w:b/>
          <w:bCs/>
          <w:i/>
          <w:u w:val="single"/>
          <w:lang w:val="en-CA"/>
        </w:rPr>
        <w:t>n with the above-mentioned file</w:t>
      </w:r>
    </w:p>
    <w:p w:rsidR="008B7A04" w:rsidRDefault="008B7A04" w:rsidP="00DF39A7">
      <w:pPr>
        <w:tabs>
          <w:tab w:val="left" w:pos="2268"/>
        </w:tabs>
        <w:spacing w:before="240"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b/>
          <w:bCs/>
        </w:rPr>
        <w:tab/>
      </w:r>
      <w:r w:rsidRPr="00F936A5">
        <w:rPr>
          <w:rFonts w:ascii="Calibri" w:hAnsi="Calibri" w:cs="Calibri"/>
        </w:rPr>
        <w:t xml:space="preserve">que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désire exploiter une mine de graphite et une carrière de marbre sur les lots 6 095 574-P, 6 095 577-P, 6 095 581-P, </w:t>
      </w:r>
      <w:r>
        <w:rPr>
          <w:rFonts w:ascii="Calibri" w:hAnsi="Calibri" w:cs="Calibri"/>
        </w:rPr>
        <w:t xml:space="preserve">  </w:t>
      </w:r>
      <w:r w:rsidRPr="00F936A5">
        <w:rPr>
          <w:rFonts w:ascii="Calibri" w:hAnsi="Calibri" w:cs="Calibri"/>
        </w:rPr>
        <w:t xml:space="preserve">6 095 603-P, 6 095 604-P, </w:t>
      </w:r>
      <w:r w:rsidR="00763DA4">
        <w:rPr>
          <w:rFonts w:ascii="Calibri" w:hAnsi="Calibri" w:cs="Calibri"/>
        </w:rPr>
        <w:t xml:space="preserve">   </w:t>
      </w:r>
      <w:r w:rsidRPr="00F936A5">
        <w:rPr>
          <w:rFonts w:ascii="Calibri" w:hAnsi="Calibri" w:cs="Calibri"/>
        </w:rPr>
        <w:t>6 095 605-P, compris dans le territoire de la Municipalité</w:t>
      </w:r>
      <w:r>
        <w:rPr>
          <w:rFonts w:ascii="Calibri" w:hAnsi="Calibri" w:cs="Calibri"/>
        </w:rPr>
        <w:t>;</w:t>
      </w:r>
    </w:p>
    <w:p w:rsidR="008B7A04" w:rsidRPr="00A2133F" w:rsidRDefault="008B7A04" w:rsidP="00DF39A7">
      <w:pPr>
        <w:tabs>
          <w:tab w:val="left" w:pos="2268"/>
        </w:tabs>
        <w:spacing w:before="240" w:line="252" w:lineRule="auto"/>
        <w:ind w:left="2268" w:hanging="2268"/>
        <w:jc w:val="both"/>
        <w:rPr>
          <w:rFonts w:ascii="Calibri" w:hAnsi="Calibri" w:cs="Calibri"/>
          <w:bCs/>
          <w:i/>
          <w:lang w:val="en-CA"/>
        </w:rPr>
      </w:pPr>
      <w:r w:rsidRPr="00A2133F">
        <w:rPr>
          <w:rFonts w:ascii="Calibri" w:hAnsi="Calibri" w:cs="Calibri"/>
          <w:b/>
          <w:bCs/>
          <w:i/>
          <w:lang w:val="en-CA"/>
        </w:rPr>
        <w:t>WHEREAS</w:t>
      </w:r>
      <w:r w:rsidRPr="00A2133F">
        <w:rPr>
          <w:rFonts w:ascii="Calibri" w:hAnsi="Calibri" w:cs="Calibri"/>
          <w:bCs/>
          <w:i/>
          <w:lang w:val="en-CA"/>
        </w:rPr>
        <w:t xml:space="preserve"> </w:t>
      </w:r>
      <w:r w:rsidRPr="00A2133F">
        <w:rPr>
          <w:rFonts w:ascii="Calibri" w:hAnsi="Calibri" w:cs="Calibri"/>
          <w:bCs/>
          <w:i/>
          <w:lang w:val="en-CA"/>
        </w:rPr>
        <w:tab/>
        <w:t xml:space="preserve">Canada Carbon </w:t>
      </w:r>
      <w:proofErr w:type="spellStart"/>
      <w:r w:rsidRPr="00A2133F">
        <w:rPr>
          <w:rFonts w:ascii="Calibri" w:hAnsi="Calibri" w:cs="Calibri"/>
          <w:bCs/>
          <w:i/>
          <w:lang w:val="en-CA"/>
        </w:rPr>
        <w:t>inc.</w:t>
      </w:r>
      <w:proofErr w:type="spellEnd"/>
      <w:r w:rsidRPr="00A2133F">
        <w:rPr>
          <w:rFonts w:ascii="Calibri" w:hAnsi="Calibri" w:cs="Calibri"/>
          <w:bCs/>
          <w:i/>
          <w:lang w:val="en-CA"/>
        </w:rPr>
        <w:t xml:space="preserve"> wishes to operate a graphite mine and a marble quarry on lots 6 095 574-P, 6 095 577-P, </w:t>
      </w:r>
      <w:r w:rsidR="00763DA4">
        <w:rPr>
          <w:rFonts w:ascii="Calibri" w:hAnsi="Calibri" w:cs="Calibri"/>
          <w:bCs/>
          <w:i/>
          <w:lang w:val="en-CA"/>
        </w:rPr>
        <w:t xml:space="preserve">    </w:t>
      </w:r>
      <w:r w:rsidRPr="00A2133F">
        <w:rPr>
          <w:rFonts w:ascii="Calibri" w:hAnsi="Calibri" w:cs="Calibri"/>
          <w:bCs/>
          <w:i/>
          <w:lang w:val="en-CA"/>
        </w:rPr>
        <w:t>6 095 581-P, 6 095 603-P, 6 095 604-P, 6 095 605-P, included in the territory of the Municipality;</w:t>
      </w:r>
    </w:p>
    <w:p w:rsidR="008B7A04" w:rsidRPr="00F936A5" w:rsidRDefault="008B7A04" w:rsidP="00DF39A7">
      <w:pPr>
        <w:tabs>
          <w:tab w:val="left" w:pos="2268"/>
        </w:tabs>
        <w:spacing w:before="240"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 xml:space="preserve">que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doit obtenir au préalable l’autorisation de la Commission de protection du territoire agricole du Québec (ci-après, « </w:t>
      </w:r>
      <w:r w:rsidRPr="00F936A5">
        <w:rPr>
          <w:rFonts w:ascii="Calibri" w:hAnsi="Calibri" w:cs="Calibri"/>
          <w:b/>
          <w:bCs/>
        </w:rPr>
        <w:t>CPTAQ </w:t>
      </w:r>
      <w:r w:rsidRPr="00F936A5">
        <w:rPr>
          <w:rFonts w:ascii="Calibri" w:hAnsi="Calibri" w:cs="Calibri"/>
        </w:rPr>
        <w:t>») afin d’utiliser un territoire visé à des fins autres que l’agriculture;</w:t>
      </w:r>
    </w:p>
    <w:p w:rsidR="008B7A04" w:rsidRPr="0036664F" w:rsidRDefault="008B7A04" w:rsidP="00DF39A7">
      <w:pPr>
        <w:tabs>
          <w:tab w:val="left" w:pos="2268"/>
        </w:tabs>
        <w:spacing w:line="252" w:lineRule="auto"/>
        <w:ind w:left="2268" w:hanging="2268"/>
        <w:jc w:val="both"/>
        <w:rPr>
          <w:rFonts w:ascii="Calibri" w:hAnsi="Calibri" w:cs="Calibri"/>
          <w:bCs/>
          <w:i/>
          <w:lang w:val="en-CA" w:eastAsia="fr-CA"/>
        </w:rPr>
      </w:pPr>
      <w:r w:rsidRPr="0036664F">
        <w:rPr>
          <w:rFonts w:ascii="Calibri" w:hAnsi="Calibri" w:cs="Calibri"/>
          <w:b/>
          <w:bCs/>
          <w:i/>
          <w:lang w:val="en-CA" w:eastAsia="fr-CA"/>
        </w:rPr>
        <w:t>WHEREAS</w:t>
      </w:r>
      <w:r w:rsidRPr="0036664F">
        <w:rPr>
          <w:rFonts w:ascii="Calibri" w:hAnsi="Calibri" w:cs="Calibri"/>
          <w:bCs/>
          <w:i/>
          <w:lang w:val="en-CA" w:eastAsia="fr-CA"/>
        </w:rPr>
        <w:t xml:space="preserve"> </w:t>
      </w:r>
      <w:r w:rsidRPr="0036664F">
        <w:rPr>
          <w:rFonts w:ascii="Calibri" w:hAnsi="Calibri" w:cs="Calibri"/>
          <w:bCs/>
          <w:i/>
          <w:lang w:val="en-CA" w:eastAsia="fr-CA"/>
        </w:rPr>
        <w:tab/>
        <w:t xml:space="preserve">Canada Carbon </w:t>
      </w:r>
      <w:proofErr w:type="spellStart"/>
      <w:r w:rsidRPr="0036664F">
        <w:rPr>
          <w:rFonts w:ascii="Calibri" w:hAnsi="Calibri" w:cs="Calibri"/>
          <w:bCs/>
          <w:i/>
          <w:lang w:val="en-CA" w:eastAsia="fr-CA"/>
        </w:rPr>
        <w:t>inc.</w:t>
      </w:r>
      <w:proofErr w:type="spellEnd"/>
      <w:r w:rsidRPr="0036664F">
        <w:rPr>
          <w:rFonts w:ascii="Calibri" w:hAnsi="Calibri" w:cs="Calibri"/>
          <w:bCs/>
          <w:i/>
          <w:lang w:val="en-CA" w:eastAsia="fr-CA"/>
        </w:rPr>
        <w:t xml:space="preserve"> must obtain prior authorization from the «Commission de protection du </w:t>
      </w:r>
      <w:proofErr w:type="spellStart"/>
      <w:r w:rsidRPr="0036664F">
        <w:rPr>
          <w:rFonts w:ascii="Calibri" w:hAnsi="Calibri" w:cs="Calibri"/>
          <w:bCs/>
          <w:i/>
          <w:lang w:val="en-CA" w:eastAsia="fr-CA"/>
        </w:rPr>
        <w:t>territoire</w:t>
      </w:r>
      <w:proofErr w:type="spellEnd"/>
      <w:r w:rsidRPr="0036664F">
        <w:rPr>
          <w:rFonts w:ascii="Calibri" w:hAnsi="Calibri" w:cs="Calibri"/>
          <w:bCs/>
          <w:i/>
          <w:lang w:val="en-CA" w:eastAsia="fr-CA"/>
        </w:rPr>
        <w:t xml:space="preserve"> </w:t>
      </w:r>
      <w:proofErr w:type="spellStart"/>
      <w:r w:rsidRPr="0036664F">
        <w:rPr>
          <w:rFonts w:ascii="Calibri" w:hAnsi="Calibri" w:cs="Calibri"/>
          <w:bCs/>
          <w:i/>
          <w:lang w:val="en-CA" w:eastAsia="fr-CA"/>
        </w:rPr>
        <w:t>agricole</w:t>
      </w:r>
      <w:proofErr w:type="spellEnd"/>
      <w:r w:rsidRPr="0036664F">
        <w:rPr>
          <w:rFonts w:ascii="Calibri" w:hAnsi="Calibri" w:cs="Calibri"/>
          <w:bCs/>
          <w:i/>
          <w:lang w:val="en-CA" w:eastAsia="fr-CA"/>
        </w:rPr>
        <w:t xml:space="preserve"> du Québec» (hereinafter, "CPTAQ") in order to use a territory concerned for purposes other than agriculture;</w:t>
      </w:r>
    </w:p>
    <w:p w:rsidR="008B7A04" w:rsidRDefault="008B7A04" w:rsidP="00DF39A7">
      <w:pPr>
        <w:tabs>
          <w:tab w:val="left" w:pos="2268"/>
        </w:tabs>
        <w:spacing w:line="252" w:lineRule="auto"/>
        <w:ind w:left="2268" w:hanging="2268"/>
        <w:jc w:val="both"/>
        <w:rPr>
          <w:rFonts w:ascii="Calibri" w:hAnsi="Calibri" w:cs="Calibri"/>
          <w:i/>
          <w:iCs/>
        </w:rPr>
      </w:pPr>
      <w:r w:rsidRPr="00F936A5">
        <w:rPr>
          <w:rFonts w:ascii="Calibri" w:hAnsi="Calibri" w:cs="Calibri"/>
          <w:b/>
          <w:bCs/>
        </w:rPr>
        <w:t xml:space="preserve">ATTENDU </w:t>
      </w:r>
      <w:r w:rsidRPr="00F936A5">
        <w:rPr>
          <w:rFonts w:ascii="Calibri" w:hAnsi="Calibri" w:cs="Calibri"/>
        </w:rPr>
        <w:tab/>
        <w:t xml:space="preserve">les procédures judiciaires intentées par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contre la Municipalité en 2018</w:t>
      </w:r>
      <w:r w:rsidRPr="00F936A5">
        <w:rPr>
          <w:rFonts w:ascii="Calibri" w:hAnsi="Calibri" w:cs="Calibri"/>
          <w:i/>
          <w:iCs/>
        </w:rPr>
        <w:t>;</w:t>
      </w:r>
    </w:p>
    <w:p w:rsidR="008B7A04" w:rsidRPr="00464956" w:rsidRDefault="008B7A04" w:rsidP="00DF39A7">
      <w:pPr>
        <w:tabs>
          <w:tab w:val="left" w:pos="2268"/>
        </w:tabs>
        <w:spacing w:line="252" w:lineRule="auto"/>
        <w:ind w:left="2268" w:hanging="2268"/>
        <w:jc w:val="both"/>
        <w:rPr>
          <w:rFonts w:ascii="Calibri" w:hAnsi="Calibri" w:cs="Calibri"/>
          <w:i/>
          <w:iCs/>
          <w:lang w:val="en-CA"/>
        </w:rPr>
      </w:pPr>
      <w:r w:rsidRPr="00464956">
        <w:rPr>
          <w:rFonts w:ascii="Calibri" w:hAnsi="Calibri" w:cs="Calibri"/>
          <w:b/>
          <w:bCs/>
          <w:i/>
          <w:lang w:val="en-CA"/>
        </w:rPr>
        <w:t>WHEREAS</w:t>
      </w:r>
      <w:r w:rsidRPr="00464956">
        <w:rPr>
          <w:rFonts w:ascii="Calibri" w:hAnsi="Calibri" w:cs="Calibri"/>
          <w:bCs/>
          <w:i/>
          <w:lang w:val="en-CA"/>
        </w:rPr>
        <w:t xml:space="preserve"> </w:t>
      </w:r>
      <w:r w:rsidRPr="00464956">
        <w:rPr>
          <w:rFonts w:ascii="Calibri" w:hAnsi="Calibri" w:cs="Calibri"/>
          <w:bCs/>
          <w:i/>
          <w:lang w:val="en-CA"/>
        </w:rPr>
        <w:tab/>
        <w:t xml:space="preserve">the legal proceedings brought by Canada Carbon </w:t>
      </w:r>
      <w:proofErr w:type="spellStart"/>
      <w:r w:rsidRPr="00464956">
        <w:rPr>
          <w:rFonts w:ascii="Calibri" w:hAnsi="Calibri" w:cs="Calibri"/>
          <w:bCs/>
          <w:i/>
          <w:lang w:val="en-CA"/>
        </w:rPr>
        <w:t>inc.</w:t>
      </w:r>
      <w:proofErr w:type="spellEnd"/>
      <w:r w:rsidRPr="00464956">
        <w:rPr>
          <w:rFonts w:ascii="Calibri" w:hAnsi="Calibri" w:cs="Calibri"/>
          <w:bCs/>
          <w:i/>
          <w:lang w:val="en-CA"/>
        </w:rPr>
        <w:t xml:space="preserve"> against the Municipality in 2018;</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rPr>
        <w:t xml:space="preserve"> </w:t>
      </w:r>
      <w:r w:rsidRPr="00F936A5">
        <w:rPr>
          <w:rFonts w:ascii="Calibri" w:hAnsi="Calibri" w:cs="Calibri"/>
        </w:rPr>
        <w:tab/>
        <w:t xml:space="preserve">que le 19 février 2020 une Entente hors cour tripartite est intervenue entre la CPTAQ, la Municipalité et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mettant ainsi fin au litige entre la Municipalité et </w:t>
      </w:r>
      <w:proofErr w:type="spellStart"/>
      <w:r w:rsidRPr="00F936A5">
        <w:rPr>
          <w:rFonts w:ascii="Calibri" w:hAnsi="Calibri" w:cs="Calibri"/>
        </w:rPr>
        <w:t>Carbon</w:t>
      </w:r>
      <w:proofErr w:type="spellEnd"/>
      <w:r w:rsidRPr="00F936A5">
        <w:rPr>
          <w:rFonts w:ascii="Calibri" w:hAnsi="Calibri" w:cs="Calibri"/>
        </w:rPr>
        <w:t xml:space="preserve"> Canada </w:t>
      </w:r>
      <w:proofErr w:type="spellStart"/>
      <w:r w:rsidRPr="00F936A5">
        <w:rPr>
          <w:rFonts w:ascii="Calibri" w:hAnsi="Calibri" w:cs="Calibri"/>
        </w:rPr>
        <w:t>inc.</w:t>
      </w:r>
      <w:proofErr w:type="spellEnd"/>
      <w:r w:rsidRPr="00F936A5">
        <w:rPr>
          <w:rFonts w:ascii="Calibri" w:hAnsi="Calibri" w:cs="Calibri"/>
        </w:rPr>
        <w:t xml:space="preserve"> en regard notamment de la recevabilité de la demande d’autorisation déposée devant la CPTAQ;</w:t>
      </w:r>
    </w:p>
    <w:p w:rsidR="008B7A04" w:rsidRPr="00464956" w:rsidRDefault="008B7A04" w:rsidP="00DF39A7">
      <w:pPr>
        <w:tabs>
          <w:tab w:val="left" w:pos="2268"/>
        </w:tabs>
        <w:spacing w:line="252" w:lineRule="auto"/>
        <w:ind w:left="2268" w:hanging="2268"/>
        <w:jc w:val="both"/>
        <w:rPr>
          <w:rFonts w:ascii="Calibri" w:hAnsi="Calibri" w:cs="Calibri"/>
          <w:i/>
          <w:lang w:val="en-CA"/>
        </w:rPr>
      </w:pPr>
      <w:r w:rsidRPr="00464956">
        <w:rPr>
          <w:rFonts w:ascii="Calibri" w:hAnsi="Calibri" w:cs="Calibri"/>
          <w:b/>
          <w:i/>
          <w:lang w:val="en-CA"/>
        </w:rPr>
        <w:t xml:space="preserve">WHEREAS </w:t>
      </w:r>
      <w:r w:rsidRPr="00464956">
        <w:rPr>
          <w:rFonts w:ascii="Calibri" w:hAnsi="Calibri" w:cs="Calibri"/>
          <w:i/>
          <w:lang w:val="en-CA"/>
        </w:rPr>
        <w:tab/>
        <w:t xml:space="preserve">on February 19, 2020 a Tripartite Out-of-Court Agreement was entered into between the CPTAQ, the Municipality and Canada Carbon </w:t>
      </w:r>
      <w:proofErr w:type="spellStart"/>
      <w:r w:rsidRPr="00464956">
        <w:rPr>
          <w:rFonts w:ascii="Calibri" w:hAnsi="Calibri" w:cs="Calibri"/>
          <w:i/>
          <w:lang w:val="en-CA"/>
        </w:rPr>
        <w:t>inc.</w:t>
      </w:r>
      <w:proofErr w:type="spellEnd"/>
      <w:r w:rsidRPr="00464956">
        <w:rPr>
          <w:rFonts w:ascii="Calibri" w:hAnsi="Calibri" w:cs="Calibri"/>
          <w:i/>
          <w:lang w:val="en-CA"/>
        </w:rPr>
        <w:t xml:space="preserve"> thus putting an end to the dispute between the Municipality and Carbon Canada </w:t>
      </w:r>
      <w:proofErr w:type="spellStart"/>
      <w:r w:rsidRPr="00464956">
        <w:rPr>
          <w:rFonts w:ascii="Calibri" w:hAnsi="Calibri" w:cs="Calibri"/>
          <w:i/>
          <w:lang w:val="en-CA"/>
        </w:rPr>
        <w:t>inc.</w:t>
      </w:r>
      <w:proofErr w:type="spellEnd"/>
      <w:r w:rsidRPr="00464956">
        <w:rPr>
          <w:rFonts w:ascii="Calibri" w:hAnsi="Calibri" w:cs="Calibri"/>
          <w:i/>
          <w:lang w:val="en-CA"/>
        </w:rPr>
        <w:t xml:space="preserve"> in particular with regard to the admissibility of the authorization request filed with the CPTAQ;</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qu’en vertu de l’article 9 de cette Entente, la CPTAQ s’est engagée à reprendre l’analyse de la demande d’autorisation et à assurer un traitement rigoureux et accéléré de celle-ci, dans la mesure des délais qui lui sont imputables;</w:t>
      </w:r>
    </w:p>
    <w:p w:rsidR="008B7A04" w:rsidRPr="00FE3F45" w:rsidRDefault="008B7A04" w:rsidP="00DF39A7">
      <w:pPr>
        <w:tabs>
          <w:tab w:val="left" w:pos="2268"/>
        </w:tabs>
        <w:spacing w:line="252" w:lineRule="auto"/>
        <w:ind w:left="2268" w:hanging="2268"/>
        <w:jc w:val="both"/>
        <w:rPr>
          <w:rFonts w:ascii="Calibri" w:hAnsi="Calibri" w:cs="Calibri"/>
          <w:bCs/>
          <w:i/>
          <w:lang w:val="en-CA"/>
        </w:rPr>
      </w:pPr>
      <w:r w:rsidRPr="00FE3F45">
        <w:rPr>
          <w:rFonts w:ascii="Calibri" w:hAnsi="Calibri" w:cs="Calibri"/>
          <w:b/>
          <w:bCs/>
          <w:i/>
          <w:lang w:val="en-CA"/>
        </w:rPr>
        <w:t>WHEREAS</w:t>
      </w:r>
      <w:r w:rsidRPr="00FE3F45">
        <w:rPr>
          <w:rFonts w:ascii="Calibri" w:hAnsi="Calibri" w:cs="Calibri"/>
          <w:b/>
          <w:bCs/>
          <w:lang w:val="en-CA"/>
        </w:rPr>
        <w:t xml:space="preserve"> </w:t>
      </w:r>
      <w:r>
        <w:rPr>
          <w:rFonts w:ascii="Calibri" w:hAnsi="Calibri" w:cs="Calibri"/>
          <w:b/>
          <w:bCs/>
          <w:lang w:val="en-CA"/>
        </w:rPr>
        <w:tab/>
      </w:r>
      <w:r w:rsidRPr="00FE3F45">
        <w:rPr>
          <w:rFonts w:ascii="Calibri" w:hAnsi="Calibri" w:cs="Calibri"/>
          <w:bCs/>
          <w:i/>
          <w:lang w:val="en-CA"/>
        </w:rPr>
        <w:t>under Article 9 of this Agreement, the CPTAQ has undertaken to resume the analysis of the authorization request and to ensure rigorous and accelerated processing thereof, within the time limits which are attributable to him;</w:t>
      </w:r>
    </w:p>
    <w:p w:rsidR="008B7A04"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lastRenderedPageBreak/>
        <w:t xml:space="preserve">ATTENDU </w:t>
      </w:r>
      <w:r w:rsidRPr="00F936A5">
        <w:rPr>
          <w:rFonts w:ascii="Calibri" w:hAnsi="Calibri" w:cs="Calibri"/>
          <w:b/>
          <w:bCs/>
        </w:rPr>
        <w:tab/>
      </w:r>
      <w:r w:rsidRPr="00F936A5">
        <w:rPr>
          <w:rFonts w:ascii="Calibri" w:hAnsi="Calibri" w:cs="Calibri"/>
        </w:rPr>
        <w:t xml:space="preserve">qu’en vertu de l’article 19 de cette Entente,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s’est engagée notamment « à collaborer avec la Municipalité dans la réalisation de toute étude que cette dernière pourrait requérir, le cas échéant, sur recommandation d’un professionnel aux termes du Code des professions afin de lui permettre de comprendre, d’analyser ou de participer à bonifier le projet Miller aux fins de son acceptabilité sociale »;</w:t>
      </w:r>
    </w:p>
    <w:p w:rsidR="008B7A04" w:rsidRPr="00FE3F45" w:rsidRDefault="008B7A04" w:rsidP="00DF39A7">
      <w:pPr>
        <w:tabs>
          <w:tab w:val="left" w:pos="2268"/>
        </w:tabs>
        <w:spacing w:line="252" w:lineRule="auto"/>
        <w:ind w:left="2268" w:hanging="2268"/>
        <w:jc w:val="both"/>
        <w:rPr>
          <w:rFonts w:ascii="Calibri" w:hAnsi="Calibri" w:cs="Calibri"/>
          <w:i/>
          <w:lang w:val="en-CA"/>
        </w:rPr>
      </w:pPr>
      <w:r w:rsidRPr="00FE3F45">
        <w:rPr>
          <w:rFonts w:ascii="Calibri" w:hAnsi="Calibri" w:cs="Calibri"/>
          <w:b/>
          <w:i/>
          <w:lang w:val="en-CA"/>
        </w:rPr>
        <w:t>WHEREAS</w:t>
      </w:r>
      <w:r w:rsidRPr="00FE3F45">
        <w:rPr>
          <w:rFonts w:ascii="Calibri" w:hAnsi="Calibri" w:cs="Calibri"/>
          <w:i/>
          <w:lang w:val="en-CA"/>
        </w:rPr>
        <w:t xml:space="preserve"> </w:t>
      </w:r>
      <w:r w:rsidRPr="00FE3F45">
        <w:rPr>
          <w:rFonts w:ascii="Calibri" w:hAnsi="Calibri" w:cs="Calibri"/>
          <w:i/>
          <w:lang w:val="en-CA"/>
        </w:rPr>
        <w:tab/>
        <w:t xml:space="preserve">under article 19 of this Agreement, Canada Carbon </w:t>
      </w:r>
      <w:proofErr w:type="spellStart"/>
      <w:r w:rsidRPr="00FE3F45">
        <w:rPr>
          <w:rFonts w:ascii="Calibri" w:hAnsi="Calibri" w:cs="Calibri"/>
          <w:i/>
          <w:lang w:val="en-CA"/>
        </w:rPr>
        <w:t>inc.</w:t>
      </w:r>
      <w:proofErr w:type="spellEnd"/>
      <w:r w:rsidRPr="00FE3F45">
        <w:rPr>
          <w:rFonts w:ascii="Calibri" w:hAnsi="Calibri" w:cs="Calibri"/>
          <w:i/>
          <w:lang w:val="en-CA"/>
        </w:rPr>
        <w:t xml:space="preserve"> undertook in particular "to collaborate with the Municipality in carrying out any study that the latter may require, if necessary, on the recommendation of a professional under the terms of the Professional Code in order to enable it to understand, analyze or to participate in improving the Miller project for the purpo</w:t>
      </w:r>
      <w:r>
        <w:rPr>
          <w:rFonts w:ascii="Calibri" w:hAnsi="Calibri" w:cs="Calibri"/>
          <w:i/>
          <w:lang w:val="en-CA"/>
        </w:rPr>
        <w:t>ses of its social acceptability</w:t>
      </w:r>
      <w:r w:rsidRPr="00FE3F45">
        <w:rPr>
          <w:rFonts w:ascii="Calibri" w:hAnsi="Calibri" w:cs="Calibri"/>
          <w:i/>
          <w:lang w:val="en-CA"/>
        </w:rPr>
        <w:t>”;</w:t>
      </w:r>
    </w:p>
    <w:p w:rsidR="008B7A04" w:rsidRPr="00E51795" w:rsidRDefault="008B7A04" w:rsidP="00DF39A7">
      <w:pPr>
        <w:tabs>
          <w:tab w:val="left" w:pos="2268"/>
        </w:tabs>
        <w:spacing w:before="240" w:line="252" w:lineRule="auto"/>
        <w:ind w:left="2268" w:hanging="2268"/>
        <w:jc w:val="both"/>
        <w:rPr>
          <w:rFonts w:ascii="Calibri" w:hAnsi="Calibri" w:cs="Calibri"/>
        </w:rPr>
      </w:pPr>
      <w:r>
        <w:rPr>
          <w:rFonts w:ascii="Calibri" w:hAnsi="Calibri" w:cs="Calibri"/>
          <w:b/>
          <w:bCs/>
        </w:rPr>
        <w:t xml:space="preserve">ATTENDU </w:t>
      </w:r>
      <w:r w:rsidRPr="00F936A5">
        <w:rPr>
          <w:rFonts w:ascii="Calibri" w:hAnsi="Calibri" w:cs="Calibri"/>
          <w:i/>
          <w:iCs/>
        </w:rPr>
        <w:tab/>
      </w:r>
      <w:r w:rsidRPr="00F936A5">
        <w:rPr>
          <w:rFonts w:ascii="Calibri" w:hAnsi="Calibri" w:cs="Calibri"/>
        </w:rPr>
        <w:t>que la demande d’autorisation portant le numéro 414578 déposée en 2018 porte maintenant le numéro 427126 auprès de la CPTAQ;</w:t>
      </w:r>
    </w:p>
    <w:p w:rsidR="008B7A04" w:rsidRPr="00E51795" w:rsidRDefault="008B7A04" w:rsidP="00DF39A7">
      <w:pPr>
        <w:tabs>
          <w:tab w:val="left" w:pos="2268"/>
        </w:tabs>
        <w:spacing w:before="240" w:line="252" w:lineRule="auto"/>
        <w:ind w:left="2268" w:hanging="2268"/>
        <w:jc w:val="both"/>
        <w:rPr>
          <w:rFonts w:ascii="Calibri" w:hAnsi="Calibri" w:cs="Calibri"/>
          <w:i/>
          <w:lang w:val="en-CA"/>
        </w:rPr>
      </w:pPr>
      <w:r w:rsidRPr="00E51795">
        <w:rPr>
          <w:rFonts w:ascii="Calibri" w:hAnsi="Calibri" w:cs="Calibri"/>
          <w:b/>
          <w:i/>
          <w:lang w:val="en-CA"/>
        </w:rPr>
        <w:t>WHEREAS</w:t>
      </w:r>
      <w:r w:rsidRPr="00E51795">
        <w:rPr>
          <w:rFonts w:ascii="Calibri" w:hAnsi="Calibri" w:cs="Calibri"/>
          <w:i/>
          <w:lang w:val="en-CA"/>
        </w:rPr>
        <w:t xml:space="preserve"> </w:t>
      </w:r>
      <w:r w:rsidRPr="00E51795">
        <w:rPr>
          <w:rFonts w:ascii="Calibri" w:hAnsi="Calibri" w:cs="Calibri"/>
          <w:i/>
          <w:lang w:val="en-CA"/>
        </w:rPr>
        <w:tab/>
        <w:t>the authorization request bearing number 414578 filed in 2018 now bears number 427126 with the CPTAQ;</w:t>
      </w:r>
    </w:p>
    <w:p w:rsidR="008B7A04" w:rsidRDefault="008B7A04" w:rsidP="00DF39A7">
      <w:pPr>
        <w:tabs>
          <w:tab w:val="left" w:pos="2268"/>
        </w:tabs>
        <w:spacing w:before="240"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qu’elle vise l’exploitation d’une carrière de marbre et d’une mine de graphite à même un site d’une superficie de 66,56 hectares identifié comme étant le projet Miller;</w:t>
      </w:r>
    </w:p>
    <w:p w:rsidR="008B7A04" w:rsidRPr="00C50F4E" w:rsidRDefault="008B7A04" w:rsidP="00DF39A7">
      <w:pPr>
        <w:tabs>
          <w:tab w:val="left" w:pos="2268"/>
        </w:tabs>
        <w:spacing w:before="240" w:line="252" w:lineRule="auto"/>
        <w:ind w:left="2268" w:hanging="2268"/>
        <w:jc w:val="both"/>
        <w:rPr>
          <w:rFonts w:ascii="Calibri" w:hAnsi="Calibri" w:cs="Calibri"/>
          <w:i/>
          <w:lang w:val="en-CA"/>
        </w:rPr>
      </w:pPr>
      <w:r w:rsidRPr="00C50F4E">
        <w:rPr>
          <w:rFonts w:ascii="Calibri" w:hAnsi="Calibri" w:cs="Calibri"/>
          <w:b/>
          <w:i/>
          <w:lang w:val="en-CA"/>
        </w:rPr>
        <w:t>WHEREAS</w:t>
      </w:r>
      <w:r w:rsidRPr="00C50F4E">
        <w:rPr>
          <w:rFonts w:ascii="Calibri" w:hAnsi="Calibri" w:cs="Calibri"/>
          <w:i/>
          <w:lang w:val="en-CA"/>
        </w:rPr>
        <w:t xml:space="preserve"> </w:t>
      </w:r>
      <w:r>
        <w:rPr>
          <w:rFonts w:ascii="Calibri" w:hAnsi="Calibri" w:cs="Calibri"/>
          <w:i/>
          <w:lang w:val="en-CA"/>
        </w:rPr>
        <w:tab/>
      </w:r>
      <w:r w:rsidRPr="00C50F4E">
        <w:rPr>
          <w:rFonts w:ascii="Calibri" w:hAnsi="Calibri" w:cs="Calibri"/>
          <w:i/>
          <w:lang w:val="en-CA"/>
        </w:rPr>
        <w:t xml:space="preserve">it aims to operate a marble quarry and a graphite mine </w:t>
      </w:r>
      <w:r>
        <w:rPr>
          <w:rFonts w:ascii="Calibri" w:hAnsi="Calibri" w:cs="Calibri"/>
          <w:i/>
          <w:lang w:val="en-CA"/>
        </w:rPr>
        <w:t xml:space="preserve">on a site covering an area of </w:t>
      </w:r>
      <w:r w:rsidRPr="00C50F4E">
        <w:rPr>
          <w:rFonts w:ascii="Calibri" w:hAnsi="Calibri" w:cs="Calibri"/>
          <w:i/>
          <w:lang w:val="en-CA"/>
        </w:rPr>
        <w:t>66.56 hectares identified as the Miller project;</w:t>
      </w:r>
    </w:p>
    <w:p w:rsidR="008B7A04" w:rsidRDefault="008B7A04" w:rsidP="00DF39A7">
      <w:pPr>
        <w:tabs>
          <w:tab w:val="left" w:pos="2268"/>
        </w:tabs>
        <w:spacing w:before="240"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b/>
          <w:bCs/>
        </w:rPr>
        <w:tab/>
      </w:r>
      <w:r w:rsidRPr="00F936A5">
        <w:rPr>
          <w:rFonts w:ascii="Calibri" w:hAnsi="Calibri" w:cs="Calibri"/>
        </w:rPr>
        <w:t xml:space="preserve">que l’on retrouve sur le site visé, la présence d’érablières protégées au sens de la </w:t>
      </w:r>
      <w:r w:rsidRPr="00F936A5">
        <w:rPr>
          <w:rFonts w:ascii="Calibri" w:hAnsi="Calibri" w:cs="Calibri"/>
          <w:i/>
          <w:iCs/>
        </w:rPr>
        <w:t>Loi sur la protection du territoire et des activités agricoles</w:t>
      </w:r>
      <w:r w:rsidRPr="00F936A5">
        <w:rPr>
          <w:rFonts w:ascii="Calibri" w:hAnsi="Calibri" w:cs="Calibri"/>
        </w:rPr>
        <w:t xml:space="preserve">, </w:t>
      </w:r>
      <w:r w:rsidRPr="00F936A5">
        <w:rPr>
          <w:rFonts w:ascii="Calibri" w:hAnsi="Calibri" w:cs="Calibri"/>
          <w:shd w:val="clear" w:color="auto" w:fill="FFFFFF"/>
        </w:rPr>
        <w:t>(R.L.R.Q. c. P-41.1) (ci-après, la « </w:t>
      </w:r>
      <w:r w:rsidRPr="00F936A5">
        <w:rPr>
          <w:rFonts w:ascii="Calibri" w:hAnsi="Calibri" w:cs="Calibri"/>
          <w:b/>
          <w:bCs/>
          <w:shd w:val="clear" w:color="auto" w:fill="FFFFFF"/>
        </w:rPr>
        <w:t>LPTAA</w:t>
      </w:r>
      <w:r w:rsidRPr="00F936A5">
        <w:rPr>
          <w:rFonts w:ascii="Calibri" w:hAnsi="Calibri" w:cs="Calibri"/>
          <w:shd w:val="clear" w:color="auto" w:fill="FFFFFF"/>
        </w:rPr>
        <w:t> »)</w:t>
      </w:r>
      <w:r w:rsidRPr="00F936A5">
        <w:rPr>
          <w:rFonts w:ascii="Calibri" w:hAnsi="Calibri" w:cs="Calibri"/>
        </w:rPr>
        <w:t>;</w:t>
      </w:r>
    </w:p>
    <w:p w:rsidR="008B7A04" w:rsidRPr="001F3F23" w:rsidRDefault="008B7A04" w:rsidP="00DF39A7">
      <w:pPr>
        <w:tabs>
          <w:tab w:val="left" w:pos="2268"/>
        </w:tabs>
        <w:spacing w:before="240" w:line="252" w:lineRule="auto"/>
        <w:ind w:left="2268" w:hanging="2268"/>
        <w:jc w:val="both"/>
        <w:rPr>
          <w:rFonts w:ascii="Calibri" w:hAnsi="Calibri" w:cs="Calibri"/>
          <w:i/>
          <w:lang w:val="en-CA"/>
        </w:rPr>
      </w:pPr>
      <w:r w:rsidRPr="001F3F23">
        <w:rPr>
          <w:rFonts w:ascii="Calibri" w:hAnsi="Calibri" w:cs="Calibri"/>
          <w:b/>
          <w:i/>
          <w:lang w:val="en-CA"/>
        </w:rPr>
        <w:t>WHEREAS</w:t>
      </w:r>
      <w:r w:rsidRPr="001F3F23">
        <w:rPr>
          <w:rFonts w:ascii="Calibri" w:hAnsi="Calibri" w:cs="Calibri"/>
          <w:i/>
          <w:lang w:val="en-CA"/>
        </w:rPr>
        <w:t xml:space="preserve"> </w:t>
      </w:r>
      <w:r w:rsidRPr="001F3F23">
        <w:rPr>
          <w:rFonts w:ascii="Calibri" w:hAnsi="Calibri" w:cs="Calibri"/>
          <w:i/>
          <w:lang w:val="en-CA"/>
        </w:rPr>
        <w:tab/>
        <w:t xml:space="preserve">the presence of sugar bushes protected within the meaning of the </w:t>
      </w:r>
      <w:r>
        <w:rPr>
          <w:rFonts w:ascii="Calibri" w:hAnsi="Calibri" w:cs="Calibri"/>
          <w:i/>
          <w:lang w:val="en-CA"/>
        </w:rPr>
        <w:t>«</w:t>
      </w:r>
      <w:proofErr w:type="spellStart"/>
      <w:r w:rsidRPr="001F3F23">
        <w:rPr>
          <w:rFonts w:ascii="Calibri" w:hAnsi="Calibri" w:cs="Calibri"/>
          <w:i/>
          <w:iCs/>
          <w:lang w:val="en-CA"/>
        </w:rPr>
        <w:t>Loi</w:t>
      </w:r>
      <w:proofErr w:type="spellEnd"/>
      <w:r w:rsidRPr="001F3F23">
        <w:rPr>
          <w:rFonts w:ascii="Calibri" w:hAnsi="Calibri" w:cs="Calibri"/>
          <w:i/>
          <w:iCs/>
          <w:lang w:val="en-CA"/>
        </w:rPr>
        <w:t xml:space="preserve"> sur la protection du </w:t>
      </w:r>
      <w:proofErr w:type="spellStart"/>
      <w:r w:rsidRPr="001F3F23">
        <w:rPr>
          <w:rFonts w:ascii="Calibri" w:hAnsi="Calibri" w:cs="Calibri"/>
          <w:i/>
          <w:iCs/>
          <w:lang w:val="en-CA"/>
        </w:rPr>
        <w:t>territoire</w:t>
      </w:r>
      <w:proofErr w:type="spellEnd"/>
      <w:r w:rsidRPr="001F3F23">
        <w:rPr>
          <w:rFonts w:ascii="Calibri" w:hAnsi="Calibri" w:cs="Calibri"/>
          <w:i/>
          <w:iCs/>
          <w:lang w:val="en-CA"/>
        </w:rPr>
        <w:t xml:space="preserve"> et des </w:t>
      </w:r>
      <w:proofErr w:type="spellStart"/>
      <w:r w:rsidRPr="001F3F23">
        <w:rPr>
          <w:rFonts w:ascii="Calibri" w:hAnsi="Calibri" w:cs="Calibri"/>
          <w:i/>
          <w:iCs/>
          <w:lang w:val="en-CA"/>
        </w:rPr>
        <w:t>activités</w:t>
      </w:r>
      <w:proofErr w:type="spellEnd"/>
      <w:r w:rsidRPr="001F3F23">
        <w:rPr>
          <w:rFonts w:ascii="Calibri" w:hAnsi="Calibri" w:cs="Calibri"/>
          <w:i/>
          <w:iCs/>
          <w:lang w:val="en-CA"/>
        </w:rPr>
        <w:t xml:space="preserve"> </w:t>
      </w:r>
      <w:proofErr w:type="spellStart"/>
      <w:r w:rsidRPr="001F3F23">
        <w:rPr>
          <w:rFonts w:ascii="Calibri" w:hAnsi="Calibri" w:cs="Calibri"/>
          <w:i/>
          <w:iCs/>
          <w:lang w:val="en-CA"/>
        </w:rPr>
        <w:t>agricoles</w:t>
      </w:r>
      <w:proofErr w:type="spellEnd"/>
      <w:r>
        <w:rPr>
          <w:rFonts w:ascii="Calibri" w:hAnsi="Calibri" w:cs="Calibri"/>
          <w:i/>
          <w:iCs/>
          <w:lang w:val="en-CA"/>
        </w:rPr>
        <w:t>»</w:t>
      </w:r>
      <w:r w:rsidRPr="001F3F23">
        <w:rPr>
          <w:rFonts w:ascii="Calibri" w:hAnsi="Calibri" w:cs="Calibri"/>
          <w:i/>
          <w:lang w:val="en-CA"/>
        </w:rPr>
        <w:t>, (CQLR c. P-41.1) (hereinafter, the “LPTAA”) is found on the site concerned. ;</w:t>
      </w:r>
    </w:p>
    <w:p w:rsidR="008B7A04" w:rsidRDefault="008B7A04" w:rsidP="00DF39A7">
      <w:pPr>
        <w:tabs>
          <w:tab w:val="left" w:pos="2268"/>
        </w:tabs>
        <w:spacing w:before="240"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b/>
          <w:bCs/>
        </w:rPr>
        <w:tab/>
      </w:r>
      <w:r w:rsidRPr="00F936A5">
        <w:rPr>
          <w:rFonts w:ascii="Calibri" w:hAnsi="Calibri" w:cs="Calibri"/>
        </w:rPr>
        <w:t>qu’en vertu de l’article 27 de la LPTAA, il est interdit de procéder à la coupe d’érables dans une érablière sans autorisation de la CPTAQ;</w:t>
      </w:r>
    </w:p>
    <w:p w:rsidR="008B7A04" w:rsidRPr="00F3383F" w:rsidRDefault="008B7A04" w:rsidP="00DF39A7">
      <w:pPr>
        <w:tabs>
          <w:tab w:val="left" w:pos="2268"/>
        </w:tabs>
        <w:spacing w:before="240" w:line="252" w:lineRule="auto"/>
        <w:ind w:left="2268" w:hanging="2268"/>
        <w:jc w:val="both"/>
        <w:rPr>
          <w:rFonts w:ascii="Calibri" w:hAnsi="Calibri" w:cs="Calibri"/>
          <w:i/>
          <w:lang w:val="en-CA"/>
        </w:rPr>
      </w:pPr>
      <w:r w:rsidRPr="00F3383F">
        <w:rPr>
          <w:rFonts w:ascii="Calibri" w:hAnsi="Calibri" w:cs="Calibri"/>
          <w:b/>
          <w:i/>
          <w:lang w:val="en-CA"/>
        </w:rPr>
        <w:t>WHEREAS</w:t>
      </w:r>
      <w:r w:rsidRPr="00F3383F">
        <w:rPr>
          <w:rFonts w:ascii="Calibri" w:hAnsi="Calibri" w:cs="Calibri"/>
          <w:i/>
          <w:lang w:val="en-CA"/>
        </w:rPr>
        <w:t xml:space="preserve"> </w:t>
      </w:r>
      <w:r w:rsidRPr="00F3383F">
        <w:rPr>
          <w:rFonts w:ascii="Calibri" w:hAnsi="Calibri" w:cs="Calibri"/>
          <w:i/>
          <w:lang w:val="en-CA"/>
        </w:rPr>
        <w:tab/>
        <w:t>under section 27 of the LPTAA, it is prohibited to cut maple trees in a sugar bush without authorization from the CPTAQ;</w:t>
      </w:r>
    </w:p>
    <w:p w:rsidR="008B7A04" w:rsidRPr="00AC2A76" w:rsidRDefault="008B7A04" w:rsidP="00DF39A7">
      <w:pPr>
        <w:tabs>
          <w:tab w:val="left" w:pos="2268"/>
        </w:tabs>
        <w:spacing w:before="240" w:line="252" w:lineRule="auto"/>
        <w:ind w:left="2268" w:hanging="2268"/>
        <w:jc w:val="both"/>
        <w:rPr>
          <w:rFonts w:ascii="Calibri" w:hAnsi="Calibri" w:cs="Calibri"/>
          <w:b/>
          <w:bCs/>
        </w:rPr>
      </w:pPr>
      <w:r w:rsidRPr="00F936A5">
        <w:rPr>
          <w:rFonts w:ascii="Calibri" w:hAnsi="Calibri" w:cs="Calibri"/>
          <w:b/>
          <w:bCs/>
        </w:rPr>
        <w:t xml:space="preserve">ATTENDU </w:t>
      </w:r>
      <w:r w:rsidRPr="00F936A5">
        <w:rPr>
          <w:rFonts w:ascii="Calibri" w:hAnsi="Calibri" w:cs="Calibri"/>
        </w:rPr>
        <w:tab/>
        <w:t>que la demande devait, dès lors, porter sur le volet coupe d’érables pour l’obtention d’une autorisation à cet effet;</w:t>
      </w:r>
    </w:p>
    <w:p w:rsidR="008B7A04" w:rsidRPr="00AC2A76" w:rsidRDefault="008B7A04" w:rsidP="00DF39A7">
      <w:pPr>
        <w:tabs>
          <w:tab w:val="left" w:pos="2268"/>
        </w:tabs>
        <w:spacing w:before="240" w:line="252" w:lineRule="auto"/>
        <w:ind w:left="2268" w:hanging="2268"/>
        <w:jc w:val="both"/>
        <w:rPr>
          <w:rFonts w:ascii="Calibri" w:hAnsi="Calibri" w:cs="Calibri"/>
          <w:bCs/>
          <w:i/>
          <w:lang w:val="en-CA"/>
        </w:rPr>
      </w:pPr>
      <w:r w:rsidRPr="00AC2A76">
        <w:rPr>
          <w:rFonts w:ascii="Calibri" w:hAnsi="Calibri" w:cs="Calibri"/>
          <w:b/>
          <w:bCs/>
          <w:i/>
          <w:lang w:val="en-CA"/>
        </w:rPr>
        <w:t xml:space="preserve">WHEREAS </w:t>
      </w:r>
      <w:r w:rsidRPr="00AC2A76">
        <w:rPr>
          <w:rFonts w:ascii="Calibri" w:hAnsi="Calibri" w:cs="Calibri"/>
          <w:b/>
          <w:bCs/>
          <w:i/>
          <w:lang w:val="en-CA"/>
        </w:rPr>
        <w:tab/>
      </w:r>
      <w:r w:rsidRPr="00AC2A76">
        <w:rPr>
          <w:rFonts w:ascii="Calibri" w:hAnsi="Calibri" w:cs="Calibri"/>
          <w:bCs/>
          <w:i/>
          <w:lang w:val="en-CA"/>
        </w:rPr>
        <w:t>the request should therefore relate to the cutting of maple trees to obtain an authorization for this purpose;</w:t>
      </w:r>
    </w:p>
    <w:p w:rsidR="008B7A04" w:rsidRDefault="008B7A04" w:rsidP="00DF39A7">
      <w:pPr>
        <w:tabs>
          <w:tab w:val="left" w:pos="2268"/>
        </w:tabs>
        <w:spacing w:before="240" w:line="252" w:lineRule="auto"/>
        <w:ind w:left="2268" w:hanging="2268"/>
        <w:jc w:val="both"/>
        <w:rPr>
          <w:rFonts w:ascii="Calibri" w:hAnsi="Calibri" w:cs="Calibri"/>
          <w:shd w:val="clear" w:color="auto" w:fill="FFFFFF"/>
        </w:rPr>
      </w:pPr>
      <w:r w:rsidRPr="00F936A5">
        <w:rPr>
          <w:rFonts w:ascii="Calibri" w:hAnsi="Calibri" w:cs="Calibri"/>
          <w:b/>
          <w:bCs/>
        </w:rPr>
        <w:t>ATTENDU</w:t>
      </w:r>
      <w:r w:rsidRPr="00F936A5">
        <w:rPr>
          <w:rFonts w:ascii="Calibri" w:hAnsi="Calibri" w:cs="Calibri"/>
        </w:rPr>
        <w:t xml:space="preserve"> </w:t>
      </w:r>
      <w:r w:rsidRPr="00F936A5">
        <w:rPr>
          <w:rFonts w:ascii="Calibri" w:hAnsi="Calibri" w:cs="Calibri"/>
        </w:rPr>
        <w:tab/>
        <w:t xml:space="preserve">que la CPTAQ </w:t>
      </w:r>
      <w:r w:rsidRPr="00F936A5">
        <w:rPr>
          <w:rFonts w:ascii="Calibri" w:hAnsi="Calibri" w:cs="Calibri"/>
          <w:lang w:eastAsia="fr-CA"/>
        </w:rPr>
        <w:t xml:space="preserve">peut autoriser, aux conditions qu’elle détermine, l’utilisation à des fins autres que l’agriculture, le lotissement, l’aliénation, l’inclusion et l’exclusion d’un lot ou la coupe des érables, </w:t>
      </w:r>
      <w:r w:rsidRPr="00F936A5">
        <w:rPr>
          <w:rFonts w:ascii="Calibri" w:hAnsi="Calibri" w:cs="Calibri"/>
          <w:shd w:val="clear" w:color="auto" w:fill="FFFFFF"/>
        </w:rPr>
        <w:t>conformément à l’article 62 LPTAA;</w:t>
      </w:r>
    </w:p>
    <w:p w:rsidR="008B7A04" w:rsidRPr="00AC2A76" w:rsidRDefault="008B7A04" w:rsidP="00DF39A7">
      <w:pPr>
        <w:tabs>
          <w:tab w:val="left" w:pos="2268"/>
        </w:tabs>
        <w:spacing w:before="240" w:line="252" w:lineRule="auto"/>
        <w:ind w:left="2268" w:hanging="2268"/>
        <w:jc w:val="both"/>
        <w:rPr>
          <w:rFonts w:ascii="Calibri" w:hAnsi="Calibri" w:cs="Calibri"/>
          <w:i/>
          <w:shd w:val="clear" w:color="auto" w:fill="FFFFFF"/>
          <w:lang w:val="en-CA"/>
        </w:rPr>
      </w:pPr>
      <w:r w:rsidRPr="00AC2A76">
        <w:rPr>
          <w:rFonts w:ascii="Calibri" w:hAnsi="Calibri" w:cs="Calibri"/>
          <w:b/>
          <w:bCs/>
          <w:i/>
          <w:lang w:val="en-CA"/>
        </w:rPr>
        <w:lastRenderedPageBreak/>
        <w:t>WHEREAS</w:t>
      </w:r>
      <w:r w:rsidRPr="00AC2A76">
        <w:rPr>
          <w:rFonts w:ascii="Calibri" w:hAnsi="Calibri" w:cs="Calibri"/>
          <w:bCs/>
          <w:i/>
          <w:lang w:val="en-CA"/>
        </w:rPr>
        <w:t xml:space="preserve"> </w:t>
      </w:r>
      <w:r w:rsidRPr="00AC2A76">
        <w:rPr>
          <w:rFonts w:ascii="Calibri" w:hAnsi="Calibri" w:cs="Calibri"/>
          <w:bCs/>
          <w:i/>
          <w:lang w:val="en-CA"/>
        </w:rPr>
        <w:tab/>
        <w:t>the CPTAQ may authorize, on the conditions it determines, the use for purposes other than agriculture, subdivision, alienation, inclusion and exclusion of a lot or the cutting of maple trees, in accordance with section 62 LPTAA;</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 xml:space="preserve">que le 24 mars 2020, la CPTAQ a demandé à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des documents additionnels pour l’analyse du dossier à savoir :</w:t>
      </w:r>
    </w:p>
    <w:p w:rsidR="008B7A04" w:rsidRPr="00F936A5" w:rsidRDefault="008B7A04" w:rsidP="00DF39A7">
      <w:pPr>
        <w:pStyle w:val="Paragraphedeliste"/>
        <w:numPr>
          <w:ilvl w:val="0"/>
          <w:numId w:val="37"/>
        </w:numPr>
        <w:tabs>
          <w:tab w:val="left" w:pos="2552"/>
        </w:tabs>
        <w:spacing w:before="120" w:after="120" w:line="252" w:lineRule="auto"/>
        <w:ind w:left="2914" w:hanging="278"/>
        <w:jc w:val="both"/>
        <w:rPr>
          <w:rFonts w:ascii="Calibri" w:hAnsi="Calibri" w:cs="Calibri"/>
          <w:sz w:val="22"/>
          <w:szCs w:val="22"/>
        </w:rPr>
      </w:pPr>
      <w:r w:rsidRPr="00F936A5">
        <w:rPr>
          <w:rFonts w:ascii="Calibri" w:hAnsi="Calibri" w:cs="Calibri"/>
          <w:sz w:val="22"/>
          <w:szCs w:val="22"/>
        </w:rPr>
        <w:t>Un plan de réaménagement du site démontrant l’implantation d’une nouvelle érablière;</w:t>
      </w:r>
    </w:p>
    <w:p w:rsidR="008B7A04" w:rsidRPr="00F936A5" w:rsidRDefault="008B7A04" w:rsidP="00DF39A7">
      <w:pPr>
        <w:pStyle w:val="Paragraphedeliste"/>
        <w:tabs>
          <w:tab w:val="left" w:pos="2552"/>
        </w:tabs>
        <w:spacing w:before="120" w:after="120" w:line="252" w:lineRule="auto"/>
        <w:ind w:left="2914" w:hanging="278"/>
        <w:jc w:val="both"/>
        <w:rPr>
          <w:rFonts w:ascii="Calibri" w:hAnsi="Calibri" w:cs="Calibri"/>
          <w:sz w:val="22"/>
          <w:szCs w:val="22"/>
        </w:rPr>
      </w:pPr>
    </w:p>
    <w:p w:rsidR="008B7A04" w:rsidRDefault="008B7A04" w:rsidP="00DF39A7">
      <w:pPr>
        <w:pStyle w:val="Paragraphedeliste"/>
        <w:numPr>
          <w:ilvl w:val="0"/>
          <w:numId w:val="37"/>
        </w:numPr>
        <w:tabs>
          <w:tab w:val="left" w:pos="2552"/>
        </w:tabs>
        <w:spacing w:before="120" w:line="252" w:lineRule="auto"/>
        <w:ind w:left="2914" w:hanging="278"/>
        <w:jc w:val="both"/>
        <w:rPr>
          <w:rFonts w:ascii="Calibri" w:hAnsi="Calibri" w:cs="Calibri"/>
          <w:sz w:val="22"/>
          <w:szCs w:val="22"/>
        </w:rPr>
      </w:pPr>
      <w:r w:rsidRPr="00F936A5">
        <w:rPr>
          <w:rFonts w:ascii="Calibri" w:hAnsi="Calibri" w:cs="Calibri"/>
          <w:sz w:val="22"/>
          <w:szCs w:val="22"/>
        </w:rPr>
        <w:t>Un plan démontrant la topographie finale;</w:t>
      </w:r>
    </w:p>
    <w:p w:rsidR="008B7A04" w:rsidRPr="00F936A5" w:rsidRDefault="008B7A04" w:rsidP="00DF39A7">
      <w:pPr>
        <w:pStyle w:val="Paragraphedeliste"/>
        <w:tabs>
          <w:tab w:val="left" w:pos="2552"/>
        </w:tabs>
        <w:spacing w:before="120" w:line="252" w:lineRule="auto"/>
        <w:ind w:left="2914" w:hanging="278"/>
        <w:jc w:val="both"/>
        <w:rPr>
          <w:rFonts w:ascii="Calibri" w:hAnsi="Calibri" w:cs="Calibri"/>
          <w:sz w:val="22"/>
          <w:szCs w:val="22"/>
        </w:rPr>
      </w:pPr>
    </w:p>
    <w:p w:rsidR="008B7A04" w:rsidRPr="00F936A5" w:rsidRDefault="008B7A04" w:rsidP="00DF39A7">
      <w:pPr>
        <w:pStyle w:val="Paragraphedeliste"/>
        <w:numPr>
          <w:ilvl w:val="0"/>
          <w:numId w:val="37"/>
        </w:numPr>
        <w:tabs>
          <w:tab w:val="left" w:pos="2552"/>
        </w:tabs>
        <w:spacing w:after="120" w:line="252" w:lineRule="auto"/>
        <w:ind w:left="2914" w:hanging="278"/>
        <w:jc w:val="both"/>
        <w:rPr>
          <w:rFonts w:ascii="Calibri" w:hAnsi="Calibri" w:cs="Calibri"/>
          <w:sz w:val="22"/>
          <w:szCs w:val="22"/>
        </w:rPr>
      </w:pPr>
      <w:r w:rsidRPr="00F936A5">
        <w:rPr>
          <w:rFonts w:ascii="Calibri" w:hAnsi="Calibri" w:cs="Calibri"/>
          <w:sz w:val="22"/>
          <w:szCs w:val="22"/>
        </w:rPr>
        <w:t>Une étude hydrographique démontrant avant, pendant et après l’exploitation de la mine et de la carrière sur les ressources eau du milieu;</w:t>
      </w:r>
    </w:p>
    <w:p w:rsidR="008B7A04" w:rsidRPr="002A4E05" w:rsidRDefault="008B7A04" w:rsidP="00DF39A7">
      <w:pPr>
        <w:tabs>
          <w:tab w:val="left" w:pos="2268"/>
        </w:tabs>
        <w:spacing w:line="252" w:lineRule="auto"/>
        <w:ind w:left="2268" w:hanging="2268"/>
        <w:jc w:val="both"/>
        <w:rPr>
          <w:rFonts w:ascii="Calibri" w:hAnsi="Calibri" w:cs="Calibri"/>
          <w:bCs/>
          <w:i/>
          <w:lang w:val="en-CA"/>
        </w:rPr>
      </w:pPr>
      <w:r w:rsidRPr="002A4E05">
        <w:rPr>
          <w:rFonts w:ascii="Calibri" w:hAnsi="Calibri" w:cs="Calibri"/>
          <w:b/>
          <w:bCs/>
          <w:i/>
          <w:lang w:val="en-CA"/>
        </w:rPr>
        <w:t>WHEREAS</w:t>
      </w:r>
      <w:r w:rsidRPr="002A4E05">
        <w:rPr>
          <w:rFonts w:ascii="Calibri" w:hAnsi="Calibri" w:cs="Calibri"/>
          <w:bCs/>
          <w:i/>
          <w:lang w:val="en-CA"/>
        </w:rPr>
        <w:t xml:space="preserve"> </w:t>
      </w:r>
      <w:r w:rsidRPr="002A4E05">
        <w:rPr>
          <w:rFonts w:ascii="Calibri" w:hAnsi="Calibri" w:cs="Calibri"/>
          <w:bCs/>
          <w:i/>
          <w:lang w:val="en-CA"/>
        </w:rPr>
        <w:tab/>
        <w:t xml:space="preserve">on March 24, 2020, the CPTAQ asked Canada Carbon </w:t>
      </w:r>
      <w:proofErr w:type="spellStart"/>
      <w:r w:rsidRPr="002A4E05">
        <w:rPr>
          <w:rFonts w:ascii="Calibri" w:hAnsi="Calibri" w:cs="Calibri"/>
          <w:bCs/>
          <w:i/>
          <w:lang w:val="en-CA"/>
        </w:rPr>
        <w:t>inc.</w:t>
      </w:r>
      <w:proofErr w:type="spellEnd"/>
      <w:r w:rsidRPr="002A4E05">
        <w:rPr>
          <w:rFonts w:ascii="Calibri" w:hAnsi="Calibri" w:cs="Calibri"/>
          <w:bCs/>
          <w:i/>
          <w:lang w:val="en-CA"/>
        </w:rPr>
        <w:t xml:space="preserve"> additional documents for the analysis of the file, namely:</w:t>
      </w:r>
    </w:p>
    <w:p w:rsidR="008B7A04" w:rsidRPr="002A4E05" w:rsidRDefault="008B7A04" w:rsidP="00DF39A7">
      <w:pPr>
        <w:pStyle w:val="Paragraphedeliste"/>
        <w:numPr>
          <w:ilvl w:val="0"/>
          <w:numId w:val="40"/>
        </w:numPr>
        <w:tabs>
          <w:tab w:val="left" w:pos="2552"/>
        </w:tabs>
        <w:spacing w:line="252" w:lineRule="auto"/>
        <w:ind w:left="2835" w:hanging="283"/>
        <w:jc w:val="both"/>
        <w:rPr>
          <w:rFonts w:ascii="Calibri" w:hAnsi="Calibri" w:cs="Calibri"/>
          <w:bCs/>
          <w:i/>
          <w:sz w:val="22"/>
          <w:szCs w:val="22"/>
          <w:lang w:val="en-CA"/>
        </w:rPr>
      </w:pPr>
      <w:r w:rsidRPr="002A4E05">
        <w:rPr>
          <w:rFonts w:ascii="Calibri" w:hAnsi="Calibri" w:cs="Calibri"/>
          <w:bCs/>
          <w:i/>
          <w:sz w:val="22"/>
          <w:szCs w:val="22"/>
          <w:lang w:val="en-CA"/>
        </w:rPr>
        <w:t>A site redevelopment plan showing the establishment of a new sugar bush;</w:t>
      </w:r>
    </w:p>
    <w:p w:rsidR="008B7A04" w:rsidRPr="002A4E05" w:rsidRDefault="008B7A04" w:rsidP="00DF39A7">
      <w:pPr>
        <w:pStyle w:val="Paragraphedeliste"/>
        <w:tabs>
          <w:tab w:val="left" w:pos="2552"/>
        </w:tabs>
        <w:spacing w:line="252" w:lineRule="auto"/>
        <w:ind w:left="2835"/>
        <w:jc w:val="both"/>
        <w:rPr>
          <w:rFonts w:ascii="Calibri" w:hAnsi="Calibri" w:cs="Calibri"/>
          <w:bCs/>
          <w:i/>
          <w:sz w:val="22"/>
          <w:szCs w:val="22"/>
          <w:lang w:val="en-CA"/>
        </w:rPr>
      </w:pPr>
    </w:p>
    <w:p w:rsidR="008B7A04" w:rsidRPr="002A4E05" w:rsidRDefault="008B7A04" w:rsidP="00DF39A7">
      <w:pPr>
        <w:pStyle w:val="Paragraphedeliste"/>
        <w:numPr>
          <w:ilvl w:val="0"/>
          <w:numId w:val="40"/>
        </w:numPr>
        <w:tabs>
          <w:tab w:val="left" w:pos="2552"/>
        </w:tabs>
        <w:spacing w:line="252" w:lineRule="auto"/>
        <w:ind w:left="2835" w:hanging="283"/>
        <w:jc w:val="both"/>
        <w:rPr>
          <w:rFonts w:ascii="Calibri" w:hAnsi="Calibri" w:cs="Calibri"/>
          <w:bCs/>
          <w:i/>
          <w:sz w:val="22"/>
          <w:szCs w:val="22"/>
          <w:lang w:val="en-CA"/>
        </w:rPr>
      </w:pPr>
      <w:r w:rsidRPr="002A4E05">
        <w:rPr>
          <w:rFonts w:ascii="Calibri" w:hAnsi="Calibri" w:cs="Calibri"/>
          <w:bCs/>
          <w:i/>
          <w:sz w:val="22"/>
          <w:szCs w:val="22"/>
          <w:lang w:val="en-CA"/>
        </w:rPr>
        <w:t>A plan showing the final topography;</w:t>
      </w:r>
    </w:p>
    <w:p w:rsidR="008B7A04" w:rsidRPr="002A4E05" w:rsidRDefault="008B7A04" w:rsidP="00DF39A7">
      <w:pPr>
        <w:pStyle w:val="Paragraphedeliste"/>
        <w:spacing w:line="252" w:lineRule="auto"/>
        <w:rPr>
          <w:rFonts w:ascii="Calibri" w:hAnsi="Calibri" w:cs="Calibri"/>
          <w:bCs/>
          <w:i/>
          <w:sz w:val="22"/>
          <w:szCs w:val="22"/>
          <w:lang w:val="en-CA"/>
        </w:rPr>
      </w:pPr>
    </w:p>
    <w:p w:rsidR="008B7A04" w:rsidRPr="002A4E05" w:rsidRDefault="008B7A04" w:rsidP="00DF39A7">
      <w:pPr>
        <w:pStyle w:val="Paragraphedeliste"/>
        <w:numPr>
          <w:ilvl w:val="0"/>
          <w:numId w:val="40"/>
        </w:numPr>
        <w:tabs>
          <w:tab w:val="left" w:pos="2552"/>
        </w:tabs>
        <w:spacing w:line="252" w:lineRule="auto"/>
        <w:ind w:left="2835" w:hanging="283"/>
        <w:jc w:val="both"/>
        <w:rPr>
          <w:rFonts w:ascii="Calibri" w:hAnsi="Calibri" w:cs="Calibri"/>
          <w:bCs/>
          <w:i/>
          <w:sz w:val="22"/>
          <w:szCs w:val="22"/>
          <w:lang w:val="en-CA"/>
        </w:rPr>
      </w:pPr>
      <w:r w:rsidRPr="002A4E05">
        <w:rPr>
          <w:rFonts w:ascii="Calibri" w:hAnsi="Calibri" w:cs="Calibri"/>
          <w:bCs/>
          <w:i/>
          <w:sz w:val="22"/>
          <w:szCs w:val="22"/>
          <w:lang w:val="en-CA"/>
        </w:rPr>
        <w:t>A hydrographic study demonstrating before, during and after the exploitation of the mine and the quarry on the water resources of the environment;</w:t>
      </w:r>
    </w:p>
    <w:p w:rsidR="008B7A04" w:rsidRPr="002A4E05" w:rsidRDefault="008B7A04" w:rsidP="00DF39A7">
      <w:pPr>
        <w:tabs>
          <w:tab w:val="left" w:pos="2552"/>
        </w:tabs>
        <w:spacing w:after="0" w:line="252" w:lineRule="auto"/>
        <w:jc w:val="both"/>
        <w:rPr>
          <w:rFonts w:ascii="Calibri" w:hAnsi="Calibri" w:cs="Calibri"/>
          <w:bCs/>
          <w:i/>
          <w:lang w:val="en-CA"/>
        </w:rPr>
      </w:pP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 xml:space="preserve">que le 8 mai 2020,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a produit des compléments d’expertises en réponse à la demande de la CPTAQ ;</w:t>
      </w:r>
    </w:p>
    <w:p w:rsidR="008B7A04" w:rsidRPr="0088084E" w:rsidRDefault="008B7A04" w:rsidP="00DF39A7">
      <w:pPr>
        <w:tabs>
          <w:tab w:val="left" w:pos="2268"/>
        </w:tabs>
        <w:spacing w:line="252" w:lineRule="auto"/>
        <w:ind w:left="2268" w:hanging="2268"/>
        <w:jc w:val="both"/>
        <w:rPr>
          <w:rFonts w:ascii="Calibri" w:hAnsi="Calibri" w:cs="Calibri"/>
          <w:i/>
          <w:lang w:val="en-CA"/>
        </w:rPr>
      </w:pPr>
      <w:r w:rsidRPr="0088084E">
        <w:rPr>
          <w:rFonts w:ascii="Calibri" w:hAnsi="Calibri" w:cs="Calibri"/>
          <w:b/>
          <w:i/>
          <w:lang w:val="en-CA"/>
        </w:rPr>
        <w:t>WHEREAS</w:t>
      </w:r>
      <w:r w:rsidRPr="0088084E">
        <w:rPr>
          <w:rFonts w:ascii="Calibri" w:hAnsi="Calibri" w:cs="Calibri"/>
          <w:i/>
          <w:lang w:val="en-CA"/>
        </w:rPr>
        <w:t xml:space="preserve"> </w:t>
      </w:r>
      <w:r w:rsidRPr="0088084E">
        <w:rPr>
          <w:rFonts w:ascii="Calibri" w:hAnsi="Calibri" w:cs="Calibri"/>
          <w:i/>
          <w:lang w:val="en-CA"/>
        </w:rPr>
        <w:tab/>
        <w:t xml:space="preserve">on May 8, 2020, Canada Carbon </w:t>
      </w:r>
      <w:proofErr w:type="spellStart"/>
      <w:r w:rsidRPr="0088084E">
        <w:rPr>
          <w:rFonts w:ascii="Calibri" w:hAnsi="Calibri" w:cs="Calibri"/>
          <w:i/>
          <w:lang w:val="en-CA"/>
        </w:rPr>
        <w:t>inc.</w:t>
      </w:r>
      <w:proofErr w:type="spellEnd"/>
      <w:r w:rsidRPr="0088084E">
        <w:rPr>
          <w:rFonts w:ascii="Calibri" w:hAnsi="Calibri" w:cs="Calibri"/>
          <w:i/>
          <w:lang w:val="en-CA"/>
        </w:rPr>
        <w:t xml:space="preserve"> produced additional </w:t>
      </w:r>
      <w:proofErr w:type="spellStart"/>
      <w:r w:rsidRPr="0088084E">
        <w:rPr>
          <w:rFonts w:ascii="Calibri" w:hAnsi="Calibri" w:cs="Calibri"/>
          <w:i/>
          <w:lang w:val="en-CA"/>
        </w:rPr>
        <w:t>expertises</w:t>
      </w:r>
      <w:proofErr w:type="spellEnd"/>
      <w:r w:rsidRPr="0088084E">
        <w:rPr>
          <w:rFonts w:ascii="Calibri" w:hAnsi="Calibri" w:cs="Calibri"/>
          <w:i/>
          <w:lang w:val="en-CA"/>
        </w:rPr>
        <w:t xml:space="preserve"> in response to the CPTAQ's request;</w:t>
      </w:r>
    </w:p>
    <w:p w:rsidR="008B7A04" w:rsidRPr="00F936A5" w:rsidRDefault="008B7A04" w:rsidP="00DF39A7">
      <w:pPr>
        <w:tabs>
          <w:tab w:val="left" w:pos="2268"/>
        </w:tabs>
        <w:autoSpaceDE w:val="0"/>
        <w:autoSpaceDN w:val="0"/>
        <w:spacing w:line="252" w:lineRule="auto"/>
        <w:ind w:left="2268" w:hanging="2268"/>
        <w:jc w:val="both"/>
        <w:rPr>
          <w:rFonts w:ascii="Calibri" w:hAnsi="Calibri" w:cs="Calibri"/>
          <w:b/>
          <w:bCs/>
        </w:rPr>
      </w:pPr>
      <w:r w:rsidRPr="00F936A5">
        <w:rPr>
          <w:rFonts w:ascii="Calibri" w:hAnsi="Calibri" w:cs="Calibri"/>
          <w:b/>
          <w:bCs/>
        </w:rPr>
        <w:t>ATTENDU</w:t>
      </w:r>
      <w:r w:rsidRPr="00F936A5">
        <w:rPr>
          <w:rFonts w:ascii="Calibri" w:hAnsi="Calibri" w:cs="Calibri"/>
          <w:b/>
          <w:bCs/>
        </w:rPr>
        <w:tab/>
      </w:r>
      <w:r w:rsidRPr="00F936A5">
        <w:rPr>
          <w:rFonts w:ascii="Calibri" w:hAnsi="Calibri" w:cs="Calibri"/>
        </w:rPr>
        <w:t>que dès le 19 juin 2020, la Municipalité a avisé la CPTAQ de son intention de mandater des experts</w:t>
      </w:r>
      <w:r w:rsidRPr="00F936A5">
        <w:rPr>
          <w:rFonts w:ascii="Calibri" w:hAnsi="Calibri" w:cs="Calibri"/>
          <w:b/>
          <w:bCs/>
        </w:rPr>
        <w:t xml:space="preserve"> </w:t>
      </w:r>
      <w:r w:rsidRPr="00F936A5">
        <w:rPr>
          <w:rFonts w:ascii="Calibri" w:hAnsi="Calibri" w:cs="Calibri"/>
        </w:rPr>
        <w:t xml:space="preserve">pour faire la lumière sur les prescriptions proposées par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dans le contexte global des deux (2) exploitations, en regard des ressources à protéger sur son territoire ; </w:t>
      </w:r>
    </w:p>
    <w:p w:rsidR="008B7A04" w:rsidRPr="00DC3418" w:rsidRDefault="008B7A04" w:rsidP="00DF39A7">
      <w:pPr>
        <w:tabs>
          <w:tab w:val="left" w:pos="2268"/>
        </w:tabs>
        <w:spacing w:line="252" w:lineRule="auto"/>
        <w:ind w:left="2268" w:hanging="2268"/>
        <w:jc w:val="both"/>
        <w:rPr>
          <w:rFonts w:ascii="Calibri" w:hAnsi="Calibri" w:cs="Calibri"/>
          <w:bCs/>
          <w:i/>
          <w:lang w:val="en-CA"/>
        </w:rPr>
      </w:pPr>
      <w:r w:rsidRPr="00DC3418">
        <w:rPr>
          <w:rFonts w:ascii="Calibri" w:hAnsi="Calibri" w:cs="Calibri"/>
          <w:b/>
          <w:bCs/>
          <w:i/>
          <w:lang w:val="en-CA"/>
        </w:rPr>
        <w:t>WHEREAS</w:t>
      </w:r>
      <w:r w:rsidRPr="00DC3418">
        <w:rPr>
          <w:rFonts w:ascii="Calibri" w:hAnsi="Calibri" w:cs="Calibri"/>
          <w:bCs/>
          <w:i/>
          <w:lang w:val="en-CA"/>
        </w:rPr>
        <w:t xml:space="preserve"> </w:t>
      </w:r>
      <w:r w:rsidRPr="00DC3418">
        <w:rPr>
          <w:rFonts w:ascii="Calibri" w:hAnsi="Calibri" w:cs="Calibri"/>
          <w:bCs/>
          <w:i/>
          <w:lang w:val="en-CA"/>
        </w:rPr>
        <w:tab/>
        <w:t xml:space="preserve">as of June 19, 2020, the Municipality notified the CPTAQ of its intention to mandate experts to shed light on the prescriptions proposed by Canada Carbon </w:t>
      </w:r>
      <w:proofErr w:type="spellStart"/>
      <w:r w:rsidRPr="00DC3418">
        <w:rPr>
          <w:rFonts w:ascii="Calibri" w:hAnsi="Calibri" w:cs="Calibri"/>
          <w:bCs/>
          <w:i/>
          <w:lang w:val="en-CA"/>
        </w:rPr>
        <w:t>inc.</w:t>
      </w:r>
      <w:proofErr w:type="spellEnd"/>
      <w:r w:rsidRPr="00DC3418">
        <w:rPr>
          <w:rFonts w:ascii="Calibri" w:hAnsi="Calibri" w:cs="Calibri"/>
          <w:bCs/>
          <w:i/>
          <w:lang w:val="en-CA"/>
        </w:rPr>
        <w:t xml:space="preserve"> in the overall context of the two (2) operations, with regard to the resources to be protected on its territory;</w:t>
      </w:r>
    </w:p>
    <w:p w:rsidR="008B7A04"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que le 9 juillet 2020, la CPTAQ a rappelé à la Municipalité que l’orientation préliminaire viserait à faire état de la demande telle que présentée et de faire part aux intéressés d’une première orientation en regard des critères de la LPTAA ;</w:t>
      </w:r>
    </w:p>
    <w:p w:rsidR="008B7A04" w:rsidRPr="00DC3418" w:rsidRDefault="008B7A04" w:rsidP="00DF39A7">
      <w:pPr>
        <w:tabs>
          <w:tab w:val="left" w:pos="2268"/>
        </w:tabs>
        <w:spacing w:line="252" w:lineRule="auto"/>
        <w:ind w:left="2268" w:hanging="2268"/>
        <w:jc w:val="both"/>
        <w:rPr>
          <w:rFonts w:ascii="Calibri" w:hAnsi="Calibri" w:cs="Calibri"/>
          <w:lang w:val="en-CA"/>
        </w:rPr>
      </w:pPr>
      <w:r w:rsidRPr="00DC3418">
        <w:rPr>
          <w:rFonts w:ascii="Calibri" w:hAnsi="Calibri" w:cs="Calibri"/>
          <w:b/>
          <w:i/>
          <w:lang w:val="en-CA"/>
        </w:rPr>
        <w:t>WHEREAS</w:t>
      </w:r>
      <w:r w:rsidRPr="00DC3418">
        <w:rPr>
          <w:rFonts w:ascii="Calibri" w:hAnsi="Calibri" w:cs="Calibri"/>
          <w:i/>
          <w:lang w:val="en-CA"/>
        </w:rPr>
        <w:t xml:space="preserve"> </w:t>
      </w:r>
      <w:r w:rsidRPr="00DC3418">
        <w:rPr>
          <w:rFonts w:ascii="Calibri" w:hAnsi="Calibri" w:cs="Calibri"/>
          <w:i/>
          <w:lang w:val="en-CA"/>
        </w:rPr>
        <w:tab/>
        <w:t>on July 9, 2020, the CPTAQ reminded the Municipality that the preliminary orientation would aim to state the request as presented and to inform interested parties of a first orientation with regard to the criteria of the LPTAA;</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lastRenderedPageBreak/>
        <w:t>ATTENDU</w:t>
      </w:r>
      <w:r w:rsidRPr="00F936A5">
        <w:rPr>
          <w:rFonts w:ascii="Calibri" w:hAnsi="Calibri" w:cs="Calibri"/>
        </w:rPr>
        <w:t xml:space="preserve"> </w:t>
      </w:r>
      <w:r w:rsidRPr="00F936A5">
        <w:rPr>
          <w:rFonts w:ascii="Calibri" w:hAnsi="Calibri" w:cs="Calibri"/>
        </w:rPr>
        <w:tab/>
        <w:t>que la CPTAQ informait, par la même occasion, la Municipalité qui lui serait loisible, après l’émission de l’orientation préliminaire, de produire ses observations et/ou à demander la tenue d’une rencontre publique conformément à la LPTAA ;</w:t>
      </w:r>
    </w:p>
    <w:p w:rsidR="008B7A04" w:rsidRPr="00B003B1" w:rsidRDefault="008B7A04" w:rsidP="00DF39A7">
      <w:pPr>
        <w:tabs>
          <w:tab w:val="left" w:pos="2268"/>
        </w:tabs>
        <w:spacing w:line="252" w:lineRule="auto"/>
        <w:ind w:left="2268" w:hanging="2268"/>
        <w:jc w:val="both"/>
        <w:rPr>
          <w:rFonts w:ascii="Calibri" w:hAnsi="Calibri" w:cs="Calibri"/>
          <w:bCs/>
          <w:i/>
          <w:lang w:val="en-CA"/>
        </w:rPr>
      </w:pPr>
      <w:r w:rsidRPr="00B003B1">
        <w:rPr>
          <w:rFonts w:ascii="Calibri" w:hAnsi="Calibri" w:cs="Calibri"/>
          <w:b/>
          <w:bCs/>
          <w:i/>
          <w:lang w:val="en-CA"/>
        </w:rPr>
        <w:t>WHEREAS</w:t>
      </w:r>
      <w:r w:rsidRPr="00B003B1">
        <w:rPr>
          <w:rFonts w:ascii="Calibri" w:hAnsi="Calibri" w:cs="Calibri"/>
          <w:bCs/>
          <w:i/>
          <w:lang w:val="en-CA"/>
        </w:rPr>
        <w:t xml:space="preserve"> </w:t>
      </w:r>
      <w:r>
        <w:rPr>
          <w:rFonts w:ascii="Calibri" w:hAnsi="Calibri" w:cs="Calibri"/>
          <w:bCs/>
          <w:i/>
          <w:lang w:val="en-CA"/>
        </w:rPr>
        <w:tab/>
      </w:r>
      <w:r w:rsidRPr="00B003B1">
        <w:rPr>
          <w:rFonts w:ascii="Calibri" w:hAnsi="Calibri" w:cs="Calibri"/>
          <w:bCs/>
          <w:i/>
          <w:lang w:val="en-CA"/>
        </w:rPr>
        <w:t>the CPTAQ informed, at the same time, the Municipality which would be open to it, after the issuance of the preliminary orientation, to produce its observations and / or to request the holding of a public meeting in accordance with the LPTAA;</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que le 20 juillet 2020, la CPTAQ a transmis au dossier 427126, une orientation préliminaire favorable en partie, envisageant autoriser le projet visé sur une superficie de 29,8 ha et la coupe d’érables sur une superficie de 23 ha, à certaines conditions d’exploitation et de réaménagement, ainsi qu’aux conditions préalables suivantes :</w:t>
      </w:r>
    </w:p>
    <w:p w:rsidR="008B7A04" w:rsidRPr="00F936A5" w:rsidRDefault="008B7A04" w:rsidP="00DF39A7">
      <w:pPr>
        <w:pStyle w:val="Paragraphedeliste"/>
        <w:numPr>
          <w:ilvl w:val="0"/>
          <w:numId w:val="37"/>
        </w:numPr>
        <w:tabs>
          <w:tab w:val="left" w:pos="2552"/>
        </w:tabs>
        <w:spacing w:line="252" w:lineRule="auto"/>
        <w:ind w:left="2835" w:hanging="279"/>
        <w:jc w:val="both"/>
        <w:rPr>
          <w:rFonts w:ascii="Calibri" w:hAnsi="Calibri" w:cs="Calibri"/>
          <w:sz w:val="22"/>
          <w:szCs w:val="22"/>
        </w:rPr>
      </w:pPr>
      <w:r w:rsidRPr="00F936A5">
        <w:rPr>
          <w:rFonts w:ascii="Calibri" w:hAnsi="Calibri" w:cs="Calibri"/>
          <w:sz w:val="22"/>
          <w:szCs w:val="22"/>
        </w:rPr>
        <w:t>un dépôt d’une garantie de 360 000$ ou plus, selon la superficie du projet, pour garantir l’exécution des travaux de remise en agriculture ;</w:t>
      </w:r>
    </w:p>
    <w:p w:rsidR="008B7A04" w:rsidRPr="00F936A5" w:rsidRDefault="008B7A04" w:rsidP="00DF39A7">
      <w:pPr>
        <w:pStyle w:val="Paragraphedeliste"/>
        <w:tabs>
          <w:tab w:val="left" w:pos="2552"/>
        </w:tabs>
        <w:spacing w:line="252" w:lineRule="auto"/>
        <w:ind w:left="2835" w:hanging="279"/>
        <w:jc w:val="both"/>
        <w:rPr>
          <w:rFonts w:ascii="Calibri" w:hAnsi="Calibri" w:cs="Calibri"/>
          <w:sz w:val="22"/>
          <w:szCs w:val="22"/>
        </w:rPr>
      </w:pPr>
    </w:p>
    <w:p w:rsidR="008B7A04" w:rsidRPr="00F936A5" w:rsidRDefault="008B7A04" w:rsidP="00DF39A7">
      <w:pPr>
        <w:pStyle w:val="Paragraphedeliste"/>
        <w:numPr>
          <w:ilvl w:val="0"/>
          <w:numId w:val="37"/>
        </w:numPr>
        <w:tabs>
          <w:tab w:val="left" w:pos="2552"/>
        </w:tabs>
        <w:spacing w:line="252" w:lineRule="auto"/>
        <w:ind w:left="2835" w:hanging="279"/>
        <w:jc w:val="both"/>
        <w:rPr>
          <w:rFonts w:ascii="Calibri" w:hAnsi="Calibri" w:cs="Calibri"/>
          <w:sz w:val="22"/>
          <w:szCs w:val="22"/>
        </w:rPr>
      </w:pPr>
      <w:r w:rsidRPr="00F936A5">
        <w:rPr>
          <w:rFonts w:ascii="Calibri" w:hAnsi="Calibri" w:cs="Calibri"/>
          <w:sz w:val="22"/>
          <w:szCs w:val="22"/>
        </w:rPr>
        <w:t>les travaux d’exploitation devront être faits sous la supervision d’un agronome et un engagement à cet effet devra être produit à la CPTAQ dans les 6 mois de la décision ;</w:t>
      </w:r>
    </w:p>
    <w:p w:rsidR="008B7A04" w:rsidRPr="00F936A5" w:rsidRDefault="008B7A04" w:rsidP="00DF39A7">
      <w:pPr>
        <w:pStyle w:val="Paragraphedeliste"/>
        <w:spacing w:line="252" w:lineRule="auto"/>
        <w:ind w:left="2835" w:hanging="279"/>
        <w:jc w:val="both"/>
        <w:rPr>
          <w:rFonts w:ascii="Calibri" w:hAnsi="Calibri" w:cs="Calibri"/>
          <w:sz w:val="22"/>
          <w:szCs w:val="22"/>
        </w:rPr>
      </w:pPr>
    </w:p>
    <w:p w:rsidR="008B7A04" w:rsidRPr="00F72944" w:rsidRDefault="008B7A04" w:rsidP="00DF39A7">
      <w:pPr>
        <w:pStyle w:val="Paragraphedeliste"/>
        <w:numPr>
          <w:ilvl w:val="0"/>
          <w:numId w:val="37"/>
        </w:numPr>
        <w:tabs>
          <w:tab w:val="left" w:pos="2552"/>
        </w:tabs>
        <w:spacing w:line="252" w:lineRule="auto"/>
        <w:ind w:left="2835" w:hanging="279"/>
        <w:jc w:val="both"/>
        <w:rPr>
          <w:rFonts w:ascii="Calibri" w:hAnsi="Calibri" w:cs="Calibri"/>
          <w:b/>
          <w:bCs/>
          <w:sz w:val="22"/>
          <w:szCs w:val="22"/>
        </w:rPr>
      </w:pPr>
      <w:r w:rsidRPr="00F936A5">
        <w:rPr>
          <w:rFonts w:ascii="Calibri" w:hAnsi="Calibri" w:cs="Calibri"/>
          <w:sz w:val="22"/>
          <w:szCs w:val="22"/>
        </w:rPr>
        <w:t>les travaux sylvicoles devront être faits sous la supervision d’un ingénieur forestier et un engagement à cet effet devra être produit à la CPTAQ dans les 6 mois de la décision ;</w:t>
      </w:r>
    </w:p>
    <w:p w:rsidR="008B7A04" w:rsidRPr="00F72944" w:rsidRDefault="008B7A04" w:rsidP="00DF39A7">
      <w:pPr>
        <w:pStyle w:val="Paragraphedeliste"/>
        <w:tabs>
          <w:tab w:val="left" w:pos="2552"/>
        </w:tabs>
        <w:spacing w:line="252" w:lineRule="auto"/>
        <w:ind w:left="2835" w:hanging="279"/>
        <w:jc w:val="both"/>
        <w:rPr>
          <w:rFonts w:ascii="Calibri" w:hAnsi="Calibri" w:cs="Calibri"/>
          <w:b/>
          <w:bCs/>
          <w:sz w:val="22"/>
          <w:szCs w:val="22"/>
        </w:rPr>
      </w:pPr>
    </w:p>
    <w:p w:rsidR="008B7A04" w:rsidRDefault="008B7A04" w:rsidP="00DF39A7">
      <w:pPr>
        <w:pStyle w:val="Paragraphedeliste"/>
        <w:numPr>
          <w:ilvl w:val="0"/>
          <w:numId w:val="37"/>
        </w:numPr>
        <w:tabs>
          <w:tab w:val="left" w:pos="2552"/>
        </w:tabs>
        <w:spacing w:line="252" w:lineRule="auto"/>
        <w:ind w:left="2835" w:hanging="279"/>
        <w:jc w:val="both"/>
        <w:rPr>
          <w:rFonts w:ascii="Calibri" w:hAnsi="Calibri" w:cs="Calibri"/>
          <w:sz w:val="22"/>
          <w:szCs w:val="22"/>
        </w:rPr>
      </w:pPr>
      <w:r>
        <w:rPr>
          <w:rFonts w:ascii="Calibri" w:hAnsi="Calibri" w:cs="Calibri"/>
          <w:sz w:val="22"/>
          <w:szCs w:val="22"/>
        </w:rPr>
        <w:t>u</w:t>
      </w:r>
      <w:r w:rsidRPr="00F936A5">
        <w:rPr>
          <w:rFonts w:ascii="Calibri" w:hAnsi="Calibri" w:cs="Calibri"/>
          <w:sz w:val="22"/>
          <w:szCs w:val="22"/>
        </w:rPr>
        <w:t>ne bande tampon devra être maintenu pour assurer l’intégrité des érablières environnantes ;</w:t>
      </w:r>
    </w:p>
    <w:p w:rsidR="008B7A04" w:rsidRPr="00F936A5" w:rsidRDefault="008B7A04" w:rsidP="00DF39A7">
      <w:pPr>
        <w:pStyle w:val="Paragraphedeliste"/>
        <w:tabs>
          <w:tab w:val="left" w:pos="2552"/>
        </w:tabs>
        <w:spacing w:line="252" w:lineRule="auto"/>
        <w:ind w:left="2835" w:hanging="279"/>
        <w:jc w:val="both"/>
        <w:rPr>
          <w:rFonts w:ascii="Calibri" w:hAnsi="Calibri" w:cs="Calibri"/>
          <w:sz w:val="22"/>
          <w:szCs w:val="22"/>
        </w:rPr>
      </w:pPr>
    </w:p>
    <w:p w:rsidR="008B7A04" w:rsidRPr="00F72944" w:rsidRDefault="008B7A04" w:rsidP="00DF39A7">
      <w:pPr>
        <w:tabs>
          <w:tab w:val="left" w:pos="2268"/>
        </w:tabs>
        <w:spacing w:line="252" w:lineRule="auto"/>
        <w:ind w:left="2268" w:hanging="2268"/>
        <w:jc w:val="both"/>
        <w:rPr>
          <w:rFonts w:ascii="Calibri" w:hAnsi="Calibri" w:cs="Calibri"/>
          <w:bCs/>
          <w:i/>
          <w:lang w:val="en-CA"/>
        </w:rPr>
      </w:pPr>
      <w:r w:rsidRPr="00F72944">
        <w:rPr>
          <w:rFonts w:ascii="Calibri" w:hAnsi="Calibri" w:cs="Calibri"/>
          <w:b/>
          <w:bCs/>
          <w:i/>
          <w:lang w:val="en-CA"/>
        </w:rPr>
        <w:t>WHEREAS</w:t>
      </w:r>
      <w:r w:rsidRPr="00F72944">
        <w:rPr>
          <w:rFonts w:ascii="Calibri" w:hAnsi="Calibri" w:cs="Calibri"/>
          <w:bCs/>
          <w:i/>
          <w:lang w:val="en-CA"/>
        </w:rPr>
        <w:tab/>
        <w:t>on July 20, 2020, the CPTAQ transmitted to file 427126, a preliminary favorable orientation in part, considering authorizing the project concerned over an area of 29.8 ha and the cutting of maple trees over an area of 23 ha, to certain operating and redevelopment conditions, as well as the following preconditions:</w:t>
      </w:r>
    </w:p>
    <w:p w:rsidR="008B7A04" w:rsidRPr="00A7328E" w:rsidRDefault="008B7A04" w:rsidP="00DF39A7">
      <w:pPr>
        <w:pStyle w:val="Paragraphedeliste"/>
        <w:numPr>
          <w:ilvl w:val="0"/>
          <w:numId w:val="41"/>
        </w:numPr>
        <w:tabs>
          <w:tab w:val="left" w:pos="2552"/>
        </w:tabs>
        <w:spacing w:line="252" w:lineRule="auto"/>
        <w:ind w:left="2835" w:hanging="283"/>
        <w:jc w:val="both"/>
        <w:rPr>
          <w:rFonts w:ascii="Calibri" w:hAnsi="Calibri" w:cs="Calibri"/>
          <w:bCs/>
          <w:i/>
          <w:sz w:val="22"/>
          <w:szCs w:val="22"/>
          <w:lang w:val="en-CA"/>
        </w:rPr>
      </w:pPr>
      <w:r w:rsidRPr="00A7328E">
        <w:rPr>
          <w:rFonts w:ascii="Calibri" w:hAnsi="Calibri" w:cs="Calibri"/>
          <w:bCs/>
          <w:i/>
          <w:sz w:val="22"/>
          <w:szCs w:val="22"/>
          <w:lang w:val="en-CA"/>
        </w:rPr>
        <w:t>security deposit of $ 360,000 or more, depending on the area of the project, to guarantee the execution of the agricultural restoration work;</w:t>
      </w:r>
    </w:p>
    <w:p w:rsidR="008B7A04" w:rsidRPr="00A7328E" w:rsidRDefault="008B7A04" w:rsidP="00DF39A7">
      <w:pPr>
        <w:pStyle w:val="Paragraphedeliste"/>
        <w:tabs>
          <w:tab w:val="left" w:pos="2552"/>
        </w:tabs>
        <w:spacing w:line="252" w:lineRule="auto"/>
        <w:ind w:left="2835"/>
        <w:jc w:val="both"/>
        <w:rPr>
          <w:rFonts w:ascii="Calibri" w:hAnsi="Calibri" w:cs="Calibri"/>
          <w:bCs/>
          <w:i/>
          <w:sz w:val="22"/>
          <w:szCs w:val="22"/>
          <w:lang w:val="en-CA"/>
        </w:rPr>
      </w:pPr>
    </w:p>
    <w:p w:rsidR="008B7A04" w:rsidRPr="00A7328E" w:rsidRDefault="008B7A04" w:rsidP="00DF39A7">
      <w:pPr>
        <w:pStyle w:val="Paragraphedeliste"/>
        <w:numPr>
          <w:ilvl w:val="0"/>
          <w:numId w:val="41"/>
        </w:numPr>
        <w:tabs>
          <w:tab w:val="left" w:pos="2552"/>
        </w:tabs>
        <w:spacing w:line="252" w:lineRule="auto"/>
        <w:ind w:left="2835" w:hanging="283"/>
        <w:jc w:val="both"/>
        <w:rPr>
          <w:rFonts w:ascii="Calibri" w:hAnsi="Calibri" w:cs="Calibri"/>
          <w:bCs/>
          <w:i/>
          <w:sz w:val="22"/>
          <w:szCs w:val="22"/>
          <w:lang w:val="en-CA"/>
        </w:rPr>
      </w:pPr>
      <w:r w:rsidRPr="00A7328E">
        <w:rPr>
          <w:rFonts w:ascii="Calibri" w:hAnsi="Calibri" w:cs="Calibri"/>
          <w:bCs/>
          <w:i/>
          <w:sz w:val="22"/>
          <w:szCs w:val="22"/>
          <w:lang w:val="en-CA"/>
        </w:rPr>
        <w:t xml:space="preserve">the exploitation work must be carried out under the supervision of an agronomist and a commitment to this effect must be produced to the CPTAQ within 6 months of the decision; </w:t>
      </w:r>
    </w:p>
    <w:p w:rsidR="008B7A04" w:rsidRPr="00A7328E" w:rsidRDefault="008B7A04" w:rsidP="00DF39A7">
      <w:pPr>
        <w:pStyle w:val="Paragraphedeliste"/>
        <w:spacing w:line="252" w:lineRule="auto"/>
        <w:rPr>
          <w:rFonts w:ascii="Calibri" w:hAnsi="Calibri" w:cs="Calibri"/>
          <w:bCs/>
          <w:i/>
          <w:sz w:val="22"/>
          <w:szCs w:val="22"/>
          <w:lang w:val="en-CA"/>
        </w:rPr>
      </w:pPr>
    </w:p>
    <w:p w:rsidR="008B7A04" w:rsidRPr="00A7328E" w:rsidRDefault="008B7A04" w:rsidP="00DF39A7">
      <w:pPr>
        <w:pStyle w:val="Paragraphedeliste"/>
        <w:numPr>
          <w:ilvl w:val="0"/>
          <w:numId w:val="41"/>
        </w:numPr>
        <w:tabs>
          <w:tab w:val="left" w:pos="2552"/>
        </w:tabs>
        <w:spacing w:line="252" w:lineRule="auto"/>
        <w:ind w:left="2835" w:hanging="283"/>
        <w:jc w:val="both"/>
        <w:rPr>
          <w:rFonts w:ascii="Calibri" w:hAnsi="Calibri" w:cs="Calibri"/>
          <w:bCs/>
          <w:i/>
          <w:sz w:val="22"/>
          <w:szCs w:val="22"/>
          <w:lang w:val="en-CA"/>
        </w:rPr>
      </w:pPr>
      <w:proofErr w:type="spellStart"/>
      <w:r w:rsidRPr="00A7328E">
        <w:rPr>
          <w:rFonts w:ascii="Calibri" w:hAnsi="Calibri" w:cs="Calibri"/>
          <w:bCs/>
          <w:i/>
          <w:sz w:val="22"/>
          <w:szCs w:val="22"/>
          <w:lang w:val="en-CA"/>
        </w:rPr>
        <w:t>silvicultural</w:t>
      </w:r>
      <w:proofErr w:type="spellEnd"/>
      <w:r w:rsidRPr="00A7328E">
        <w:rPr>
          <w:rFonts w:ascii="Calibri" w:hAnsi="Calibri" w:cs="Calibri"/>
          <w:bCs/>
          <w:i/>
          <w:sz w:val="22"/>
          <w:szCs w:val="22"/>
          <w:lang w:val="en-CA"/>
        </w:rPr>
        <w:t xml:space="preserve"> work must be carried out under the supervision of a forest engineer and a commitment to this effect must be produced to the CPTAQ within 6 months of the decision;</w:t>
      </w:r>
    </w:p>
    <w:p w:rsidR="008B7A04" w:rsidRPr="00A7328E" w:rsidRDefault="008B7A04" w:rsidP="00DF39A7">
      <w:pPr>
        <w:pStyle w:val="Paragraphedeliste"/>
        <w:spacing w:line="252" w:lineRule="auto"/>
        <w:rPr>
          <w:rFonts w:ascii="Calibri" w:hAnsi="Calibri" w:cs="Calibri"/>
          <w:bCs/>
          <w:i/>
          <w:sz w:val="22"/>
          <w:szCs w:val="22"/>
          <w:lang w:val="en-CA"/>
        </w:rPr>
      </w:pPr>
    </w:p>
    <w:p w:rsidR="008B7A04" w:rsidRDefault="008B7A04" w:rsidP="00DF39A7">
      <w:pPr>
        <w:pStyle w:val="Paragraphedeliste"/>
        <w:numPr>
          <w:ilvl w:val="0"/>
          <w:numId w:val="41"/>
        </w:numPr>
        <w:tabs>
          <w:tab w:val="left" w:pos="2552"/>
        </w:tabs>
        <w:spacing w:line="252" w:lineRule="auto"/>
        <w:ind w:left="2835" w:hanging="283"/>
        <w:jc w:val="both"/>
        <w:rPr>
          <w:rFonts w:ascii="Calibri" w:hAnsi="Calibri" w:cs="Calibri"/>
          <w:bCs/>
          <w:i/>
          <w:sz w:val="22"/>
          <w:szCs w:val="22"/>
          <w:lang w:val="en-CA"/>
        </w:rPr>
      </w:pPr>
      <w:r w:rsidRPr="00A7328E">
        <w:rPr>
          <w:rFonts w:ascii="Calibri" w:hAnsi="Calibri" w:cs="Calibri"/>
          <w:bCs/>
          <w:i/>
          <w:sz w:val="22"/>
          <w:szCs w:val="22"/>
          <w:lang w:val="en-CA"/>
        </w:rPr>
        <w:t>a buffer strip must be maintained to ensure the integrity of the surrounding sugar bushes;</w:t>
      </w:r>
    </w:p>
    <w:p w:rsidR="008B7A04" w:rsidRPr="00575494" w:rsidRDefault="008B7A04" w:rsidP="00DF39A7">
      <w:pPr>
        <w:pStyle w:val="Paragraphedeliste"/>
        <w:tabs>
          <w:tab w:val="left" w:pos="2552"/>
        </w:tabs>
        <w:spacing w:line="252" w:lineRule="auto"/>
        <w:ind w:left="2835"/>
        <w:jc w:val="both"/>
        <w:rPr>
          <w:rFonts w:ascii="Calibri" w:hAnsi="Calibri" w:cs="Calibri"/>
          <w:bCs/>
          <w:i/>
          <w:sz w:val="22"/>
          <w:szCs w:val="22"/>
          <w:lang w:val="en-CA"/>
        </w:rPr>
      </w:pP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lastRenderedPageBreak/>
        <w:t>ATTENDU</w:t>
      </w:r>
      <w:r w:rsidRPr="00F936A5">
        <w:rPr>
          <w:rFonts w:ascii="Calibri" w:hAnsi="Calibri" w:cs="Calibri"/>
        </w:rPr>
        <w:t xml:space="preserve"> </w:t>
      </w:r>
      <w:r w:rsidRPr="00F936A5">
        <w:rPr>
          <w:rFonts w:ascii="Calibri" w:hAnsi="Calibri" w:cs="Calibri"/>
        </w:rPr>
        <w:tab/>
        <w:t xml:space="preserve">que le 6 août 2020 la Municipalité a demandé à la CPTAQ (résolution 2020-08-259) la tenue de rencontre/audience publique afin de lui permettre d’évaluer l’orientation et les conditions devant être remplies par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pour gérer ses activités, tout en assurant la protection du territoire agricole faisant l’objet de la demande 427126;</w:t>
      </w:r>
    </w:p>
    <w:p w:rsidR="008B7A04" w:rsidRPr="006D08FC" w:rsidRDefault="008B7A04" w:rsidP="00DF39A7">
      <w:pPr>
        <w:tabs>
          <w:tab w:val="left" w:pos="2268"/>
        </w:tabs>
        <w:spacing w:line="252" w:lineRule="auto"/>
        <w:ind w:left="2268" w:hanging="2268"/>
        <w:jc w:val="both"/>
        <w:rPr>
          <w:rFonts w:ascii="Calibri" w:hAnsi="Calibri" w:cs="Calibri"/>
          <w:i/>
          <w:lang w:val="en-CA"/>
        </w:rPr>
      </w:pPr>
      <w:r w:rsidRPr="006D08FC">
        <w:rPr>
          <w:rFonts w:ascii="Calibri" w:hAnsi="Calibri" w:cs="Calibri"/>
          <w:b/>
          <w:i/>
          <w:lang w:val="en-CA"/>
        </w:rPr>
        <w:t>WHEREAS</w:t>
      </w:r>
      <w:r w:rsidRPr="006D08FC">
        <w:rPr>
          <w:rFonts w:ascii="Calibri" w:hAnsi="Calibri" w:cs="Calibri"/>
          <w:i/>
          <w:lang w:val="en-CA"/>
        </w:rPr>
        <w:t xml:space="preserve"> </w:t>
      </w:r>
      <w:r w:rsidRPr="006D08FC">
        <w:rPr>
          <w:rFonts w:ascii="Calibri" w:hAnsi="Calibri" w:cs="Calibri"/>
          <w:i/>
          <w:lang w:val="en-CA"/>
        </w:rPr>
        <w:tab/>
        <w:t xml:space="preserve">on August 6, 2020, the Municipality asked the CPTAQ (resolution 2020-08-259) to hold a meeting / public hearing in order to allow it to assess the orientation and the conditions to be met by Canada Carbon </w:t>
      </w:r>
      <w:proofErr w:type="spellStart"/>
      <w:r w:rsidRPr="006D08FC">
        <w:rPr>
          <w:rFonts w:ascii="Calibri" w:hAnsi="Calibri" w:cs="Calibri"/>
          <w:i/>
          <w:lang w:val="en-CA"/>
        </w:rPr>
        <w:t>inc.</w:t>
      </w:r>
      <w:proofErr w:type="spellEnd"/>
      <w:r w:rsidRPr="006D08FC">
        <w:rPr>
          <w:rFonts w:ascii="Calibri" w:hAnsi="Calibri" w:cs="Calibri"/>
          <w:i/>
          <w:lang w:val="en-CA"/>
        </w:rPr>
        <w:t xml:space="preserve"> to manage its activities, while ensuring the protection of the agricultural territory which is the subject of application 427126;</w:t>
      </w:r>
    </w:p>
    <w:p w:rsidR="008B7A04" w:rsidRDefault="008B7A04" w:rsidP="00DF39A7">
      <w:pPr>
        <w:tabs>
          <w:tab w:val="left" w:pos="2268"/>
        </w:tabs>
        <w:spacing w:line="252" w:lineRule="auto"/>
        <w:ind w:left="2268" w:hanging="2268"/>
        <w:jc w:val="both"/>
        <w:rPr>
          <w:rFonts w:ascii="Calibri" w:hAnsi="Calibri" w:cs="Calibri"/>
          <w:shd w:val="clear" w:color="auto" w:fill="FFFFFF"/>
        </w:rPr>
      </w:pPr>
      <w:r w:rsidRPr="00F936A5">
        <w:rPr>
          <w:rFonts w:ascii="Calibri" w:hAnsi="Calibri" w:cs="Calibri"/>
          <w:b/>
          <w:bCs/>
        </w:rPr>
        <w:t>ATTENDU</w:t>
      </w:r>
      <w:r w:rsidRPr="00F936A5">
        <w:rPr>
          <w:rFonts w:ascii="Calibri" w:hAnsi="Calibri" w:cs="Calibri"/>
        </w:rPr>
        <w:t xml:space="preserve"> </w:t>
      </w:r>
      <w:r w:rsidRPr="00F936A5">
        <w:rPr>
          <w:rFonts w:ascii="Calibri" w:hAnsi="Calibri" w:cs="Calibri"/>
        </w:rPr>
        <w:tab/>
        <w:t>qu’une telle rencontre publique n’a pas encore été convoquée par la CPTAQ</w:t>
      </w:r>
      <w:r w:rsidRPr="00F936A5">
        <w:rPr>
          <w:rFonts w:ascii="Calibri" w:hAnsi="Calibri" w:cs="Calibri"/>
          <w:shd w:val="clear" w:color="auto" w:fill="FFFFFF"/>
        </w:rPr>
        <w:t>;</w:t>
      </w:r>
    </w:p>
    <w:p w:rsidR="008B7A04" w:rsidRPr="00C911D1" w:rsidRDefault="008B7A04" w:rsidP="00DF39A7">
      <w:pPr>
        <w:tabs>
          <w:tab w:val="left" w:pos="2268"/>
        </w:tabs>
        <w:spacing w:line="252" w:lineRule="auto"/>
        <w:ind w:left="2268" w:hanging="2268"/>
        <w:jc w:val="both"/>
        <w:rPr>
          <w:rFonts w:ascii="Calibri" w:hAnsi="Calibri" w:cs="Calibri"/>
          <w:i/>
          <w:shd w:val="clear" w:color="auto" w:fill="FFFFFF"/>
          <w:lang w:val="en-CA"/>
        </w:rPr>
      </w:pPr>
      <w:r w:rsidRPr="00C911D1">
        <w:rPr>
          <w:rFonts w:ascii="Calibri" w:hAnsi="Calibri" w:cs="Calibri"/>
          <w:b/>
          <w:i/>
          <w:shd w:val="clear" w:color="auto" w:fill="FFFFFF"/>
          <w:lang w:val="en-CA"/>
        </w:rPr>
        <w:t>WHEREAS</w:t>
      </w:r>
      <w:r w:rsidRPr="00C911D1">
        <w:rPr>
          <w:rFonts w:ascii="Calibri" w:hAnsi="Calibri" w:cs="Calibri"/>
          <w:i/>
          <w:shd w:val="clear" w:color="auto" w:fill="FFFFFF"/>
          <w:lang w:val="en-CA"/>
        </w:rPr>
        <w:t xml:space="preserve"> </w:t>
      </w:r>
      <w:r w:rsidRPr="00C911D1">
        <w:rPr>
          <w:rFonts w:ascii="Calibri" w:hAnsi="Calibri" w:cs="Calibri"/>
          <w:i/>
          <w:shd w:val="clear" w:color="auto" w:fill="FFFFFF"/>
          <w:lang w:val="en-CA"/>
        </w:rPr>
        <w:tab/>
        <w:t>such a public meeting has not yet been called by the CPTAQ;</w:t>
      </w:r>
    </w:p>
    <w:p w:rsidR="008B7A04" w:rsidRDefault="008B7A04" w:rsidP="00DF39A7">
      <w:pPr>
        <w:tabs>
          <w:tab w:val="left" w:pos="2268"/>
        </w:tabs>
        <w:spacing w:before="240"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 xml:space="preserve">que le 18 août 2020, feu M. Bruce Duncan de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a demandé à la CPTAQ d’obtenir des autorisations pour l’utilisation à d’autres fins que l’agriculture et la coupe d’érables sur une superficie de 43 ha, ignorant à ce jour, les aires à être perturbées, n’étant qu’à la phase exploratoire du projet;</w:t>
      </w:r>
    </w:p>
    <w:p w:rsidR="008B7A04" w:rsidRPr="009D1987" w:rsidRDefault="008B7A04" w:rsidP="00DF39A7">
      <w:pPr>
        <w:tabs>
          <w:tab w:val="left" w:pos="2268"/>
        </w:tabs>
        <w:spacing w:before="240" w:line="252" w:lineRule="auto"/>
        <w:ind w:left="2268" w:hanging="2268"/>
        <w:jc w:val="both"/>
        <w:rPr>
          <w:rFonts w:ascii="Calibri" w:hAnsi="Calibri" w:cs="Calibri"/>
          <w:lang w:val="en-CA"/>
        </w:rPr>
      </w:pPr>
      <w:r w:rsidRPr="009D1987">
        <w:rPr>
          <w:rFonts w:ascii="Calibri" w:hAnsi="Calibri" w:cs="Calibri"/>
          <w:b/>
          <w:i/>
          <w:lang w:val="en-CA"/>
        </w:rPr>
        <w:t>WHEREAS</w:t>
      </w:r>
      <w:r w:rsidRPr="009D1987">
        <w:rPr>
          <w:rFonts w:ascii="Calibri" w:hAnsi="Calibri" w:cs="Calibri"/>
          <w:i/>
          <w:lang w:val="en-CA"/>
        </w:rPr>
        <w:t xml:space="preserve"> </w:t>
      </w:r>
      <w:r>
        <w:rPr>
          <w:rFonts w:ascii="Calibri" w:hAnsi="Calibri" w:cs="Calibri"/>
          <w:i/>
          <w:lang w:val="en-CA"/>
        </w:rPr>
        <w:tab/>
      </w:r>
      <w:r w:rsidRPr="009D1987">
        <w:rPr>
          <w:rFonts w:ascii="Calibri" w:hAnsi="Calibri" w:cs="Calibri"/>
          <w:i/>
          <w:lang w:val="en-CA"/>
        </w:rPr>
        <w:t xml:space="preserve">on August 18, 2020, the late Mr. Bruce Duncan of Canada Carbon </w:t>
      </w:r>
      <w:proofErr w:type="spellStart"/>
      <w:r w:rsidRPr="009D1987">
        <w:rPr>
          <w:rFonts w:ascii="Calibri" w:hAnsi="Calibri" w:cs="Calibri"/>
          <w:i/>
          <w:lang w:val="en-CA"/>
        </w:rPr>
        <w:t>inc.</w:t>
      </w:r>
      <w:proofErr w:type="spellEnd"/>
      <w:r w:rsidRPr="009D1987">
        <w:rPr>
          <w:rFonts w:ascii="Calibri" w:hAnsi="Calibri" w:cs="Calibri"/>
          <w:i/>
          <w:lang w:val="en-CA"/>
        </w:rPr>
        <w:t xml:space="preserve"> asked the CPTAQ to obtain authorizations for the use for purposes other than agriculture and the cutting</w:t>
      </w:r>
      <w:r>
        <w:rPr>
          <w:rFonts w:ascii="Calibri" w:hAnsi="Calibri" w:cs="Calibri"/>
          <w:i/>
          <w:lang w:val="en-CA"/>
        </w:rPr>
        <w:t xml:space="preserve"> of maple trees on an area of </w:t>
      </w:r>
      <w:r w:rsidRPr="009D1987">
        <w:rPr>
          <w:rFonts w:ascii="Calibri" w:hAnsi="Calibri" w:cs="Calibri"/>
          <w:i/>
          <w:lang w:val="en-CA"/>
        </w:rPr>
        <w:t>43 ha, unaware to date, the areas to be disturbed, not being than during the exploratory phase of the project;</w:t>
      </w:r>
    </w:p>
    <w:p w:rsidR="008B7A04"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rPr>
        <w:t xml:space="preserve"> </w:t>
      </w:r>
      <w:r w:rsidRPr="00F936A5">
        <w:rPr>
          <w:rFonts w:ascii="Calibri" w:hAnsi="Calibri" w:cs="Calibri"/>
        </w:rPr>
        <w:tab/>
        <w:t xml:space="preserve">qu’aux fins des exploitations visées et telle qu’envisagées par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ce n’est plus une superficie de 29,8 hectares qui risque d’être impactée, mais possiblement 66,56 ha et plus, si l’on tient compte des limites du projet Miller en l’absence d’une zone tampon ;</w:t>
      </w:r>
    </w:p>
    <w:p w:rsidR="008B7A04" w:rsidRPr="00953C35" w:rsidRDefault="008B7A04" w:rsidP="00DF39A7">
      <w:pPr>
        <w:tabs>
          <w:tab w:val="left" w:pos="2268"/>
        </w:tabs>
        <w:spacing w:line="252" w:lineRule="auto"/>
        <w:ind w:left="2268" w:hanging="2268"/>
        <w:jc w:val="both"/>
        <w:rPr>
          <w:rFonts w:ascii="Calibri" w:hAnsi="Calibri" w:cs="Calibri"/>
          <w:i/>
          <w:lang w:val="en-CA"/>
        </w:rPr>
      </w:pPr>
      <w:r w:rsidRPr="00953C35">
        <w:rPr>
          <w:rFonts w:ascii="Calibri" w:hAnsi="Calibri" w:cs="Calibri"/>
          <w:b/>
          <w:i/>
          <w:lang w:val="en-CA"/>
        </w:rPr>
        <w:t>WHEREAS</w:t>
      </w:r>
      <w:r w:rsidRPr="00953C35">
        <w:rPr>
          <w:rFonts w:ascii="Calibri" w:hAnsi="Calibri" w:cs="Calibri"/>
          <w:i/>
          <w:lang w:val="en-CA"/>
        </w:rPr>
        <w:t xml:space="preserve"> </w:t>
      </w:r>
      <w:r>
        <w:rPr>
          <w:rFonts w:ascii="Calibri" w:hAnsi="Calibri" w:cs="Calibri"/>
          <w:i/>
          <w:lang w:val="en-CA"/>
        </w:rPr>
        <w:tab/>
      </w:r>
      <w:r w:rsidRPr="00953C35">
        <w:rPr>
          <w:rFonts w:ascii="Calibri" w:hAnsi="Calibri" w:cs="Calibri"/>
          <w:i/>
          <w:lang w:val="en-CA"/>
        </w:rPr>
        <w:t xml:space="preserve">for the purposes of the operations concerned and as envisaged by Canada Carbon </w:t>
      </w:r>
      <w:proofErr w:type="spellStart"/>
      <w:r w:rsidRPr="00953C35">
        <w:rPr>
          <w:rFonts w:ascii="Calibri" w:hAnsi="Calibri" w:cs="Calibri"/>
          <w:i/>
          <w:lang w:val="en-CA"/>
        </w:rPr>
        <w:t>inc</w:t>
      </w:r>
      <w:r>
        <w:rPr>
          <w:rFonts w:ascii="Calibri" w:hAnsi="Calibri" w:cs="Calibri"/>
          <w:i/>
          <w:lang w:val="en-CA"/>
        </w:rPr>
        <w:t>.</w:t>
      </w:r>
      <w:proofErr w:type="spellEnd"/>
      <w:r>
        <w:rPr>
          <w:rFonts w:ascii="Calibri" w:hAnsi="Calibri" w:cs="Calibri"/>
          <w:i/>
          <w:lang w:val="en-CA"/>
        </w:rPr>
        <w:t xml:space="preserve">, It is no longer an area of </w:t>
      </w:r>
      <w:r w:rsidRPr="00953C35">
        <w:rPr>
          <w:rFonts w:ascii="Calibri" w:hAnsi="Calibri" w:cs="Calibri"/>
          <w:i/>
          <w:lang w:val="en-CA"/>
        </w:rPr>
        <w:t>29.8 hectares that risks being impacted, but possibly 66.56 hectares and more, if the limits of the Miller project are taken into account in the absence of a buffer zone;</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 xml:space="preserve">que la Municipalité a mandaté des professionnels aux fins de fournir des observations écrites à la CPTAQ dans le cadre de cette audience/rencontre publique concernant la préservation des ressources et la protection du milieu; </w:t>
      </w:r>
    </w:p>
    <w:p w:rsidR="008B7A04" w:rsidRPr="00E46FCB" w:rsidRDefault="008B7A04" w:rsidP="00DF39A7">
      <w:pPr>
        <w:tabs>
          <w:tab w:val="left" w:pos="2268"/>
        </w:tabs>
        <w:spacing w:line="252" w:lineRule="auto"/>
        <w:ind w:left="2268" w:hanging="2268"/>
        <w:jc w:val="both"/>
        <w:rPr>
          <w:rFonts w:ascii="Calibri" w:hAnsi="Calibri" w:cs="Calibri"/>
          <w:i/>
          <w:lang w:val="en-CA"/>
        </w:rPr>
      </w:pPr>
      <w:r w:rsidRPr="00E46FCB">
        <w:rPr>
          <w:rFonts w:ascii="Calibri" w:hAnsi="Calibri" w:cs="Calibri"/>
          <w:b/>
          <w:i/>
          <w:lang w:val="en-CA"/>
        </w:rPr>
        <w:t>WHEREAS</w:t>
      </w:r>
      <w:r w:rsidRPr="00E46FCB">
        <w:rPr>
          <w:rFonts w:ascii="Calibri" w:hAnsi="Calibri" w:cs="Calibri"/>
          <w:i/>
          <w:lang w:val="en-CA"/>
        </w:rPr>
        <w:t xml:space="preserve"> </w:t>
      </w:r>
      <w:r>
        <w:rPr>
          <w:rFonts w:ascii="Calibri" w:hAnsi="Calibri" w:cs="Calibri"/>
          <w:i/>
          <w:lang w:val="en-CA"/>
        </w:rPr>
        <w:tab/>
      </w:r>
      <w:r w:rsidRPr="00E46FCB">
        <w:rPr>
          <w:rFonts w:ascii="Calibri" w:hAnsi="Calibri" w:cs="Calibri"/>
          <w:i/>
          <w:lang w:val="en-CA"/>
        </w:rPr>
        <w:t>the Municipality has mandated professionals to provide written observations to the CPTAQ within the framework of this hearing / public meeting concerning the preservation of resources and the protection of the environment;</w:t>
      </w: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rPr>
        <w:t xml:space="preserve"> </w:t>
      </w:r>
      <w:r w:rsidRPr="00F936A5">
        <w:rPr>
          <w:rFonts w:ascii="Calibri" w:hAnsi="Calibri" w:cs="Calibri"/>
        </w:rPr>
        <w:tab/>
        <w:t xml:space="preserve">que ce faisant, la Municipalité a requis l’opinion d’un agronome, d’un ingénieur forestier et d’un hydrogéologue dont les mandats consistent à évaluer </w:t>
      </w:r>
      <w:r w:rsidRPr="00F936A5">
        <w:rPr>
          <w:rFonts w:ascii="Calibri" w:hAnsi="Calibri" w:cs="Calibri"/>
        </w:rPr>
        <w:lastRenderedPageBreak/>
        <w:t xml:space="preserve">l’impact potentiel du projet Miller en regard des critères de l’article 62 de la LPTAA ; </w:t>
      </w:r>
    </w:p>
    <w:p w:rsidR="008B7A04" w:rsidRPr="009E764F" w:rsidRDefault="008B7A04" w:rsidP="00DF39A7">
      <w:pPr>
        <w:tabs>
          <w:tab w:val="left" w:pos="2268"/>
        </w:tabs>
        <w:spacing w:line="252" w:lineRule="auto"/>
        <w:ind w:left="2268" w:hanging="2268"/>
        <w:jc w:val="both"/>
        <w:rPr>
          <w:rFonts w:ascii="Calibri" w:hAnsi="Calibri" w:cs="Calibri"/>
          <w:bCs/>
          <w:i/>
          <w:lang w:val="en-CA"/>
        </w:rPr>
      </w:pPr>
      <w:r w:rsidRPr="009E764F">
        <w:rPr>
          <w:rFonts w:ascii="Calibri" w:hAnsi="Calibri" w:cs="Calibri"/>
          <w:b/>
          <w:bCs/>
          <w:i/>
          <w:lang w:val="en-CA"/>
        </w:rPr>
        <w:t>WHEREAS</w:t>
      </w:r>
      <w:r w:rsidRPr="009E764F">
        <w:rPr>
          <w:rFonts w:ascii="Calibri" w:hAnsi="Calibri" w:cs="Calibri"/>
          <w:bCs/>
          <w:i/>
          <w:lang w:val="en-CA"/>
        </w:rPr>
        <w:t xml:space="preserve"> </w:t>
      </w:r>
      <w:r w:rsidRPr="009E764F">
        <w:rPr>
          <w:rFonts w:ascii="Calibri" w:hAnsi="Calibri" w:cs="Calibri"/>
          <w:bCs/>
          <w:i/>
          <w:lang w:val="en-CA"/>
        </w:rPr>
        <w:tab/>
        <w:t>in doing so, the Municipality requested the opinion of an agronomist, a forest engineer and a hydrogeologist whose mandates consist in evaluating the potential impact of the Miller project with regard to the criteria of article 62 of the LPTAA;</w:t>
      </w:r>
    </w:p>
    <w:p w:rsidR="008B7A04" w:rsidRPr="00F936A5" w:rsidRDefault="008B7A04" w:rsidP="00DF39A7">
      <w:pPr>
        <w:tabs>
          <w:tab w:val="left" w:pos="2268"/>
        </w:tabs>
        <w:spacing w:line="252" w:lineRule="auto"/>
        <w:ind w:left="2268" w:hanging="2268"/>
        <w:jc w:val="both"/>
        <w:rPr>
          <w:rFonts w:ascii="Calibri" w:hAnsi="Calibri" w:cs="Calibri"/>
          <w:i/>
          <w:iCs/>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que les constats auxquels parviennent ces experts soulèvent à ce jour des préoccu</w:t>
      </w:r>
      <w:r w:rsidR="00763DA4">
        <w:rPr>
          <w:rFonts w:ascii="Calibri" w:hAnsi="Calibri" w:cs="Calibri"/>
        </w:rPr>
        <w:t>pations importantes, en regard</w:t>
      </w:r>
      <w:r w:rsidRPr="00F936A5">
        <w:rPr>
          <w:rFonts w:ascii="Calibri" w:hAnsi="Calibri" w:cs="Calibri"/>
        </w:rPr>
        <w:t xml:space="preserve"> </w:t>
      </w:r>
      <w:proofErr w:type="gramStart"/>
      <w:r w:rsidRPr="00F936A5">
        <w:rPr>
          <w:rFonts w:ascii="Calibri" w:hAnsi="Calibri" w:cs="Calibri"/>
        </w:rPr>
        <w:t>des 1</w:t>
      </w:r>
      <w:r w:rsidRPr="00F936A5">
        <w:rPr>
          <w:rFonts w:ascii="Calibri" w:hAnsi="Calibri" w:cs="Calibri"/>
          <w:vertAlign w:val="superscript"/>
        </w:rPr>
        <w:t>er</w:t>
      </w:r>
      <w:r w:rsidRPr="00F936A5">
        <w:rPr>
          <w:rFonts w:ascii="Calibri" w:hAnsi="Calibri" w:cs="Calibri"/>
        </w:rPr>
        <w:t>, 2</w:t>
      </w:r>
      <w:r w:rsidRPr="00F936A5">
        <w:rPr>
          <w:rFonts w:ascii="Calibri" w:hAnsi="Calibri" w:cs="Calibri"/>
          <w:vertAlign w:val="superscript"/>
        </w:rPr>
        <w:t>e</w:t>
      </w:r>
      <w:r w:rsidRPr="00F936A5">
        <w:rPr>
          <w:rFonts w:ascii="Calibri" w:hAnsi="Calibri" w:cs="Calibri"/>
        </w:rPr>
        <w:t>, 3</w:t>
      </w:r>
      <w:r w:rsidRPr="00F936A5">
        <w:rPr>
          <w:rFonts w:ascii="Calibri" w:hAnsi="Calibri" w:cs="Calibri"/>
          <w:vertAlign w:val="superscript"/>
        </w:rPr>
        <w:t>e</w:t>
      </w:r>
      <w:r w:rsidRPr="00F936A5">
        <w:rPr>
          <w:rFonts w:ascii="Calibri" w:hAnsi="Calibri" w:cs="Calibri"/>
        </w:rPr>
        <w:t>, 5</w:t>
      </w:r>
      <w:r w:rsidRPr="00F936A5">
        <w:rPr>
          <w:rFonts w:ascii="Calibri" w:hAnsi="Calibri" w:cs="Calibri"/>
          <w:vertAlign w:val="superscript"/>
        </w:rPr>
        <w:t>e</w:t>
      </w:r>
      <w:r w:rsidRPr="00F936A5">
        <w:rPr>
          <w:rFonts w:ascii="Calibri" w:hAnsi="Calibri" w:cs="Calibri"/>
        </w:rPr>
        <w:t>, 6</w:t>
      </w:r>
      <w:r w:rsidRPr="00F936A5">
        <w:rPr>
          <w:rFonts w:ascii="Calibri" w:hAnsi="Calibri" w:cs="Calibri"/>
          <w:vertAlign w:val="superscript"/>
        </w:rPr>
        <w:t>e</w:t>
      </w:r>
      <w:r w:rsidRPr="00F936A5">
        <w:rPr>
          <w:rFonts w:ascii="Calibri" w:hAnsi="Calibri" w:cs="Calibri"/>
        </w:rPr>
        <w:t>, 7</w:t>
      </w:r>
      <w:r w:rsidRPr="00F936A5">
        <w:rPr>
          <w:rFonts w:ascii="Calibri" w:hAnsi="Calibri" w:cs="Calibri"/>
          <w:vertAlign w:val="superscript"/>
        </w:rPr>
        <w:t>e</w:t>
      </w:r>
      <w:r w:rsidRPr="00F936A5">
        <w:rPr>
          <w:rFonts w:ascii="Calibri" w:hAnsi="Calibri" w:cs="Calibri"/>
        </w:rPr>
        <w:t xml:space="preserve"> et 11</w:t>
      </w:r>
      <w:r w:rsidRPr="00F936A5">
        <w:rPr>
          <w:rFonts w:ascii="Calibri" w:hAnsi="Calibri" w:cs="Calibri"/>
          <w:vertAlign w:val="superscript"/>
        </w:rPr>
        <w:t>e</w:t>
      </w:r>
      <w:r w:rsidRPr="00F936A5">
        <w:rPr>
          <w:rFonts w:ascii="Calibri" w:hAnsi="Calibri" w:cs="Calibri"/>
        </w:rPr>
        <w:t xml:space="preserve"> critère</w:t>
      </w:r>
      <w:proofErr w:type="gramEnd"/>
      <w:r w:rsidRPr="00F936A5">
        <w:rPr>
          <w:rFonts w:ascii="Calibri" w:hAnsi="Calibri" w:cs="Calibri"/>
        </w:rPr>
        <w:t xml:space="preserve"> de l’article 62 de la LPTAA, lesquelles peuvent se résumer ainsi :  </w:t>
      </w: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Le projet s’insère dans une érablière à potentiel acéricole et fait partie d’un secteur prioritaire de revitalisation agricole inclus dans le plan de développement de la zone agricole (PDZA) de la MRC d’Argenteuil ;</w:t>
      </w:r>
    </w:p>
    <w:p w:rsidR="008B7A04" w:rsidRPr="00147E64" w:rsidRDefault="008B7A04" w:rsidP="00DF39A7">
      <w:pPr>
        <w:spacing w:after="0" w:line="252" w:lineRule="auto"/>
        <w:ind w:left="2844" w:hanging="292"/>
        <w:jc w:val="both"/>
        <w:rPr>
          <w:rFonts w:ascii="Calibri" w:hAnsi="Calibri" w:cs="Calibri"/>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 xml:space="preserve">Le projet impacterait aléatoirement plus de 43 ha d’érablières si l’on tient compte des précisions fournies par Canada </w:t>
      </w:r>
      <w:proofErr w:type="spellStart"/>
      <w:r w:rsidRPr="00F936A5">
        <w:rPr>
          <w:rFonts w:ascii="Calibri" w:hAnsi="Calibri" w:cs="Calibri"/>
          <w:sz w:val="22"/>
          <w:szCs w:val="22"/>
        </w:rPr>
        <w:t>Carbon</w:t>
      </w:r>
      <w:proofErr w:type="spellEnd"/>
      <w:r w:rsidRPr="00F936A5">
        <w:rPr>
          <w:rFonts w:ascii="Calibri" w:hAnsi="Calibri" w:cs="Calibri"/>
          <w:sz w:val="22"/>
          <w:szCs w:val="22"/>
        </w:rPr>
        <w:t xml:space="preserve"> </w:t>
      </w:r>
      <w:proofErr w:type="spellStart"/>
      <w:r w:rsidRPr="00F936A5">
        <w:rPr>
          <w:rFonts w:ascii="Calibri" w:hAnsi="Calibri" w:cs="Calibri"/>
          <w:sz w:val="22"/>
          <w:szCs w:val="22"/>
        </w:rPr>
        <w:t>inc.</w:t>
      </w:r>
      <w:proofErr w:type="spellEnd"/>
      <w:r w:rsidRPr="00F936A5">
        <w:rPr>
          <w:rFonts w:ascii="Calibri" w:hAnsi="Calibri" w:cs="Calibri"/>
          <w:sz w:val="22"/>
          <w:szCs w:val="22"/>
        </w:rPr>
        <w:t xml:space="preserve"> le 18 août 2020;</w:t>
      </w:r>
    </w:p>
    <w:p w:rsidR="008B7A04" w:rsidRPr="00F936A5" w:rsidRDefault="008B7A04" w:rsidP="00DF39A7">
      <w:pPr>
        <w:pStyle w:val="Paragraphedeliste"/>
        <w:spacing w:line="252" w:lineRule="auto"/>
        <w:ind w:left="2844" w:hanging="292"/>
        <w:jc w:val="both"/>
        <w:rPr>
          <w:rFonts w:ascii="Calibri" w:hAnsi="Calibri" w:cs="Calibri"/>
          <w:sz w:val="22"/>
          <w:szCs w:val="22"/>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Le développement du potentiel acéricole du site serait alors compromis voir détruit pour plusieurs décennies ;</w:t>
      </w:r>
    </w:p>
    <w:p w:rsidR="008B7A04" w:rsidRPr="00F936A5" w:rsidRDefault="008B7A04" w:rsidP="00DF39A7">
      <w:pPr>
        <w:spacing w:after="0" w:line="252" w:lineRule="auto"/>
        <w:ind w:left="2844" w:hanging="292"/>
        <w:jc w:val="both"/>
        <w:rPr>
          <w:rFonts w:ascii="Calibri" w:hAnsi="Calibri" w:cs="Calibri"/>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 xml:space="preserve">Les études présentées par Canada </w:t>
      </w:r>
      <w:proofErr w:type="spellStart"/>
      <w:r w:rsidRPr="00F936A5">
        <w:rPr>
          <w:rFonts w:ascii="Calibri" w:hAnsi="Calibri" w:cs="Calibri"/>
          <w:sz w:val="22"/>
          <w:szCs w:val="22"/>
        </w:rPr>
        <w:t>Carbon</w:t>
      </w:r>
      <w:proofErr w:type="spellEnd"/>
      <w:r w:rsidRPr="00F936A5">
        <w:rPr>
          <w:rFonts w:ascii="Calibri" w:hAnsi="Calibri" w:cs="Calibri"/>
          <w:sz w:val="22"/>
          <w:szCs w:val="22"/>
        </w:rPr>
        <w:t xml:space="preserve"> </w:t>
      </w:r>
      <w:proofErr w:type="spellStart"/>
      <w:r w:rsidRPr="00F936A5">
        <w:rPr>
          <w:rFonts w:ascii="Calibri" w:hAnsi="Calibri" w:cs="Calibri"/>
          <w:sz w:val="22"/>
          <w:szCs w:val="22"/>
        </w:rPr>
        <w:t>inc.</w:t>
      </w:r>
      <w:proofErr w:type="spellEnd"/>
      <w:r w:rsidRPr="00F936A5">
        <w:rPr>
          <w:rFonts w:ascii="Calibri" w:hAnsi="Calibri" w:cs="Calibri"/>
          <w:sz w:val="22"/>
          <w:szCs w:val="22"/>
        </w:rPr>
        <w:t xml:space="preserve"> ainsi que le statut très préliminaire du projet ne permettrait pas d’établir qu’il n’y aurait aucun impact sur la préservation des ressources eau et sol;</w:t>
      </w:r>
    </w:p>
    <w:p w:rsidR="008B7A04" w:rsidRPr="00F936A5" w:rsidRDefault="008B7A04" w:rsidP="00DF39A7">
      <w:pPr>
        <w:pStyle w:val="Paragraphedeliste"/>
        <w:spacing w:line="252" w:lineRule="auto"/>
        <w:ind w:left="2844" w:hanging="292"/>
        <w:jc w:val="both"/>
        <w:rPr>
          <w:rFonts w:ascii="Calibri" w:hAnsi="Calibri" w:cs="Calibri"/>
          <w:sz w:val="22"/>
          <w:szCs w:val="22"/>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Le plan de réhabilitation présenté ne répond pas, selon ces experts, aux règles de l’art en matière de réhabilitation d’érablières et ne permettrait pas une remise en état adéquate du site pour une compensation du potentiel acéricole perdu;</w:t>
      </w:r>
    </w:p>
    <w:p w:rsidR="008B7A04" w:rsidRPr="00F936A5" w:rsidRDefault="008B7A04" w:rsidP="00DF39A7">
      <w:pPr>
        <w:spacing w:after="0" w:line="252" w:lineRule="auto"/>
        <w:ind w:left="2844" w:hanging="292"/>
        <w:jc w:val="both"/>
        <w:rPr>
          <w:rFonts w:ascii="Calibri" w:hAnsi="Calibri" w:cs="Calibri"/>
        </w:rPr>
      </w:pPr>
    </w:p>
    <w:p w:rsidR="008B7A04"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Le plan de réhabilitation, tel que présenté, ne pourrait permettre une préservation adéquate des ressources eau et sol;</w:t>
      </w:r>
    </w:p>
    <w:p w:rsidR="008B7A04" w:rsidRPr="00147E64" w:rsidRDefault="008B7A04" w:rsidP="00DF39A7">
      <w:pPr>
        <w:pStyle w:val="Paragraphedeliste"/>
        <w:spacing w:line="252" w:lineRule="auto"/>
        <w:ind w:hanging="292"/>
        <w:jc w:val="both"/>
        <w:rPr>
          <w:rFonts w:ascii="Calibri" w:hAnsi="Calibri" w:cs="Calibri"/>
          <w:sz w:val="22"/>
          <w:szCs w:val="22"/>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La localisation du projet en regard du site de moindre impact pour l’agriculture n’a pas été démontrée;</w:t>
      </w:r>
    </w:p>
    <w:p w:rsidR="008B7A04" w:rsidRPr="00F936A5" w:rsidRDefault="008B7A04" w:rsidP="00DF39A7">
      <w:pPr>
        <w:pStyle w:val="Paragraphedeliste"/>
        <w:spacing w:line="252" w:lineRule="auto"/>
        <w:ind w:left="2844" w:hanging="292"/>
        <w:jc w:val="both"/>
        <w:rPr>
          <w:rFonts w:ascii="Calibri" w:hAnsi="Calibri" w:cs="Calibri"/>
          <w:sz w:val="22"/>
          <w:szCs w:val="22"/>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L’accumulation des autorisations pour usages autres qu’agricoles dans le secteur du projet affecterait l’homogénéité du territoire agricole;</w:t>
      </w:r>
    </w:p>
    <w:p w:rsidR="008B7A04" w:rsidRPr="00F936A5" w:rsidRDefault="008B7A04" w:rsidP="00DF39A7">
      <w:pPr>
        <w:spacing w:after="0" w:line="252" w:lineRule="auto"/>
        <w:ind w:hanging="292"/>
        <w:jc w:val="both"/>
        <w:rPr>
          <w:rFonts w:ascii="Calibri" w:hAnsi="Calibri" w:cs="Calibri"/>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Le projet, tel que présenté, ne correspond pas aux aspirations et à la vision de développement du territoire et des activités agricoles de la collectivité en respect du plan d’action du PDZA de la MRC d’Argenteuil.</w:t>
      </w:r>
    </w:p>
    <w:p w:rsidR="008B7A04" w:rsidRPr="00F936A5" w:rsidRDefault="008B7A04" w:rsidP="00DF39A7">
      <w:pPr>
        <w:pStyle w:val="Paragraphedeliste"/>
        <w:spacing w:line="252" w:lineRule="auto"/>
        <w:ind w:left="2844" w:hanging="292"/>
        <w:jc w:val="both"/>
        <w:rPr>
          <w:rFonts w:ascii="Calibri" w:hAnsi="Calibri" w:cs="Calibri"/>
          <w:sz w:val="22"/>
          <w:szCs w:val="22"/>
        </w:rPr>
      </w:pPr>
    </w:p>
    <w:p w:rsidR="008B7A04" w:rsidRPr="00F936A5" w:rsidRDefault="008B7A04" w:rsidP="00DF39A7">
      <w:pPr>
        <w:pStyle w:val="Paragraphedeliste"/>
        <w:numPr>
          <w:ilvl w:val="0"/>
          <w:numId w:val="38"/>
        </w:numPr>
        <w:spacing w:line="252" w:lineRule="auto"/>
        <w:ind w:hanging="292"/>
        <w:jc w:val="both"/>
        <w:rPr>
          <w:rFonts w:ascii="Calibri" w:hAnsi="Calibri" w:cs="Calibri"/>
          <w:sz w:val="22"/>
          <w:szCs w:val="22"/>
        </w:rPr>
      </w:pPr>
      <w:r w:rsidRPr="00F936A5">
        <w:rPr>
          <w:rFonts w:ascii="Calibri" w:hAnsi="Calibri" w:cs="Calibri"/>
          <w:sz w:val="22"/>
          <w:szCs w:val="22"/>
        </w:rPr>
        <w:t>La viabilité et la nécessité du projet d’un point de vue écon</w:t>
      </w:r>
      <w:r>
        <w:rPr>
          <w:rFonts w:ascii="Calibri" w:hAnsi="Calibri" w:cs="Calibri"/>
          <w:sz w:val="22"/>
          <w:szCs w:val="22"/>
        </w:rPr>
        <w:t>omique n’ont pas été démontrées.</w:t>
      </w:r>
    </w:p>
    <w:p w:rsidR="008B7A04" w:rsidRPr="00C62EF1" w:rsidRDefault="008B7A04" w:rsidP="00DF39A7">
      <w:pPr>
        <w:spacing w:after="0" w:line="252" w:lineRule="auto"/>
        <w:jc w:val="both"/>
        <w:rPr>
          <w:rFonts w:ascii="Calibri" w:hAnsi="Calibri" w:cs="Calibri"/>
        </w:rPr>
      </w:pPr>
    </w:p>
    <w:p w:rsidR="008B7A04" w:rsidRPr="00C62EF1" w:rsidRDefault="008B7A04" w:rsidP="00DF39A7">
      <w:pPr>
        <w:tabs>
          <w:tab w:val="left" w:pos="2268"/>
        </w:tabs>
        <w:spacing w:after="0" w:line="252" w:lineRule="auto"/>
        <w:ind w:left="2268" w:hanging="2268"/>
        <w:jc w:val="both"/>
        <w:rPr>
          <w:rFonts w:ascii="Calibri" w:hAnsi="Calibri" w:cs="Calibri"/>
          <w:i/>
          <w:lang w:val="en-CA"/>
        </w:rPr>
      </w:pPr>
      <w:r w:rsidRPr="00C62EF1">
        <w:rPr>
          <w:rFonts w:ascii="Calibri" w:hAnsi="Calibri" w:cs="Calibri"/>
          <w:b/>
          <w:i/>
          <w:lang w:val="en-CA"/>
        </w:rPr>
        <w:lastRenderedPageBreak/>
        <w:t>WHEREAS</w:t>
      </w:r>
      <w:r w:rsidRPr="00C62EF1">
        <w:rPr>
          <w:rFonts w:ascii="Calibri" w:hAnsi="Calibri" w:cs="Calibri"/>
          <w:i/>
          <w:lang w:val="en-CA"/>
        </w:rPr>
        <w:t xml:space="preserve"> </w:t>
      </w:r>
      <w:r w:rsidRPr="00C62EF1">
        <w:rPr>
          <w:rFonts w:ascii="Calibri" w:hAnsi="Calibri" w:cs="Calibri"/>
          <w:i/>
          <w:lang w:val="en-CA"/>
        </w:rPr>
        <w:tab/>
        <w:t>the findings reached by these experts to date raise significant concerns with regard to the 1st, 2nd, 3rd, 5th, 6th, 7th and 11th criteria of Article 62 of the LPTAA, which can be summarized as follows:</w:t>
      </w:r>
    </w:p>
    <w:p w:rsidR="008B7A04" w:rsidRPr="00316552" w:rsidRDefault="008B7A04" w:rsidP="00DF39A7">
      <w:pPr>
        <w:spacing w:after="0" w:line="252" w:lineRule="auto"/>
        <w:jc w:val="both"/>
        <w:rPr>
          <w:rFonts w:ascii="Calibri" w:hAnsi="Calibri" w:cs="Calibri"/>
          <w:i/>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project is part of a maple grove with maple potential and is part of a priority agricultural revitalization sector included in the development plan for the agricultural zone (PDZA) of the MRC of Argenteuil;</w:t>
      </w:r>
    </w:p>
    <w:p w:rsidR="008B7A04" w:rsidRPr="00FB7B7A" w:rsidRDefault="008B7A04" w:rsidP="00DF39A7">
      <w:pPr>
        <w:pStyle w:val="Paragraphedeliste"/>
        <w:spacing w:line="252" w:lineRule="auto"/>
        <w:ind w:left="2835"/>
        <w:jc w:val="both"/>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 xml:space="preserve">The project would randomly impact more than 43 ha of sugar bushes if we take into account the details provided by Canada Carbon </w:t>
      </w:r>
      <w:proofErr w:type="spellStart"/>
      <w:r w:rsidRPr="00FB7B7A">
        <w:rPr>
          <w:rFonts w:ascii="Calibri" w:hAnsi="Calibri" w:cs="Calibri"/>
          <w:i/>
          <w:sz w:val="22"/>
          <w:szCs w:val="22"/>
          <w:lang w:val="en-CA"/>
        </w:rPr>
        <w:t>inc.</w:t>
      </w:r>
      <w:proofErr w:type="spellEnd"/>
      <w:r w:rsidRPr="00FB7B7A">
        <w:rPr>
          <w:rFonts w:ascii="Calibri" w:hAnsi="Calibri" w:cs="Calibri"/>
          <w:i/>
          <w:sz w:val="22"/>
          <w:szCs w:val="22"/>
          <w:lang w:val="en-CA"/>
        </w:rPr>
        <w:t xml:space="preserve"> August 18, 2020;</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development of the site's maple syrup potential would then be compromised or even destroyed for several decades;</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 xml:space="preserve">The studies presented by Canada Carbon </w:t>
      </w:r>
      <w:proofErr w:type="spellStart"/>
      <w:r w:rsidRPr="00FB7B7A">
        <w:rPr>
          <w:rFonts w:ascii="Calibri" w:hAnsi="Calibri" w:cs="Calibri"/>
          <w:i/>
          <w:sz w:val="22"/>
          <w:szCs w:val="22"/>
          <w:lang w:val="en-CA"/>
        </w:rPr>
        <w:t>inc.</w:t>
      </w:r>
      <w:proofErr w:type="spellEnd"/>
      <w:r w:rsidRPr="00FB7B7A">
        <w:rPr>
          <w:rFonts w:ascii="Calibri" w:hAnsi="Calibri" w:cs="Calibri"/>
          <w:i/>
          <w:sz w:val="22"/>
          <w:szCs w:val="22"/>
          <w:lang w:val="en-CA"/>
        </w:rPr>
        <w:t xml:space="preserve"> as well as the very preliminary status of the project would not allow it to be established that there would be no impact on the preservation of water and soil resources;</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rehabilitation plan presented does not meet, according to these experts, the rules of the art for the rehabilitation of sugar bushes and would not allow an adequate restoration of the site to compensate for the lost maple potential;</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rehabilitation plan, as presented, could not allow adequate preservation of water and soil resources;</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location of the project next to the site of least impact for agriculture has not been demonstrated;</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accumulation of authorizations for uses other than agricultural in the project sector would affect the homogeneity of the agricultural territory;</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project, as presented, does not correspond to the aspirations and vision for the development of the territory and the agricultural activities of the community in accordance with the action plan of the PDZA of the MRC of Argenteuil.</w:t>
      </w:r>
    </w:p>
    <w:p w:rsidR="008B7A04" w:rsidRPr="00FB7B7A" w:rsidRDefault="008B7A04" w:rsidP="00DF39A7">
      <w:pPr>
        <w:pStyle w:val="Paragraphedeliste"/>
        <w:spacing w:line="252" w:lineRule="auto"/>
        <w:rPr>
          <w:rFonts w:ascii="Calibri" w:hAnsi="Calibri" w:cs="Calibri"/>
          <w:i/>
          <w:sz w:val="22"/>
          <w:szCs w:val="22"/>
          <w:lang w:val="en-CA"/>
        </w:rPr>
      </w:pPr>
    </w:p>
    <w:p w:rsidR="008B7A04" w:rsidRPr="00FB7B7A" w:rsidRDefault="008B7A04" w:rsidP="00DF39A7">
      <w:pPr>
        <w:pStyle w:val="Paragraphedeliste"/>
        <w:numPr>
          <w:ilvl w:val="0"/>
          <w:numId w:val="42"/>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viability and necessity of the project from an economic point of view has not been demonstrated.</w:t>
      </w:r>
    </w:p>
    <w:p w:rsidR="008B7A04" w:rsidRDefault="008B7A04" w:rsidP="00DF39A7">
      <w:pPr>
        <w:spacing w:after="0" w:line="252" w:lineRule="auto"/>
        <w:jc w:val="both"/>
        <w:rPr>
          <w:rFonts w:ascii="Calibri" w:hAnsi="Calibri" w:cs="Calibri"/>
          <w:i/>
          <w:lang w:val="en-CA"/>
        </w:rPr>
      </w:pPr>
    </w:p>
    <w:p w:rsidR="008B7A04" w:rsidRPr="00F936A5" w:rsidRDefault="008B7A04" w:rsidP="00DF39A7">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qu’il est plus que nécessaire, avant toute autorisation, de s’assurer d’obtenir certaines données manquantes, à savoir :</w:t>
      </w:r>
    </w:p>
    <w:p w:rsidR="008B7A04" w:rsidRPr="00F936A5" w:rsidRDefault="008B7A04" w:rsidP="00DF39A7">
      <w:pPr>
        <w:pStyle w:val="Paragraphedeliste"/>
        <w:numPr>
          <w:ilvl w:val="0"/>
          <w:numId w:val="39"/>
        </w:numPr>
        <w:tabs>
          <w:tab w:val="left" w:pos="2552"/>
        </w:tabs>
        <w:spacing w:after="240" w:line="252" w:lineRule="auto"/>
        <w:ind w:left="2835" w:hanging="279"/>
        <w:contextualSpacing w:val="0"/>
        <w:jc w:val="both"/>
        <w:rPr>
          <w:rFonts w:ascii="Calibri" w:hAnsi="Calibri" w:cs="Calibri"/>
          <w:sz w:val="22"/>
          <w:szCs w:val="22"/>
        </w:rPr>
      </w:pPr>
      <w:bookmarkStart w:id="1" w:name="_Hlk58492956"/>
      <w:r w:rsidRPr="00F936A5">
        <w:rPr>
          <w:rFonts w:ascii="Calibri" w:hAnsi="Calibri" w:cs="Calibri"/>
          <w:sz w:val="22"/>
          <w:szCs w:val="22"/>
        </w:rPr>
        <w:t xml:space="preserve">Une caractérisation hydrogéologique, des essais et des travaux de modélisation hydrogéologique </w:t>
      </w:r>
      <w:bookmarkEnd w:id="1"/>
      <w:r w:rsidRPr="00F936A5">
        <w:rPr>
          <w:rFonts w:ascii="Calibri" w:hAnsi="Calibri" w:cs="Calibri"/>
          <w:sz w:val="22"/>
          <w:szCs w:val="22"/>
        </w:rPr>
        <w:t xml:space="preserve">afin de déterminer la présence ou non d’eau </w:t>
      </w:r>
      <w:r w:rsidRPr="00F936A5">
        <w:rPr>
          <w:rFonts w:ascii="Calibri" w:hAnsi="Calibri" w:cs="Calibri"/>
          <w:sz w:val="22"/>
          <w:szCs w:val="22"/>
        </w:rPr>
        <w:lastRenderedPageBreak/>
        <w:t>souterraine et le cas échéant, 1) d’évaluer l’impact que pourraient avoir le drainage des fosses de graphite et de la carrière sur l’apport en eau des forêts situées à proximité du site et 2) de bien cerner les problématiques d’évacuation des eaux vers le ruisseau Carson.</w:t>
      </w:r>
    </w:p>
    <w:p w:rsidR="008B7A04" w:rsidRPr="00F936A5" w:rsidRDefault="008B7A04" w:rsidP="00DF39A7">
      <w:pPr>
        <w:pStyle w:val="Paragraphedeliste"/>
        <w:numPr>
          <w:ilvl w:val="0"/>
          <w:numId w:val="39"/>
        </w:numPr>
        <w:tabs>
          <w:tab w:val="left" w:pos="2552"/>
        </w:tabs>
        <w:spacing w:after="240" w:line="252" w:lineRule="auto"/>
        <w:ind w:left="2835" w:hanging="279"/>
        <w:contextualSpacing w:val="0"/>
        <w:jc w:val="both"/>
        <w:rPr>
          <w:rFonts w:ascii="Calibri" w:hAnsi="Calibri" w:cs="Calibri"/>
          <w:sz w:val="22"/>
          <w:szCs w:val="22"/>
        </w:rPr>
      </w:pPr>
      <w:bookmarkStart w:id="2" w:name="_Hlk58492981"/>
      <w:r>
        <w:rPr>
          <w:rFonts w:ascii="Calibri" w:hAnsi="Calibri" w:cs="Calibri"/>
          <w:sz w:val="22"/>
          <w:szCs w:val="22"/>
        </w:rPr>
        <w:t>U</w:t>
      </w:r>
      <w:r w:rsidRPr="00F936A5">
        <w:rPr>
          <w:rFonts w:ascii="Calibri" w:hAnsi="Calibri" w:cs="Calibri"/>
          <w:sz w:val="22"/>
          <w:szCs w:val="22"/>
        </w:rPr>
        <w:t xml:space="preserve">n inventaire au terrain, complet et aléatoire, des quantités de sol disponibles </w:t>
      </w:r>
      <w:bookmarkEnd w:id="2"/>
      <w:r w:rsidRPr="00F936A5">
        <w:rPr>
          <w:rFonts w:ascii="Calibri" w:hAnsi="Calibri" w:cs="Calibri"/>
          <w:sz w:val="22"/>
          <w:szCs w:val="22"/>
        </w:rPr>
        <w:t>afin de vérifier la viabilité des scénarios de plantation des tiges d’érables visant à assurer la réhabilitation adéquate du site.</w:t>
      </w:r>
    </w:p>
    <w:p w:rsidR="008B7A04" w:rsidRPr="00F936A5" w:rsidRDefault="008B7A04" w:rsidP="00DF39A7">
      <w:pPr>
        <w:pStyle w:val="Paragraphedeliste"/>
        <w:numPr>
          <w:ilvl w:val="0"/>
          <w:numId w:val="39"/>
        </w:numPr>
        <w:tabs>
          <w:tab w:val="left" w:pos="2552"/>
        </w:tabs>
        <w:spacing w:after="240" w:line="252" w:lineRule="auto"/>
        <w:ind w:left="2835" w:hanging="279"/>
        <w:contextualSpacing w:val="0"/>
        <w:jc w:val="both"/>
        <w:rPr>
          <w:rFonts w:ascii="Calibri" w:hAnsi="Calibri" w:cs="Calibri"/>
          <w:sz w:val="22"/>
          <w:szCs w:val="22"/>
        </w:rPr>
      </w:pPr>
      <w:r>
        <w:rPr>
          <w:rFonts w:ascii="Calibri" w:hAnsi="Calibri" w:cs="Calibri"/>
          <w:sz w:val="22"/>
          <w:szCs w:val="22"/>
        </w:rPr>
        <w:t>L</w:t>
      </w:r>
      <w:r w:rsidRPr="00F936A5">
        <w:rPr>
          <w:rFonts w:ascii="Calibri" w:hAnsi="Calibri" w:cs="Calibri"/>
          <w:sz w:val="22"/>
          <w:szCs w:val="22"/>
        </w:rPr>
        <w:t>’obtention de garanties à l’égard de la composition future des peuplements forestiers qui seront  reconstitués, notamment afin que ces</w:t>
      </w:r>
      <w:r>
        <w:rPr>
          <w:rFonts w:ascii="Calibri" w:hAnsi="Calibri" w:cs="Calibri"/>
          <w:sz w:val="22"/>
          <w:szCs w:val="22"/>
        </w:rPr>
        <w:t xml:space="preserve"> </w:t>
      </w:r>
      <w:r w:rsidRPr="00F936A5">
        <w:rPr>
          <w:rFonts w:ascii="Calibri" w:hAnsi="Calibri" w:cs="Calibri"/>
          <w:sz w:val="22"/>
          <w:szCs w:val="22"/>
        </w:rPr>
        <w:t xml:space="preserve">derniers présentent les attributs d’une érablière à potentiel acéricole au sens des normes de stratification écoforestières du </w:t>
      </w:r>
      <w:r w:rsidRPr="00F936A5">
        <w:rPr>
          <w:rFonts w:ascii="Calibri" w:hAnsi="Calibri" w:cs="Calibri"/>
          <w:sz w:val="22"/>
          <w:szCs w:val="22"/>
          <w:shd w:val="clear" w:color="auto" w:fill="FFFFFF"/>
        </w:rPr>
        <w:t>Ministre du Ministère des Forêts, de la Faune et des Parcs,</w:t>
      </w:r>
      <w:r w:rsidRPr="00F936A5">
        <w:rPr>
          <w:rFonts w:ascii="Calibri" w:hAnsi="Calibri" w:cs="Calibri"/>
          <w:sz w:val="22"/>
          <w:szCs w:val="22"/>
        </w:rPr>
        <w:t xml:space="preserve"> normes sur</w:t>
      </w:r>
      <w:r>
        <w:rPr>
          <w:rFonts w:ascii="Calibri" w:hAnsi="Calibri" w:cs="Calibri"/>
          <w:sz w:val="22"/>
          <w:szCs w:val="22"/>
        </w:rPr>
        <w:t xml:space="preserve"> </w:t>
      </w:r>
      <w:r w:rsidRPr="00F936A5">
        <w:rPr>
          <w:rFonts w:ascii="Calibri" w:hAnsi="Calibri" w:cs="Calibri"/>
          <w:sz w:val="22"/>
          <w:szCs w:val="22"/>
        </w:rPr>
        <w:t>lesquelles s’appuient la définition et la protection des érablières par la CPTAQ.</w:t>
      </w:r>
    </w:p>
    <w:p w:rsidR="008B7A04" w:rsidRPr="00F936A5" w:rsidRDefault="008B7A04" w:rsidP="00DF39A7">
      <w:pPr>
        <w:pStyle w:val="Paragraphedeliste"/>
        <w:numPr>
          <w:ilvl w:val="0"/>
          <w:numId w:val="39"/>
        </w:numPr>
        <w:tabs>
          <w:tab w:val="left" w:pos="2552"/>
        </w:tabs>
        <w:spacing w:after="240" w:line="252" w:lineRule="auto"/>
        <w:ind w:left="2835" w:hanging="279"/>
        <w:contextualSpacing w:val="0"/>
        <w:jc w:val="both"/>
        <w:rPr>
          <w:rFonts w:ascii="Calibri" w:hAnsi="Calibri" w:cs="Calibri"/>
          <w:sz w:val="22"/>
          <w:szCs w:val="22"/>
        </w:rPr>
      </w:pPr>
      <w:r>
        <w:rPr>
          <w:rFonts w:ascii="Calibri" w:hAnsi="Calibri" w:cs="Calibri"/>
          <w:sz w:val="22"/>
          <w:szCs w:val="22"/>
        </w:rPr>
        <w:t>U</w:t>
      </w:r>
      <w:r w:rsidRPr="00F936A5">
        <w:rPr>
          <w:rFonts w:ascii="Calibri" w:hAnsi="Calibri" w:cs="Calibri"/>
          <w:sz w:val="22"/>
          <w:szCs w:val="22"/>
        </w:rPr>
        <w:t xml:space="preserve">n horizon et un budget des travaux sylvicoles qui devront être réalisés par Canada </w:t>
      </w:r>
      <w:proofErr w:type="spellStart"/>
      <w:r w:rsidRPr="00F936A5">
        <w:rPr>
          <w:rFonts w:ascii="Calibri" w:hAnsi="Calibri" w:cs="Calibri"/>
          <w:sz w:val="22"/>
          <w:szCs w:val="22"/>
        </w:rPr>
        <w:t>Carbon</w:t>
      </w:r>
      <w:proofErr w:type="spellEnd"/>
      <w:r w:rsidRPr="00F936A5">
        <w:rPr>
          <w:rFonts w:ascii="Calibri" w:hAnsi="Calibri" w:cs="Calibri"/>
          <w:sz w:val="22"/>
          <w:szCs w:val="22"/>
        </w:rPr>
        <w:t xml:space="preserve"> </w:t>
      </w:r>
      <w:proofErr w:type="spellStart"/>
      <w:r w:rsidRPr="00F936A5">
        <w:rPr>
          <w:rFonts w:ascii="Calibri" w:hAnsi="Calibri" w:cs="Calibri"/>
          <w:sz w:val="22"/>
          <w:szCs w:val="22"/>
        </w:rPr>
        <w:t>inc.</w:t>
      </w:r>
      <w:proofErr w:type="spellEnd"/>
      <w:r w:rsidRPr="00F936A5">
        <w:rPr>
          <w:rFonts w:ascii="Calibri" w:hAnsi="Calibri" w:cs="Calibri"/>
          <w:sz w:val="22"/>
          <w:szCs w:val="22"/>
        </w:rPr>
        <w:t xml:space="preserve">, de manière à assurer le succès des plantations, suivant les proportions et les diverses espèces à planter, sur </w:t>
      </w:r>
      <w:r>
        <w:rPr>
          <w:rFonts w:ascii="Calibri" w:hAnsi="Calibri" w:cs="Calibri"/>
          <w:sz w:val="22"/>
          <w:szCs w:val="22"/>
        </w:rPr>
        <w:t>une période d’au moins 20 ans.</w:t>
      </w:r>
    </w:p>
    <w:p w:rsidR="008B7A04" w:rsidRPr="000C341C" w:rsidRDefault="008B7A04" w:rsidP="00DF39A7">
      <w:pPr>
        <w:spacing w:line="252" w:lineRule="auto"/>
        <w:ind w:left="2268" w:hanging="2268"/>
        <w:jc w:val="both"/>
        <w:rPr>
          <w:rFonts w:ascii="Calibri" w:hAnsi="Calibri" w:cs="Calibri"/>
          <w:bCs/>
          <w:i/>
          <w:lang w:val="en-CA"/>
        </w:rPr>
      </w:pPr>
      <w:r w:rsidRPr="000C341C">
        <w:rPr>
          <w:rFonts w:ascii="Calibri" w:hAnsi="Calibri" w:cs="Calibri"/>
          <w:b/>
          <w:bCs/>
          <w:i/>
          <w:lang w:val="en-CA"/>
        </w:rPr>
        <w:t>WHEREAS</w:t>
      </w:r>
      <w:r w:rsidRPr="000C341C">
        <w:rPr>
          <w:rFonts w:ascii="Calibri" w:hAnsi="Calibri" w:cs="Calibri"/>
          <w:bCs/>
          <w:i/>
          <w:lang w:val="en-CA"/>
        </w:rPr>
        <w:t xml:space="preserve"> </w:t>
      </w:r>
      <w:r w:rsidRPr="000C341C">
        <w:rPr>
          <w:rFonts w:ascii="Calibri" w:hAnsi="Calibri" w:cs="Calibri"/>
          <w:bCs/>
          <w:i/>
          <w:lang w:val="en-CA"/>
        </w:rPr>
        <w:tab/>
        <w:t>it is more than necessary, before any authorization, to ensure that certain missing data is obtained, namely:</w:t>
      </w:r>
    </w:p>
    <w:p w:rsidR="008B7A04" w:rsidRPr="00FA146F" w:rsidRDefault="008B7A04" w:rsidP="00DF39A7">
      <w:pPr>
        <w:pStyle w:val="Paragraphedeliste"/>
        <w:numPr>
          <w:ilvl w:val="0"/>
          <w:numId w:val="43"/>
        </w:numPr>
        <w:spacing w:line="252" w:lineRule="auto"/>
        <w:ind w:left="3119" w:hanging="567"/>
        <w:jc w:val="both"/>
        <w:rPr>
          <w:rFonts w:ascii="Calibri" w:hAnsi="Calibri" w:cs="Calibri"/>
          <w:bCs/>
          <w:i/>
          <w:sz w:val="22"/>
          <w:szCs w:val="22"/>
          <w:lang w:val="en-CA"/>
        </w:rPr>
      </w:pPr>
      <w:r w:rsidRPr="00FA146F">
        <w:rPr>
          <w:rFonts w:ascii="Calibri" w:hAnsi="Calibri" w:cs="Calibri"/>
          <w:bCs/>
          <w:i/>
          <w:sz w:val="22"/>
          <w:szCs w:val="22"/>
          <w:lang w:val="en-CA"/>
        </w:rPr>
        <w:t>An hydrogeological characterization, tests and hydrogeological modeling work in order to determine the presence or absence of groundwater and, if applicable, 1) to assess the impact that the drainage of the graphite pits and the quarry could have on the water supply from forests located near the site; and 2) to clearly identify the problems of evacuating water to Carson stream.</w:t>
      </w:r>
    </w:p>
    <w:p w:rsidR="008B7A04" w:rsidRPr="00FA146F" w:rsidRDefault="008B7A04" w:rsidP="00DF39A7">
      <w:pPr>
        <w:pStyle w:val="Paragraphedeliste"/>
        <w:spacing w:line="252" w:lineRule="auto"/>
        <w:ind w:left="3119"/>
        <w:jc w:val="both"/>
        <w:rPr>
          <w:rFonts w:ascii="Calibri" w:hAnsi="Calibri" w:cs="Calibri"/>
          <w:bCs/>
          <w:i/>
          <w:sz w:val="22"/>
          <w:szCs w:val="22"/>
          <w:lang w:val="en-CA"/>
        </w:rPr>
      </w:pPr>
    </w:p>
    <w:p w:rsidR="008B7A04" w:rsidRPr="00FA146F" w:rsidRDefault="008B7A04" w:rsidP="00DF39A7">
      <w:pPr>
        <w:pStyle w:val="Paragraphedeliste"/>
        <w:numPr>
          <w:ilvl w:val="0"/>
          <w:numId w:val="43"/>
        </w:numPr>
        <w:spacing w:line="252" w:lineRule="auto"/>
        <w:ind w:left="3119" w:hanging="567"/>
        <w:jc w:val="both"/>
        <w:rPr>
          <w:rFonts w:ascii="Calibri" w:hAnsi="Calibri" w:cs="Calibri"/>
          <w:bCs/>
          <w:i/>
          <w:sz w:val="22"/>
          <w:szCs w:val="22"/>
          <w:lang w:val="en-CA"/>
        </w:rPr>
      </w:pPr>
      <w:r w:rsidRPr="00FA146F">
        <w:rPr>
          <w:rFonts w:ascii="Calibri" w:hAnsi="Calibri" w:cs="Calibri"/>
          <w:bCs/>
          <w:i/>
          <w:sz w:val="22"/>
          <w:szCs w:val="22"/>
          <w:lang w:val="en-CA"/>
        </w:rPr>
        <w:t>A complete and random field inventory of the quantities of soil available in order to verify the viability of the scenarios for planting maple stems aimed at ensuring the adequate rehabilitation of the site.</w:t>
      </w:r>
    </w:p>
    <w:p w:rsidR="008B7A04" w:rsidRPr="00FA146F" w:rsidRDefault="008B7A04" w:rsidP="00DF39A7">
      <w:pPr>
        <w:pStyle w:val="Paragraphedeliste"/>
        <w:spacing w:line="252" w:lineRule="auto"/>
        <w:rPr>
          <w:rFonts w:ascii="Calibri" w:hAnsi="Calibri" w:cs="Calibri"/>
          <w:bCs/>
          <w:i/>
          <w:sz w:val="22"/>
          <w:szCs w:val="22"/>
          <w:lang w:val="en-CA"/>
        </w:rPr>
      </w:pPr>
    </w:p>
    <w:p w:rsidR="008B7A04" w:rsidRPr="00FA146F" w:rsidRDefault="008B7A04" w:rsidP="00DF39A7">
      <w:pPr>
        <w:pStyle w:val="Paragraphedeliste"/>
        <w:numPr>
          <w:ilvl w:val="0"/>
          <w:numId w:val="43"/>
        </w:numPr>
        <w:spacing w:line="252" w:lineRule="auto"/>
        <w:ind w:left="3119" w:hanging="567"/>
        <w:jc w:val="both"/>
        <w:rPr>
          <w:rFonts w:ascii="Calibri" w:hAnsi="Calibri" w:cs="Calibri"/>
          <w:bCs/>
          <w:i/>
          <w:sz w:val="22"/>
          <w:szCs w:val="22"/>
          <w:lang w:val="en-CA"/>
        </w:rPr>
      </w:pPr>
      <w:r w:rsidRPr="00FA146F">
        <w:rPr>
          <w:rFonts w:ascii="Calibri" w:hAnsi="Calibri" w:cs="Calibri"/>
          <w:bCs/>
          <w:i/>
          <w:sz w:val="22"/>
          <w:szCs w:val="22"/>
          <w:lang w:val="en-CA"/>
        </w:rPr>
        <w:t xml:space="preserve">Obtaining guarantees with regard to the future composition of the forest stands that will be reconstituted, in particular so that they present the attributes of a maple grove with maple potential within the meaning of the </w:t>
      </w:r>
      <w:proofErr w:type="spellStart"/>
      <w:r w:rsidRPr="00FA146F">
        <w:rPr>
          <w:rFonts w:ascii="Calibri" w:hAnsi="Calibri" w:cs="Calibri"/>
          <w:bCs/>
          <w:i/>
          <w:sz w:val="22"/>
          <w:szCs w:val="22"/>
          <w:lang w:val="en-CA"/>
        </w:rPr>
        <w:t>ecoforest</w:t>
      </w:r>
      <w:proofErr w:type="spellEnd"/>
      <w:r w:rsidRPr="00FA146F">
        <w:rPr>
          <w:rFonts w:ascii="Calibri" w:hAnsi="Calibri" w:cs="Calibri"/>
          <w:bCs/>
          <w:i/>
          <w:sz w:val="22"/>
          <w:szCs w:val="22"/>
          <w:lang w:val="en-CA"/>
        </w:rPr>
        <w:t xml:space="preserve"> stratification standards of the Minister of the Ministry of Forests, Wildlife and Parks, standards on which the definition and protection of sugar bushes by the CPTAQ is based.</w:t>
      </w:r>
    </w:p>
    <w:p w:rsidR="008B7A04" w:rsidRPr="00FA146F" w:rsidRDefault="008B7A04" w:rsidP="00DF39A7">
      <w:pPr>
        <w:pStyle w:val="Paragraphedeliste"/>
        <w:spacing w:line="252" w:lineRule="auto"/>
        <w:rPr>
          <w:rFonts w:ascii="Calibri" w:hAnsi="Calibri" w:cs="Calibri"/>
          <w:bCs/>
          <w:i/>
          <w:sz w:val="22"/>
          <w:szCs w:val="22"/>
          <w:lang w:val="en-CA"/>
        </w:rPr>
      </w:pPr>
    </w:p>
    <w:p w:rsidR="008B7A04" w:rsidRDefault="008B7A04" w:rsidP="00DF39A7">
      <w:pPr>
        <w:pStyle w:val="Paragraphedeliste"/>
        <w:numPr>
          <w:ilvl w:val="0"/>
          <w:numId w:val="43"/>
        </w:numPr>
        <w:spacing w:line="252" w:lineRule="auto"/>
        <w:ind w:left="3119" w:hanging="567"/>
        <w:jc w:val="both"/>
        <w:rPr>
          <w:rFonts w:ascii="Calibri" w:hAnsi="Calibri" w:cs="Calibri"/>
          <w:bCs/>
          <w:i/>
          <w:sz w:val="22"/>
          <w:szCs w:val="22"/>
          <w:lang w:val="en-CA"/>
        </w:rPr>
      </w:pPr>
      <w:r w:rsidRPr="00FA146F">
        <w:rPr>
          <w:rFonts w:ascii="Calibri" w:hAnsi="Calibri" w:cs="Calibri"/>
          <w:bCs/>
          <w:i/>
          <w:sz w:val="22"/>
          <w:szCs w:val="22"/>
          <w:lang w:val="en-CA"/>
        </w:rPr>
        <w:t xml:space="preserve">An horizon and a budget for the </w:t>
      </w:r>
      <w:proofErr w:type="spellStart"/>
      <w:r w:rsidRPr="00FA146F">
        <w:rPr>
          <w:rFonts w:ascii="Calibri" w:hAnsi="Calibri" w:cs="Calibri"/>
          <w:bCs/>
          <w:i/>
          <w:sz w:val="22"/>
          <w:szCs w:val="22"/>
          <w:lang w:val="en-CA"/>
        </w:rPr>
        <w:t>silvicultural</w:t>
      </w:r>
      <w:proofErr w:type="spellEnd"/>
      <w:r w:rsidRPr="00FA146F">
        <w:rPr>
          <w:rFonts w:ascii="Calibri" w:hAnsi="Calibri" w:cs="Calibri"/>
          <w:bCs/>
          <w:i/>
          <w:sz w:val="22"/>
          <w:szCs w:val="22"/>
          <w:lang w:val="en-CA"/>
        </w:rPr>
        <w:t xml:space="preserve"> work to be carried out by Canada Carbon </w:t>
      </w:r>
      <w:proofErr w:type="spellStart"/>
      <w:r w:rsidRPr="00FA146F">
        <w:rPr>
          <w:rFonts w:ascii="Calibri" w:hAnsi="Calibri" w:cs="Calibri"/>
          <w:bCs/>
          <w:i/>
          <w:sz w:val="22"/>
          <w:szCs w:val="22"/>
          <w:lang w:val="en-CA"/>
        </w:rPr>
        <w:t>inc.</w:t>
      </w:r>
      <w:proofErr w:type="spellEnd"/>
      <w:r w:rsidRPr="00FA146F">
        <w:rPr>
          <w:rFonts w:ascii="Calibri" w:hAnsi="Calibri" w:cs="Calibri"/>
          <w:bCs/>
          <w:i/>
          <w:sz w:val="22"/>
          <w:szCs w:val="22"/>
          <w:lang w:val="en-CA"/>
        </w:rPr>
        <w:t xml:space="preserve">, In </w:t>
      </w:r>
      <w:r w:rsidRPr="00FA146F">
        <w:rPr>
          <w:rFonts w:ascii="Calibri" w:hAnsi="Calibri" w:cs="Calibri"/>
          <w:bCs/>
          <w:i/>
          <w:sz w:val="22"/>
          <w:szCs w:val="22"/>
          <w:lang w:val="en-CA"/>
        </w:rPr>
        <w:lastRenderedPageBreak/>
        <w:t>order to ensure the success of the plantings, according to the proportions and the various species to be planted, over a period of at least 20 years.</w:t>
      </w:r>
    </w:p>
    <w:p w:rsidR="008B7A04" w:rsidRPr="00FA146F" w:rsidRDefault="008B7A04" w:rsidP="00DF39A7">
      <w:pPr>
        <w:pStyle w:val="Paragraphedeliste"/>
        <w:spacing w:line="252" w:lineRule="auto"/>
        <w:ind w:left="3119"/>
        <w:jc w:val="both"/>
        <w:rPr>
          <w:rFonts w:ascii="Calibri" w:hAnsi="Calibri" w:cs="Calibri"/>
          <w:bCs/>
          <w:i/>
          <w:sz w:val="22"/>
          <w:szCs w:val="22"/>
          <w:lang w:val="en-CA"/>
        </w:rPr>
      </w:pPr>
    </w:p>
    <w:p w:rsidR="008B7A04" w:rsidRPr="00F936A5" w:rsidRDefault="008B7A04" w:rsidP="00DF39A7">
      <w:pPr>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 xml:space="preserve">que pour obtenir ces données, des prélèvements </w:t>
      </w:r>
      <w:r>
        <w:rPr>
          <w:rFonts w:ascii="Calibri" w:hAnsi="Calibri" w:cs="Calibri"/>
          <w:i/>
          <w:iCs/>
        </w:rPr>
        <w:t>in situ</w:t>
      </w:r>
      <w:r w:rsidRPr="00F936A5">
        <w:rPr>
          <w:rFonts w:ascii="Calibri" w:hAnsi="Calibri" w:cs="Calibri"/>
        </w:rPr>
        <w:t xml:space="preserve"> sont notamment requis;</w:t>
      </w:r>
    </w:p>
    <w:p w:rsidR="008B7A04" w:rsidRPr="00B20878" w:rsidRDefault="008B7A04" w:rsidP="00DF39A7">
      <w:pPr>
        <w:spacing w:line="252" w:lineRule="auto"/>
        <w:ind w:left="2268" w:hanging="2268"/>
        <w:jc w:val="both"/>
        <w:rPr>
          <w:rFonts w:ascii="Calibri" w:hAnsi="Calibri" w:cs="Calibri"/>
          <w:bCs/>
          <w:i/>
          <w:lang w:val="en-CA" w:eastAsia="fr-CA"/>
        </w:rPr>
      </w:pPr>
      <w:r w:rsidRPr="00B20878">
        <w:rPr>
          <w:rFonts w:ascii="Calibri" w:hAnsi="Calibri" w:cs="Calibri"/>
          <w:b/>
          <w:bCs/>
          <w:i/>
          <w:lang w:val="en-CA" w:eastAsia="fr-CA"/>
        </w:rPr>
        <w:t xml:space="preserve">WHEREAS </w:t>
      </w:r>
      <w:r>
        <w:rPr>
          <w:rFonts w:ascii="Calibri" w:hAnsi="Calibri" w:cs="Calibri"/>
          <w:bCs/>
          <w:i/>
          <w:lang w:val="en-CA" w:eastAsia="fr-CA"/>
        </w:rPr>
        <w:tab/>
      </w:r>
      <w:r w:rsidRPr="00B20878">
        <w:rPr>
          <w:rFonts w:ascii="Calibri" w:hAnsi="Calibri" w:cs="Calibri"/>
          <w:bCs/>
          <w:i/>
          <w:lang w:val="en-CA" w:eastAsia="fr-CA"/>
        </w:rPr>
        <w:t>to obtain these data, in situ samples are required in particular;</w:t>
      </w:r>
    </w:p>
    <w:p w:rsidR="008B7A04" w:rsidRPr="00F936A5" w:rsidRDefault="008B7A04" w:rsidP="00DF39A7">
      <w:pPr>
        <w:spacing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b/>
          <w:bCs/>
        </w:rPr>
        <w:tab/>
      </w:r>
      <w:r w:rsidRPr="00F936A5">
        <w:rPr>
          <w:rFonts w:ascii="Calibri" w:hAnsi="Calibri" w:cs="Calibri"/>
        </w:rPr>
        <w:t xml:space="preserve">toutefois que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refuse de permettre l’accès au site par les professionnels mandatés par la Municipalité, et ce, malgré les demandes répétées formulées par cette dernière et/ou ses procureurs;</w:t>
      </w:r>
    </w:p>
    <w:p w:rsidR="008B7A04" w:rsidRPr="00BE636D" w:rsidRDefault="008B7A04" w:rsidP="00DF39A7">
      <w:pPr>
        <w:widowControl w:val="0"/>
        <w:spacing w:line="252" w:lineRule="auto"/>
        <w:ind w:left="2268" w:hanging="2268"/>
        <w:jc w:val="both"/>
        <w:rPr>
          <w:rFonts w:ascii="Calibri" w:hAnsi="Calibri" w:cs="Calibri"/>
          <w:i/>
          <w:lang w:val="en-CA"/>
        </w:rPr>
      </w:pPr>
      <w:r w:rsidRPr="00BE636D">
        <w:rPr>
          <w:rFonts w:ascii="Calibri" w:hAnsi="Calibri" w:cs="Calibri"/>
          <w:b/>
          <w:i/>
          <w:lang w:val="en-CA"/>
        </w:rPr>
        <w:t>WHEREAS</w:t>
      </w:r>
      <w:r>
        <w:rPr>
          <w:rFonts w:ascii="Calibri" w:hAnsi="Calibri" w:cs="Calibri"/>
          <w:i/>
          <w:lang w:val="en-CA"/>
        </w:rPr>
        <w:tab/>
      </w:r>
      <w:r w:rsidRPr="00BE636D">
        <w:rPr>
          <w:rFonts w:ascii="Calibri" w:hAnsi="Calibri" w:cs="Calibri"/>
          <w:i/>
          <w:lang w:val="en-CA"/>
        </w:rPr>
        <w:t xml:space="preserve">however, Canada Carbon </w:t>
      </w:r>
      <w:proofErr w:type="spellStart"/>
      <w:r w:rsidRPr="00BE636D">
        <w:rPr>
          <w:rFonts w:ascii="Calibri" w:hAnsi="Calibri" w:cs="Calibri"/>
          <w:i/>
          <w:lang w:val="en-CA"/>
        </w:rPr>
        <w:t>inc.</w:t>
      </w:r>
      <w:proofErr w:type="spellEnd"/>
      <w:r w:rsidRPr="00BE636D">
        <w:rPr>
          <w:rFonts w:ascii="Calibri" w:hAnsi="Calibri" w:cs="Calibri"/>
          <w:i/>
          <w:lang w:val="en-CA"/>
        </w:rPr>
        <w:t xml:space="preserve"> refuses to allow access to the site by professionals mandated by the Municipality, despite repeated requests made by the latter and / or its prosecutors;</w:t>
      </w:r>
    </w:p>
    <w:p w:rsidR="008B7A04" w:rsidRPr="00F936A5" w:rsidRDefault="008B7A04" w:rsidP="00DF39A7">
      <w:pPr>
        <w:widowControl w:val="0"/>
        <w:spacing w:line="252" w:lineRule="auto"/>
        <w:ind w:left="2268" w:hanging="2268"/>
        <w:jc w:val="both"/>
        <w:rPr>
          <w:rFonts w:ascii="Calibri" w:hAnsi="Calibri" w:cs="Calibri"/>
        </w:rPr>
      </w:pPr>
      <w:r w:rsidRPr="00F936A5">
        <w:rPr>
          <w:rFonts w:ascii="Calibri" w:hAnsi="Calibri" w:cs="Calibri"/>
          <w:b/>
          <w:bCs/>
        </w:rPr>
        <w:t>EN CONSÉQUENCE</w:t>
      </w:r>
      <w:r w:rsidRPr="00F936A5">
        <w:rPr>
          <w:rFonts w:ascii="Calibri" w:hAnsi="Calibri" w:cs="Calibri"/>
        </w:rPr>
        <w:tab/>
        <w:t xml:space="preserve">il est proposé par </w:t>
      </w:r>
      <w:r>
        <w:rPr>
          <w:rFonts w:ascii="Calibri" w:hAnsi="Calibri" w:cs="Calibri"/>
        </w:rPr>
        <w:t xml:space="preserve">la conseillère Natalia </w:t>
      </w:r>
      <w:proofErr w:type="spellStart"/>
      <w:r>
        <w:rPr>
          <w:rFonts w:ascii="Calibri" w:hAnsi="Calibri" w:cs="Calibri"/>
        </w:rPr>
        <w:t>Czarnecka</w:t>
      </w:r>
      <w:proofErr w:type="spellEnd"/>
      <w:r w:rsidRPr="00F936A5">
        <w:rPr>
          <w:rFonts w:ascii="Calibri" w:hAnsi="Calibri" w:cs="Calibri"/>
        </w:rPr>
        <w:t xml:space="preserve"> et résolu que la Municipalité :</w:t>
      </w:r>
    </w:p>
    <w:p w:rsidR="008B7A04" w:rsidRPr="00F936A5" w:rsidRDefault="008B7A04" w:rsidP="00DF39A7">
      <w:pPr>
        <w:pStyle w:val="Paragraphedeliste"/>
        <w:widowControl w:val="0"/>
        <w:numPr>
          <w:ilvl w:val="0"/>
          <w:numId w:val="37"/>
        </w:numPr>
        <w:spacing w:after="240" w:line="252" w:lineRule="auto"/>
        <w:ind w:left="2835" w:hanging="279"/>
        <w:contextualSpacing w:val="0"/>
        <w:jc w:val="both"/>
        <w:rPr>
          <w:rFonts w:ascii="Calibri" w:hAnsi="Calibri" w:cs="Calibri"/>
          <w:b/>
          <w:bCs/>
          <w:sz w:val="22"/>
          <w:szCs w:val="22"/>
        </w:rPr>
      </w:pPr>
      <w:r w:rsidRPr="00F936A5">
        <w:rPr>
          <w:rFonts w:ascii="Calibri" w:hAnsi="Calibri" w:cs="Calibri"/>
          <w:sz w:val="22"/>
          <w:szCs w:val="22"/>
        </w:rPr>
        <w:t>dépose auprès de la CPTAQ trois (3) rapports en contre-expertises, produits par les pr</w:t>
      </w:r>
      <w:r>
        <w:rPr>
          <w:rFonts w:ascii="Calibri" w:hAnsi="Calibri" w:cs="Calibri"/>
          <w:sz w:val="22"/>
          <w:szCs w:val="22"/>
        </w:rPr>
        <w:t>ofessionnels ci-haut mentionnés;</w:t>
      </w:r>
    </w:p>
    <w:p w:rsidR="008B7A04" w:rsidRPr="00F936A5" w:rsidRDefault="008B7A04" w:rsidP="00DF39A7">
      <w:pPr>
        <w:pStyle w:val="Paragraphedeliste"/>
        <w:widowControl w:val="0"/>
        <w:numPr>
          <w:ilvl w:val="0"/>
          <w:numId w:val="37"/>
        </w:numPr>
        <w:spacing w:after="240" w:line="252" w:lineRule="auto"/>
        <w:ind w:left="2835" w:hanging="279"/>
        <w:contextualSpacing w:val="0"/>
        <w:jc w:val="both"/>
        <w:rPr>
          <w:rFonts w:ascii="Calibri" w:hAnsi="Calibri" w:cs="Calibri"/>
          <w:b/>
          <w:bCs/>
          <w:sz w:val="22"/>
          <w:szCs w:val="22"/>
        </w:rPr>
      </w:pPr>
      <w:r w:rsidRPr="00F936A5">
        <w:rPr>
          <w:rFonts w:ascii="Calibri" w:hAnsi="Calibri" w:cs="Calibri"/>
          <w:sz w:val="22"/>
          <w:szCs w:val="22"/>
        </w:rPr>
        <w:t xml:space="preserve">recommande à la CPTAQ de refuser la demande d’autorisation 427126 déposée par Canada </w:t>
      </w:r>
      <w:proofErr w:type="spellStart"/>
      <w:r w:rsidRPr="00F936A5">
        <w:rPr>
          <w:rFonts w:ascii="Calibri" w:hAnsi="Calibri" w:cs="Calibri"/>
          <w:sz w:val="22"/>
          <w:szCs w:val="22"/>
        </w:rPr>
        <w:t>Carbon</w:t>
      </w:r>
      <w:proofErr w:type="spellEnd"/>
      <w:r w:rsidRPr="00F936A5">
        <w:rPr>
          <w:rFonts w:ascii="Calibri" w:hAnsi="Calibri" w:cs="Calibri"/>
          <w:sz w:val="22"/>
          <w:szCs w:val="22"/>
        </w:rPr>
        <w:t xml:space="preserve"> </w:t>
      </w:r>
      <w:proofErr w:type="spellStart"/>
      <w:r w:rsidRPr="00F936A5">
        <w:rPr>
          <w:rFonts w:ascii="Calibri" w:hAnsi="Calibri" w:cs="Calibri"/>
          <w:sz w:val="22"/>
          <w:szCs w:val="22"/>
        </w:rPr>
        <w:t>inc.</w:t>
      </w:r>
      <w:proofErr w:type="spellEnd"/>
      <w:r w:rsidRPr="00F936A5">
        <w:rPr>
          <w:rFonts w:ascii="Calibri" w:hAnsi="Calibri" w:cs="Calibri"/>
          <w:sz w:val="22"/>
          <w:szCs w:val="22"/>
        </w:rPr>
        <w:t>, tenant compte des conclusions des rapports produits et suivant l’état actuel du dossier, tel que constitué;</w:t>
      </w:r>
    </w:p>
    <w:p w:rsidR="008B7A04" w:rsidRPr="00F936A5" w:rsidRDefault="008B7A04" w:rsidP="00DF39A7">
      <w:pPr>
        <w:pStyle w:val="Paragraphedeliste"/>
        <w:widowControl w:val="0"/>
        <w:numPr>
          <w:ilvl w:val="0"/>
          <w:numId w:val="37"/>
        </w:numPr>
        <w:spacing w:after="240" w:line="252" w:lineRule="auto"/>
        <w:ind w:left="2835" w:hanging="279"/>
        <w:contextualSpacing w:val="0"/>
        <w:jc w:val="both"/>
        <w:rPr>
          <w:rFonts w:ascii="Calibri" w:hAnsi="Calibri" w:cs="Calibri"/>
          <w:b/>
          <w:bCs/>
          <w:sz w:val="22"/>
          <w:szCs w:val="22"/>
        </w:rPr>
      </w:pPr>
      <w:r w:rsidRPr="00F936A5">
        <w:rPr>
          <w:rFonts w:ascii="Calibri" w:hAnsi="Calibri" w:cs="Calibri"/>
          <w:sz w:val="22"/>
          <w:szCs w:val="22"/>
        </w:rPr>
        <w:t>recommande subsidiairement à la CPTAQ :</w:t>
      </w:r>
    </w:p>
    <w:p w:rsidR="008B7A04" w:rsidRPr="00F936A5" w:rsidRDefault="008B7A04" w:rsidP="00DF39A7">
      <w:pPr>
        <w:pStyle w:val="Paragraphedeliste"/>
        <w:widowControl w:val="0"/>
        <w:numPr>
          <w:ilvl w:val="0"/>
          <w:numId w:val="37"/>
        </w:numPr>
        <w:spacing w:after="240" w:line="252" w:lineRule="auto"/>
        <w:ind w:left="2835" w:hanging="279"/>
        <w:contextualSpacing w:val="0"/>
        <w:jc w:val="both"/>
        <w:rPr>
          <w:rFonts w:ascii="Calibri" w:hAnsi="Calibri" w:cs="Calibri"/>
          <w:b/>
          <w:bCs/>
          <w:sz w:val="22"/>
          <w:szCs w:val="22"/>
        </w:rPr>
      </w:pPr>
      <w:r w:rsidRPr="00F936A5">
        <w:rPr>
          <w:rFonts w:ascii="Calibri" w:hAnsi="Calibri" w:cs="Calibri"/>
          <w:sz w:val="22"/>
          <w:szCs w:val="22"/>
        </w:rPr>
        <w:t xml:space="preserve">d’exiger une recherche plus sérieuse de site de moindre </w:t>
      </w:r>
      <w:r>
        <w:rPr>
          <w:rFonts w:ascii="Calibri" w:hAnsi="Calibri" w:cs="Calibri"/>
          <w:sz w:val="22"/>
          <w:szCs w:val="22"/>
        </w:rPr>
        <w:t>impact, conformément à la LPTAA</w:t>
      </w:r>
      <w:r w:rsidRPr="00F936A5">
        <w:rPr>
          <w:rFonts w:ascii="Calibri" w:hAnsi="Calibri" w:cs="Calibri"/>
          <w:sz w:val="22"/>
          <w:szCs w:val="22"/>
        </w:rPr>
        <w:t>;</w:t>
      </w:r>
    </w:p>
    <w:p w:rsidR="008B7A04" w:rsidRPr="00F936A5" w:rsidRDefault="008B7A04" w:rsidP="00DF39A7">
      <w:pPr>
        <w:pStyle w:val="Paragraphedeliste"/>
        <w:widowControl w:val="0"/>
        <w:numPr>
          <w:ilvl w:val="0"/>
          <w:numId w:val="37"/>
        </w:numPr>
        <w:spacing w:after="240" w:line="252" w:lineRule="auto"/>
        <w:ind w:left="2835" w:hanging="279"/>
        <w:contextualSpacing w:val="0"/>
        <w:jc w:val="both"/>
        <w:rPr>
          <w:rFonts w:ascii="Calibri" w:hAnsi="Calibri" w:cs="Calibri"/>
          <w:b/>
          <w:bCs/>
          <w:sz w:val="22"/>
          <w:szCs w:val="22"/>
        </w:rPr>
      </w:pPr>
      <w:r>
        <w:rPr>
          <w:rFonts w:ascii="Calibri" w:hAnsi="Calibri" w:cs="Calibri"/>
          <w:sz w:val="22"/>
          <w:szCs w:val="22"/>
        </w:rPr>
        <w:t xml:space="preserve">de </w:t>
      </w:r>
      <w:r w:rsidRPr="00F936A5">
        <w:rPr>
          <w:rFonts w:ascii="Calibri" w:hAnsi="Calibri" w:cs="Calibri"/>
          <w:sz w:val="22"/>
          <w:szCs w:val="22"/>
        </w:rPr>
        <w:t>modifier le cas échéant, son orientation préliminaire afin d’inclure des exigences et des conditions additionnelles visant à répondre aux préoccupations sou</w:t>
      </w:r>
      <w:r>
        <w:rPr>
          <w:rFonts w:ascii="Calibri" w:hAnsi="Calibri" w:cs="Calibri"/>
          <w:sz w:val="22"/>
          <w:szCs w:val="22"/>
        </w:rPr>
        <w:t>levées par les experts précités</w:t>
      </w:r>
      <w:r w:rsidRPr="00F936A5">
        <w:rPr>
          <w:rFonts w:ascii="Calibri" w:hAnsi="Calibri" w:cs="Calibri"/>
          <w:sz w:val="22"/>
          <w:szCs w:val="22"/>
        </w:rPr>
        <w:t>;</w:t>
      </w:r>
    </w:p>
    <w:p w:rsidR="008B7A04" w:rsidRPr="00F936A5" w:rsidRDefault="008B7A04" w:rsidP="00DF39A7">
      <w:pPr>
        <w:widowControl w:val="0"/>
        <w:tabs>
          <w:tab w:val="left" w:pos="2268"/>
        </w:tabs>
        <w:spacing w:line="252" w:lineRule="auto"/>
        <w:ind w:left="2268"/>
        <w:jc w:val="both"/>
        <w:rPr>
          <w:rFonts w:ascii="Calibri" w:hAnsi="Calibri" w:cs="Calibri"/>
        </w:rPr>
      </w:pPr>
      <w:r w:rsidRPr="00F936A5">
        <w:rPr>
          <w:rFonts w:ascii="Calibri" w:hAnsi="Calibri" w:cs="Calibri"/>
        </w:rPr>
        <w:t>Sans limiter la généralité de ce qui précède :</w:t>
      </w:r>
    </w:p>
    <w:p w:rsidR="008B7A04" w:rsidRPr="00F936A5" w:rsidRDefault="008B7A04" w:rsidP="00DF39A7">
      <w:pPr>
        <w:pStyle w:val="Paragraphedeliste"/>
        <w:numPr>
          <w:ilvl w:val="0"/>
          <w:numId w:val="37"/>
        </w:numPr>
        <w:tabs>
          <w:tab w:val="left" w:pos="2552"/>
        </w:tabs>
        <w:spacing w:after="240" w:line="252" w:lineRule="auto"/>
        <w:ind w:hanging="279"/>
        <w:contextualSpacing w:val="0"/>
        <w:jc w:val="both"/>
        <w:rPr>
          <w:rFonts w:ascii="Calibri" w:hAnsi="Calibri" w:cs="Calibri"/>
          <w:sz w:val="22"/>
          <w:szCs w:val="22"/>
        </w:rPr>
      </w:pPr>
      <w:r w:rsidRPr="00F936A5">
        <w:rPr>
          <w:rFonts w:ascii="Calibri" w:hAnsi="Calibri" w:cs="Calibri"/>
          <w:sz w:val="22"/>
          <w:szCs w:val="22"/>
        </w:rPr>
        <w:t>demande à la CPTAQ d’obtenir, avant toute décision finale, les données terrain manquantes tel que soulevées par les contre-expertises, de manière à assurer  la protection du territoire et des activités agricoles (acéricoles) et de leur développement, ainsi que la préservation des ressources, conformément à la LPTAA en l’occurrence :</w:t>
      </w:r>
    </w:p>
    <w:p w:rsidR="008B7A04" w:rsidRPr="00F936A5" w:rsidRDefault="008B7A04" w:rsidP="00DF39A7">
      <w:pPr>
        <w:pStyle w:val="Paragraphedeliste"/>
        <w:numPr>
          <w:ilvl w:val="1"/>
          <w:numId w:val="37"/>
        </w:numPr>
        <w:tabs>
          <w:tab w:val="left" w:pos="2552"/>
        </w:tabs>
        <w:spacing w:after="240" w:line="252" w:lineRule="auto"/>
        <w:ind w:left="3686" w:hanging="284"/>
        <w:contextualSpacing w:val="0"/>
        <w:jc w:val="both"/>
        <w:rPr>
          <w:rFonts w:ascii="Calibri" w:hAnsi="Calibri" w:cs="Calibri"/>
          <w:sz w:val="22"/>
          <w:szCs w:val="22"/>
        </w:rPr>
      </w:pPr>
      <w:r>
        <w:rPr>
          <w:rFonts w:ascii="Calibri" w:hAnsi="Calibri" w:cs="Calibri"/>
          <w:sz w:val="22"/>
          <w:szCs w:val="22"/>
        </w:rPr>
        <w:t>u</w:t>
      </w:r>
      <w:r w:rsidRPr="00F936A5">
        <w:rPr>
          <w:rFonts w:ascii="Calibri" w:hAnsi="Calibri" w:cs="Calibri"/>
          <w:sz w:val="22"/>
          <w:szCs w:val="22"/>
        </w:rPr>
        <w:t xml:space="preserve">ne caractérisation hydrogéologique, des essais et des travaux de modélisation hydrogéologique tel que recommandé par M. </w:t>
      </w:r>
      <w:proofErr w:type="spellStart"/>
      <w:r w:rsidRPr="00F936A5">
        <w:rPr>
          <w:rFonts w:ascii="Calibri" w:hAnsi="Calibri" w:cs="Calibri"/>
          <w:sz w:val="22"/>
          <w:szCs w:val="22"/>
        </w:rPr>
        <w:t>Pillippe</w:t>
      </w:r>
      <w:proofErr w:type="spellEnd"/>
      <w:r w:rsidRPr="00F936A5">
        <w:rPr>
          <w:rFonts w:ascii="Calibri" w:hAnsi="Calibri" w:cs="Calibri"/>
          <w:sz w:val="22"/>
          <w:szCs w:val="22"/>
        </w:rPr>
        <w:t xml:space="preserve"> Perrier, hydrogéologue;</w:t>
      </w:r>
    </w:p>
    <w:p w:rsidR="008B7A04" w:rsidRPr="00F936A5" w:rsidRDefault="008B7A04" w:rsidP="00DF39A7">
      <w:pPr>
        <w:pStyle w:val="Paragraphedeliste"/>
        <w:numPr>
          <w:ilvl w:val="1"/>
          <w:numId w:val="37"/>
        </w:numPr>
        <w:tabs>
          <w:tab w:val="left" w:pos="2552"/>
        </w:tabs>
        <w:spacing w:after="240" w:line="252" w:lineRule="auto"/>
        <w:ind w:left="3686" w:hanging="284"/>
        <w:contextualSpacing w:val="0"/>
        <w:jc w:val="both"/>
        <w:rPr>
          <w:rFonts w:ascii="Calibri" w:hAnsi="Calibri" w:cs="Calibri"/>
          <w:sz w:val="22"/>
          <w:szCs w:val="22"/>
        </w:rPr>
      </w:pPr>
      <w:r>
        <w:rPr>
          <w:rFonts w:ascii="Calibri" w:hAnsi="Calibri" w:cs="Calibri"/>
          <w:sz w:val="22"/>
          <w:szCs w:val="22"/>
        </w:rPr>
        <w:t>u</w:t>
      </w:r>
      <w:r w:rsidRPr="00F936A5">
        <w:rPr>
          <w:rFonts w:ascii="Calibri" w:hAnsi="Calibri" w:cs="Calibri"/>
          <w:sz w:val="22"/>
          <w:szCs w:val="22"/>
        </w:rPr>
        <w:t xml:space="preserve">n inventaire au terrain, complet et aléatoire, des quantités de sol disponibles, tel que recommandé par </w:t>
      </w:r>
      <w:r w:rsidRPr="00F936A5">
        <w:rPr>
          <w:rFonts w:ascii="Calibri" w:hAnsi="Calibri" w:cs="Calibri"/>
          <w:sz w:val="22"/>
          <w:szCs w:val="22"/>
        </w:rPr>
        <w:lastRenderedPageBreak/>
        <w:t>Samuel Comtois, agronome et André Goulet, ingénieur-forestier;</w:t>
      </w:r>
    </w:p>
    <w:p w:rsidR="008B7A04" w:rsidRPr="00F936A5" w:rsidRDefault="008B7A04" w:rsidP="00DF39A7">
      <w:pPr>
        <w:pStyle w:val="Paragraphedeliste"/>
        <w:numPr>
          <w:ilvl w:val="1"/>
          <w:numId w:val="37"/>
        </w:numPr>
        <w:tabs>
          <w:tab w:val="left" w:pos="2552"/>
        </w:tabs>
        <w:spacing w:after="240" w:line="252" w:lineRule="auto"/>
        <w:ind w:left="3686" w:hanging="284"/>
        <w:contextualSpacing w:val="0"/>
        <w:jc w:val="both"/>
        <w:rPr>
          <w:rFonts w:ascii="Calibri" w:hAnsi="Calibri" w:cs="Calibri"/>
          <w:sz w:val="22"/>
          <w:szCs w:val="22"/>
        </w:rPr>
      </w:pPr>
      <w:r w:rsidRPr="00F936A5">
        <w:rPr>
          <w:rFonts w:ascii="Calibri" w:hAnsi="Calibri" w:cs="Calibri"/>
          <w:sz w:val="22"/>
          <w:szCs w:val="22"/>
        </w:rPr>
        <w:t xml:space="preserve">l’obtention de garanties financières adéquates, bien au-delà de celles annoncées par la CPTAQ, tenant compte d’un budget pour des travaux sylvicoles qui devront être réalisés par Canada </w:t>
      </w:r>
      <w:proofErr w:type="spellStart"/>
      <w:r w:rsidRPr="00F936A5">
        <w:rPr>
          <w:rFonts w:ascii="Calibri" w:hAnsi="Calibri" w:cs="Calibri"/>
          <w:sz w:val="22"/>
          <w:szCs w:val="22"/>
        </w:rPr>
        <w:t>Carbon</w:t>
      </w:r>
      <w:proofErr w:type="spellEnd"/>
      <w:r w:rsidRPr="00F936A5">
        <w:rPr>
          <w:rFonts w:ascii="Calibri" w:hAnsi="Calibri" w:cs="Calibri"/>
          <w:sz w:val="22"/>
          <w:szCs w:val="22"/>
        </w:rPr>
        <w:t xml:space="preserve"> </w:t>
      </w:r>
      <w:proofErr w:type="spellStart"/>
      <w:r w:rsidRPr="00F936A5">
        <w:rPr>
          <w:rFonts w:ascii="Calibri" w:hAnsi="Calibri" w:cs="Calibri"/>
          <w:sz w:val="22"/>
          <w:szCs w:val="22"/>
        </w:rPr>
        <w:t>inc.</w:t>
      </w:r>
      <w:proofErr w:type="spellEnd"/>
      <w:r w:rsidRPr="00F936A5">
        <w:rPr>
          <w:rFonts w:ascii="Calibri" w:hAnsi="Calibri" w:cs="Calibri"/>
          <w:sz w:val="22"/>
          <w:szCs w:val="22"/>
        </w:rPr>
        <w:t>, de manière à assurer le succès des plantations, suivant les proportions et les diverses espèces à planter, et ce sur un horizon d’au moins 20 ans, tel que recommandé par les experts Goulet et Comtois;</w:t>
      </w:r>
    </w:p>
    <w:p w:rsidR="008B7A04" w:rsidRPr="00F936A5" w:rsidRDefault="008B7A04" w:rsidP="00DF39A7">
      <w:pPr>
        <w:pStyle w:val="Paragraphedeliste"/>
        <w:numPr>
          <w:ilvl w:val="0"/>
          <w:numId w:val="37"/>
        </w:numPr>
        <w:tabs>
          <w:tab w:val="left" w:pos="2552"/>
        </w:tabs>
        <w:spacing w:after="240" w:line="252" w:lineRule="auto"/>
        <w:ind w:left="2835" w:hanging="279"/>
        <w:contextualSpacing w:val="0"/>
        <w:jc w:val="both"/>
        <w:rPr>
          <w:rFonts w:ascii="Calibri" w:hAnsi="Calibri" w:cs="Calibri"/>
          <w:sz w:val="22"/>
          <w:szCs w:val="22"/>
        </w:rPr>
      </w:pPr>
      <w:r w:rsidRPr="00F936A5">
        <w:rPr>
          <w:rFonts w:ascii="Calibri" w:hAnsi="Calibri" w:cs="Calibri"/>
          <w:sz w:val="22"/>
          <w:szCs w:val="22"/>
        </w:rPr>
        <w:t>de refuser, le cas échéant, l’autorisation quant au volet transformation et traitement des prélèvements miniers, lequel pourrait s’effectuer ailleurs sur un site de moindre impact.</w:t>
      </w:r>
    </w:p>
    <w:p w:rsidR="008B7A04" w:rsidRPr="00F936A5" w:rsidRDefault="008B7A04" w:rsidP="00DF39A7">
      <w:pPr>
        <w:pStyle w:val="Paragraphedeliste"/>
        <w:numPr>
          <w:ilvl w:val="0"/>
          <w:numId w:val="37"/>
        </w:numPr>
        <w:tabs>
          <w:tab w:val="left" w:pos="2552"/>
        </w:tabs>
        <w:spacing w:after="240" w:line="252" w:lineRule="auto"/>
        <w:ind w:left="2835" w:hanging="279"/>
        <w:contextualSpacing w:val="0"/>
        <w:jc w:val="both"/>
        <w:rPr>
          <w:rFonts w:ascii="Calibri" w:hAnsi="Calibri" w:cs="Calibri"/>
          <w:sz w:val="22"/>
          <w:szCs w:val="22"/>
        </w:rPr>
      </w:pPr>
      <w:r w:rsidRPr="00F936A5">
        <w:rPr>
          <w:rFonts w:ascii="Calibri" w:hAnsi="Calibri" w:cs="Calibri"/>
          <w:sz w:val="22"/>
          <w:szCs w:val="22"/>
        </w:rPr>
        <w:t>de maintenir le cas échéant, la bande tampon prévue à son orientation préliminaire du 20 juillet 2020.</w:t>
      </w:r>
    </w:p>
    <w:p w:rsidR="008B7A04" w:rsidRPr="00CF1D93" w:rsidRDefault="008B7A04" w:rsidP="00DF39A7">
      <w:pPr>
        <w:tabs>
          <w:tab w:val="left" w:pos="2268"/>
        </w:tabs>
        <w:spacing w:line="252" w:lineRule="auto"/>
        <w:ind w:left="2268" w:hanging="2268"/>
        <w:jc w:val="both"/>
        <w:rPr>
          <w:rFonts w:ascii="Calibri" w:hAnsi="Calibri" w:cs="Calibri"/>
          <w:i/>
          <w:lang w:val="en-CA"/>
        </w:rPr>
      </w:pPr>
      <w:r w:rsidRPr="0068719C">
        <w:rPr>
          <w:rFonts w:ascii="Calibri" w:hAnsi="Calibri" w:cs="Calibri"/>
          <w:b/>
          <w:i/>
          <w:lang w:val="en-CA"/>
        </w:rPr>
        <w:t>THEREFORE</w:t>
      </w:r>
      <w:r w:rsidRPr="0068719C">
        <w:rPr>
          <w:rFonts w:ascii="Calibri" w:hAnsi="Calibri" w:cs="Calibri"/>
          <w:i/>
          <w:lang w:val="en-CA"/>
        </w:rPr>
        <w:tab/>
        <w:t xml:space="preserve">it is proposed by Councillor </w:t>
      </w:r>
      <w:r>
        <w:rPr>
          <w:rFonts w:ascii="Calibri" w:hAnsi="Calibri" w:cs="Calibri"/>
          <w:i/>
          <w:lang w:val="en-CA"/>
        </w:rPr>
        <w:t xml:space="preserve">Natalia </w:t>
      </w:r>
      <w:proofErr w:type="spellStart"/>
      <w:r>
        <w:rPr>
          <w:rFonts w:ascii="Calibri" w:hAnsi="Calibri" w:cs="Calibri"/>
          <w:i/>
          <w:lang w:val="en-CA"/>
        </w:rPr>
        <w:t>Czarnecka</w:t>
      </w:r>
      <w:proofErr w:type="spellEnd"/>
      <w:r w:rsidRPr="0068719C">
        <w:rPr>
          <w:rFonts w:ascii="Calibri" w:hAnsi="Calibri" w:cs="Calibri"/>
          <w:i/>
          <w:lang w:val="en-CA"/>
        </w:rPr>
        <w:t xml:space="preserve"> and resolved that the Municipality:</w:t>
      </w:r>
    </w:p>
    <w:p w:rsidR="008B7A04" w:rsidRPr="00CF1D93" w:rsidRDefault="008B7A04" w:rsidP="00DF39A7">
      <w:pPr>
        <w:pStyle w:val="Paragraphedeliste"/>
        <w:numPr>
          <w:ilvl w:val="0"/>
          <w:numId w:val="44"/>
        </w:numPr>
        <w:spacing w:line="252" w:lineRule="auto"/>
        <w:ind w:left="2835" w:hanging="283"/>
        <w:jc w:val="both"/>
        <w:rPr>
          <w:rFonts w:ascii="Calibri" w:hAnsi="Calibri" w:cs="Calibri"/>
          <w:i/>
          <w:sz w:val="22"/>
          <w:szCs w:val="22"/>
          <w:lang w:val="en-CA"/>
        </w:rPr>
      </w:pPr>
      <w:r w:rsidRPr="00CF1D93">
        <w:rPr>
          <w:rFonts w:ascii="Calibri" w:hAnsi="Calibri" w:cs="Calibri"/>
          <w:i/>
          <w:sz w:val="22"/>
          <w:szCs w:val="22"/>
          <w:lang w:val="en-CA"/>
        </w:rPr>
        <w:t>filed with the CPTAQ three (3) second-opinion reports, produced by the professionals mentioned above;</w:t>
      </w:r>
    </w:p>
    <w:p w:rsidR="008B7A04" w:rsidRPr="00CF1D93" w:rsidRDefault="008B7A04" w:rsidP="00DF39A7">
      <w:pPr>
        <w:pStyle w:val="Paragraphedeliste"/>
        <w:spacing w:line="252" w:lineRule="auto"/>
        <w:ind w:left="2835"/>
        <w:jc w:val="both"/>
        <w:rPr>
          <w:rFonts w:ascii="Calibri" w:hAnsi="Calibri" w:cs="Calibri"/>
          <w:i/>
          <w:sz w:val="22"/>
          <w:szCs w:val="22"/>
          <w:lang w:val="en-CA"/>
        </w:rPr>
      </w:pPr>
    </w:p>
    <w:p w:rsidR="008B7A04" w:rsidRPr="00CF1D93" w:rsidRDefault="008B7A04" w:rsidP="00DF39A7">
      <w:pPr>
        <w:pStyle w:val="Paragraphedeliste"/>
        <w:numPr>
          <w:ilvl w:val="0"/>
          <w:numId w:val="44"/>
        </w:numPr>
        <w:spacing w:line="252" w:lineRule="auto"/>
        <w:ind w:left="2835" w:hanging="283"/>
        <w:jc w:val="both"/>
        <w:rPr>
          <w:rFonts w:ascii="Calibri" w:hAnsi="Calibri" w:cs="Calibri"/>
          <w:i/>
          <w:sz w:val="22"/>
          <w:szCs w:val="22"/>
          <w:lang w:val="en-CA"/>
        </w:rPr>
      </w:pPr>
      <w:r w:rsidRPr="00CF1D93">
        <w:rPr>
          <w:rFonts w:ascii="Calibri" w:hAnsi="Calibri" w:cs="Calibri"/>
          <w:i/>
          <w:sz w:val="22"/>
          <w:szCs w:val="22"/>
          <w:lang w:val="en-CA"/>
        </w:rPr>
        <w:t xml:space="preserve">recommends that the CPTAQ refuse authorization request 427126 filed by Canada Carbon </w:t>
      </w:r>
      <w:proofErr w:type="spellStart"/>
      <w:r w:rsidRPr="00CF1D93">
        <w:rPr>
          <w:rFonts w:ascii="Calibri" w:hAnsi="Calibri" w:cs="Calibri"/>
          <w:i/>
          <w:sz w:val="22"/>
          <w:szCs w:val="22"/>
          <w:lang w:val="en-CA"/>
        </w:rPr>
        <w:t>inc.</w:t>
      </w:r>
      <w:proofErr w:type="spellEnd"/>
      <w:r w:rsidRPr="00CF1D93">
        <w:rPr>
          <w:rFonts w:ascii="Calibri" w:hAnsi="Calibri" w:cs="Calibri"/>
          <w:i/>
          <w:sz w:val="22"/>
          <w:szCs w:val="22"/>
          <w:lang w:val="en-CA"/>
        </w:rPr>
        <w:t>, taking into account the conclusions of the reports produced and according to the current state of the file, as constituted;</w:t>
      </w:r>
    </w:p>
    <w:p w:rsidR="008B7A04" w:rsidRPr="00CF1D93" w:rsidRDefault="008B7A04" w:rsidP="00DF39A7">
      <w:pPr>
        <w:pStyle w:val="Paragraphedeliste"/>
        <w:spacing w:line="252" w:lineRule="auto"/>
        <w:rPr>
          <w:rFonts w:ascii="Calibri" w:hAnsi="Calibri" w:cs="Calibri"/>
          <w:i/>
          <w:sz w:val="22"/>
          <w:szCs w:val="22"/>
          <w:lang w:val="en-CA"/>
        </w:rPr>
      </w:pPr>
    </w:p>
    <w:p w:rsidR="008B7A04" w:rsidRPr="00CF1D93" w:rsidRDefault="008B7A04" w:rsidP="00DF39A7">
      <w:pPr>
        <w:pStyle w:val="Paragraphedeliste"/>
        <w:numPr>
          <w:ilvl w:val="0"/>
          <w:numId w:val="44"/>
        </w:numPr>
        <w:spacing w:line="252" w:lineRule="auto"/>
        <w:ind w:left="2835" w:hanging="283"/>
        <w:jc w:val="both"/>
        <w:rPr>
          <w:rFonts w:ascii="Calibri" w:hAnsi="Calibri" w:cs="Calibri"/>
          <w:i/>
          <w:sz w:val="22"/>
          <w:szCs w:val="22"/>
          <w:lang w:val="en-CA"/>
        </w:rPr>
      </w:pPr>
      <w:r w:rsidRPr="00CF1D93">
        <w:rPr>
          <w:rFonts w:ascii="Calibri" w:hAnsi="Calibri" w:cs="Calibri"/>
          <w:i/>
          <w:sz w:val="22"/>
          <w:szCs w:val="22"/>
          <w:lang w:val="en-CA"/>
        </w:rPr>
        <w:t>alternatively recommends to the CPTAQ:</w:t>
      </w:r>
    </w:p>
    <w:p w:rsidR="008B7A04" w:rsidRPr="00CF1D93" w:rsidRDefault="008B7A04" w:rsidP="00DF39A7">
      <w:pPr>
        <w:pStyle w:val="Paragraphedeliste"/>
        <w:spacing w:line="252" w:lineRule="auto"/>
        <w:rPr>
          <w:rFonts w:ascii="Calibri" w:hAnsi="Calibri" w:cs="Calibri"/>
          <w:i/>
          <w:sz w:val="22"/>
          <w:szCs w:val="22"/>
          <w:lang w:val="en-CA"/>
        </w:rPr>
      </w:pPr>
    </w:p>
    <w:p w:rsidR="008B7A04" w:rsidRPr="00CF1D93" w:rsidRDefault="008B7A04" w:rsidP="00DF39A7">
      <w:pPr>
        <w:pStyle w:val="Paragraphedeliste"/>
        <w:numPr>
          <w:ilvl w:val="0"/>
          <w:numId w:val="44"/>
        </w:numPr>
        <w:spacing w:line="252" w:lineRule="auto"/>
        <w:ind w:left="2835" w:hanging="283"/>
        <w:jc w:val="both"/>
        <w:rPr>
          <w:rFonts w:ascii="Calibri" w:hAnsi="Calibri" w:cs="Calibri"/>
          <w:i/>
          <w:sz w:val="22"/>
          <w:szCs w:val="22"/>
          <w:lang w:val="en-CA"/>
        </w:rPr>
      </w:pPr>
      <w:r w:rsidRPr="00CF1D93">
        <w:rPr>
          <w:rFonts w:ascii="Calibri" w:hAnsi="Calibri" w:cs="Calibri"/>
          <w:i/>
          <w:sz w:val="22"/>
          <w:szCs w:val="22"/>
          <w:lang w:val="en-CA"/>
        </w:rPr>
        <w:t>require a more serious search for a site of lesser impact, in accordance with the LPTAA;</w:t>
      </w:r>
    </w:p>
    <w:p w:rsidR="008B7A04" w:rsidRPr="00CF1D93" w:rsidRDefault="008B7A04" w:rsidP="00DF39A7">
      <w:pPr>
        <w:pStyle w:val="Paragraphedeliste"/>
        <w:spacing w:line="252" w:lineRule="auto"/>
        <w:rPr>
          <w:rFonts w:ascii="Calibri" w:hAnsi="Calibri" w:cs="Calibri"/>
          <w:i/>
          <w:sz w:val="22"/>
          <w:szCs w:val="22"/>
          <w:lang w:val="en-CA"/>
        </w:rPr>
      </w:pPr>
    </w:p>
    <w:p w:rsidR="008B7A04" w:rsidRDefault="008B7A04" w:rsidP="00DF39A7">
      <w:pPr>
        <w:pStyle w:val="Paragraphedeliste"/>
        <w:numPr>
          <w:ilvl w:val="0"/>
          <w:numId w:val="44"/>
        </w:numPr>
        <w:spacing w:line="252" w:lineRule="auto"/>
        <w:ind w:left="2835" w:hanging="283"/>
        <w:jc w:val="both"/>
        <w:rPr>
          <w:rFonts w:ascii="Calibri" w:hAnsi="Calibri" w:cs="Calibri"/>
          <w:i/>
          <w:sz w:val="22"/>
          <w:szCs w:val="22"/>
          <w:lang w:val="en-CA"/>
        </w:rPr>
      </w:pPr>
      <w:r w:rsidRPr="00CF1D93">
        <w:rPr>
          <w:rFonts w:ascii="Calibri" w:hAnsi="Calibri" w:cs="Calibri"/>
          <w:i/>
          <w:sz w:val="22"/>
          <w:szCs w:val="22"/>
          <w:lang w:val="en-CA"/>
        </w:rPr>
        <w:t>modify, if necessary, its preliminary orientation in order to include additional requirements and conditions aimed at addressing the concerns raised by the aforementioned experts;</w:t>
      </w:r>
    </w:p>
    <w:p w:rsidR="008B7A04" w:rsidRPr="00CF1D93" w:rsidRDefault="008B7A04" w:rsidP="00DF39A7">
      <w:pPr>
        <w:pStyle w:val="Paragraphedeliste"/>
        <w:spacing w:line="252" w:lineRule="auto"/>
        <w:ind w:left="2835"/>
        <w:jc w:val="both"/>
        <w:rPr>
          <w:rFonts w:ascii="Calibri" w:hAnsi="Calibri" w:cs="Calibri"/>
          <w:i/>
          <w:sz w:val="22"/>
          <w:szCs w:val="22"/>
          <w:lang w:val="en-CA"/>
        </w:rPr>
      </w:pPr>
    </w:p>
    <w:p w:rsidR="008B7A04" w:rsidRPr="00CF1D93" w:rsidRDefault="008B7A04" w:rsidP="00DF39A7">
      <w:pPr>
        <w:spacing w:line="252" w:lineRule="auto"/>
        <w:ind w:left="2268"/>
        <w:jc w:val="both"/>
        <w:rPr>
          <w:rFonts w:cstheme="minorHAnsi"/>
          <w:i/>
          <w:color w:val="000000"/>
          <w:lang w:val="en-CA"/>
        </w:rPr>
      </w:pPr>
      <w:r w:rsidRPr="00CF1D93">
        <w:rPr>
          <w:rFonts w:cstheme="minorHAnsi"/>
          <w:i/>
          <w:color w:val="000000"/>
          <w:lang w:val="en-CA"/>
        </w:rPr>
        <w:t>Without limiting the generality of the above:</w:t>
      </w:r>
    </w:p>
    <w:p w:rsidR="008B7A04" w:rsidRPr="00CF1D93" w:rsidRDefault="008B7A04" w:rsidP="00DF39A7">
      <w:pPr>
        <w:pStyle w:val="Paragraphedeliste"/>
        <w:numPr>
          <w:ilvl w:val="0"/>
          <w:numId w:val="45"/>
        </w:numPr>
        <w:spacing w:line="252" w:lineRule="auto"/>
        <w:ind w:left="2835" w:hanging="283"/>
        <w:jc w:val="both"/>
        <w:rPr>
          <w:rFonts w:asciiTheme="minorHAnsi" w:hAnsiTheme="minorHAnsi" w:cstheme="minorHAnsi"/>
          <w:i/>
          <w:color w:val="000000"/>
          <w:sz w:val="22"/>
          <w:szCs w:val="22"/>
          <w:lang w:val="en-CA"/>
        </w:rPr>
      </w:pPr>
      <w:r w:rsidRPr="00CF1D93">
        <w:rPr>
          <w:rFonts w:asciiTheme="minorHAnsi" w:hAnsiTheme="minorHAnsi" w:cstheme="minorHAnsi"/>
          <w:i/>
          <w:color w:val="000000"/>
          <w:sz w:val="22"/>
          <w:szCs w:val="22"/>
          <w:lang w:val="en-CA"/>
        </w:rPr>
        <w:t>asks the CPTAQ to obtain, before any final decision, the missing field data as raised by the second opinions, in order to ensure the protection of the territory and agricultural activities (maple syrup) and their development, as well as the preservation of resources, in accordance with the LPTAA in this case:</w:t>
      </w:r>
    </w:p>
    <w:p w:rsidR="008B7A04" w:rsidRPr="00CF1D93" w:rsidRDefault="008B7A04" w:rsidP="00DF39A7">
      <w:pPr>
        <w:pStyle w:val="Paragraphedeliste"/>
        <w:spacing w:line="252" w:lineRule="auto"/>
        <w:ind w:left="2835"/>
        <w:jc w:val="both"/>
        <w:rPr>
          <w:rFonts w:asciiTheme="minorHAnsi" w:hAnsiTheme="minorHAnsi" w:cstheme="minorHAnsi"/>
          <w:i/>
          <w:color w:val="000000"/>
          <w:sz w:val="22"/>
          <w:szCs w:val="22"/>
          <w:lang w:val="en-CA"/>
        </w:rPr>
      </w:pPr>
    </w:p>
    <w:p w:rsidR="008B7A04" w:rsidRPr="00CF1D93" w:rsidRDefault="008B7A04" w:rsidP="00DF39A7">
      <w:pPr>
        <w:pStyle w:val="Paragraphedeliste"/>
        <w:numPr>
          <w:ilvl w:val="0"/>
          <w:numId w:val="46"/>
        </w:numPr>
        <w:spacing w:line="252" w:lineRule="auto"/>
        <w:ind w:left="3686" w:hanging="284"/>
        <w:jc w:val="both"/>
        <w:rPr>
          <w:rFonts w:asciiTheme="minorHAnsi" w:hAnsiTheme="minorHAnsi" w:cstheme="minorHAnsi"/>
          <w:i/>
          <w:color w:val="000000"/>
          <w:sz w:val="22"/>
          <w:szCs w:val="22"/>
          <w:lang w:val="en-CA"/>
        </w:rPr>
      </w:pPr>
      <w:r w:rsidRPr="00CF1D93">
        <w:rPr>
          <w:rFonts w:asciiTheme="minorHAnsi" w:hAnsiTheme="minorHAnsi" w:cstheme="minorHAnsi"/>
          <w:i/>
          <w:color w:val="000000"/>
          <w:sz w:val="22"/>
          <w:szCs w:val="22"/>
          <w:lang w:val="en-CA"/>
        </w:rPr>
        <w:t>An hydrogeological characterization, tests and hydrogeological modeling work as recommended by Mr. P</w:t>
      </w:r>
      <w:r>
        <w:rPr>
          <w:rFonts w:asciiTheme="minorHAnsi" w:hAnsiTheme="minorHAnsi" w:cstheme="minorHAnsi"/>
          <w:i/>
          <w:color w:val="000000"/>
          <w:sz w:val="22"/>
          <w:szCs w:val="22"/>
          <w:lang w:val="en-CA"/>
        </w:rPr>
        <w:t>h</w:t>
      </w:r>
      <w:r w:rsidRPr="00CF1D93">
        <w:rPr>
          <w:rFonts w:asciiTheme="minorHAnsi" w:hAnsiTheme="minorHAnsi" w:cstheme="minorHAnsi"/>
          <w:i/>
          <w:color w:val="000000"/>
          <w:sz w:val="22"/>
          <w:szCs w:val="22"/>
          <w:lang w:val="en-CA"/>
        </w:rPr>
        <w:t>illippe Perrier, hydrogeologist;</w:t>
      </w:r>
    </w:p>
    <w:p w:rsidR="008B7A04" w:rsidRPr="00CF1D93" w:rsidRDefault="008B7A04" w:rsidP="00DF39A7">
      <w:pPr>
        <w:pStyle w:val="Paragraphedeliste"/>
        <w:numPr>
          <w:ilvl w:val="0"/>
          <w:numId w:val="46"/>
        </w:numPr>
        <w:spacing w:line="252" w:lineRule="auto"/>
        <w:ind w:left="3686" w:hanging="284"/>
        <w:jc w:val="both"/>
        <w:rPr>
          <w:rFonts w:asciiTheme="minorHAnsi" w:hAnsiTheme="minorHAnsi" w:cstheme="minorHAnsi"/>
          <w:i/>
          <w:color w:val="000000"/>
          <w:sz w:val="22"/>
          <w:szCs w:val="22"/>
          <w:lang w:val="en-CA"/>
        </w:rPr>
      </w:pPr>
      <w:r w:rsidRPr="00CF1D93">
        <w:rPr>
          <w:rFonts w:asciiTheme="minorHAnsi" w:hAnsiTheme="minorHAnsi" w:cstheme="minorHAnsi"/>
          <w:i/>
          <w:color w:val="000000"/>
          <w:sz w:val="22"/>
          <w:szCs w:val="22"/>
          <w:lang w:val="en-CA"/>
        </w:rPr>
        <w:lastRenderedPageBreak/>
        <w:t xml:space="preserve">A complete and random field inventory of the quantities of soil available, as recommended by Samuel </w:t>
      </w:r>
      <w:proofErr w:type="spellStart"/>
      <w:r w:rsidRPr="00CF1D93">
        <w:rPr>
          <w:rFonts w:asciiTheme="minorHAnsi" w:hAnsiTheme="minorHAnsi" w:cstheme="minorHAnsi"/>
          <w:i/>
          <w:color w:val="000000"/>
          <w:sz w:val="22"/>
          <w:szCs w:val="22"/>
          <w:lang w:val="en-CA"/>
        </w:rPr>
        <w:t>Comtois</w:t>
      </w:r>
      <w:proofErr w:type="spellEnd"/>
      <w:r w:rsidRPr="00CF1D93">
        <w:rPr>
          <w:rFonts w:asciiTheme="minorHAnsi" w:hAnsiTheme="minorHAnsi" w:cstheme="minorHAnsi"/>
          <w:i/>
          <w:color w:val="000000"/>
          <w:sz w:val="22"/>
          <w:szCs w:val="22"/>
          <w:lang w:val="en-CA"/>
        </w:rPr>
        <w:t>, agronomist and André Goulet, forest engineer;</w:t>
      </w:r>
    </w:p>
    <w:p w:rsidR="008B7A04" w:rsidRPr="00CF1D93" w:rsidRDefault="008B7A04" w:rsidP="00DF39A7">
      <w:pPr>
        <w:pStyle w:val="Paragraphedeliste"/>
        <w:spacing w:line="252" w:lineRule="auto"/>
        <w:rPr>
          <w:rFonts w:asciiTheme="minorHAnsi" w:hAnsiTheme="minorHAnsi" w:cstheme="minorHAnsi"/>
          <w:i/>
          <w:color w:val="000000"/>
          <w:sz w:val="22"/>
          <w:szCs w:val="22"/>
          <w:lang w:val="en-CA"/>
        </w:rPr>
      </w:pPr>
    </w:p>
    <w:p w:rsidR="008B7A04" w:rsidRPr="00CF1D93" w:rsidRDefault="008B7A04" w:rsidP="00DF39A7">
      <w:pPr>
        <w:pStyle w:val="Paragraphedeliste"/>
        <w:numPr>
          <w:ilvl w:val="0"/>
          <w:numId w:val="46"/>
        </w:numPr>
        <w:spacing w:line="252" w:lineRule="auto"/>
        <w:ind w:left="3686" w:hanging="284"/>
        <w:jc w:val="both"/>
        <w:rPr>
          <w:rFonts w:asciiTheme="minorHAnsi" w:hAnsiTheme="minorHAnsi" w:cstheme="minorHAnsi"/>
          <w:i/>
          <w:color w:val="000000"/>
          <w:sz w:val="22"/>
          <w:szCs w:val="22"/>
          <w:lang w:val="en-CA"/>
        </w:rPr>
      </w:pPr>
      <w:r w:rsidRPr="00CF1D93">
        <w:rPr>
          <w:rFonts w:asciiTheme="minorHAnsi" w:hAnsiTheme="minorHAnsi" w:cstheme="minorHAnsi"/>
          <w:i/>
          <w:color w:val="000000"/>
          <w:sz w:val="22"/>
          <w:szCs w:val="22"/>
          <w:lang w:val="en-CA"/>
        </w:rPr>
        <w:t xml:space="preserve">Obtaining adequate financial guarantees, well beyond those announced by the CPTAQ, taking into account a budget for </w:t>
      </w:r>
      <w:proofErr w:type="spellStart"/>
      <w:r w:rsidRPr="00CF1D93">
        <w:rPr>
          <w:rFonts w:asciiTheme="minorHAnsi" w:hAnsiTheme="minorHAnsi" w:cstheme="minorHAnsi"/>
          <w:i/>
          <w:color w:val="000000"/>
          <w:sz w:val="22"/>
          <w:szCs w:val="22"/>
          <w:lang w:val="en-CA"/>
        </w:rPr>
        <w:t>silvicultural</w:t>
      </w:r>
      <w:proofErr w:type="spellEnd"/>
      <w:r w:rsidRPr="00CF1D93">
        <w:rPr>
          <w:rFonts w:asciiTheme="minorHAnsi" w:hAnsiTheme="minorHAnsi" w:cstheme="minorHAnsi"/>
          <w:i/>
          <w:color w:val="000000"/>
          <w:sz w:val="22"/>
          <w:szCs w:val="22"/>
          <w:lang w:val="en-CA"/>
        </w:rPr>
        <w:t xml:space="preserve"> work to be carried out by Canada Carbon </w:t>
      </w:r>
      <w:proofErr w:type="spellStart"/>
      <w:r w:rsidRPr="00CF1D93">
        <w:rPr>
          <w:rFonts w:asciiTheme="minorHAnsi" w:hAnsiTheme="minorHAnsi" w:cstheme="minorHAnsi"/>
          <w:i/>
          <w:color w:val="000000"/>
          <w:sz w:val="22"/>
          <w:szCs w:val="22"/>
          <w:lang w:val="en-CA"/>
        </w:rPr>
        <w:t>inc.</w:t>
      </w:r>
      <w:proofErr w:type="spellEnd"/>
      <w:r w:rsidRPr="00CF1D93">
        <w:rPr>
          <w:rFonts w:asciiTheme="minorHAnsi" w:hAnsiTheme="minorHAnsi" w:cstheme="minorHAnsi"/>
          <w:i/>
          <w:color w:val="000000"/>
          <w:sz w:val="22"/>
          <w:szCs w:val="22"/>
          <w:lang w:val="en-CA"/>
        </w:rPr>
        <w:t xml:space="preserve">, in order to ensure the success of the plantations, according to the proportions and the various species to be planted, over a horizon of at least 20 years, as recommended by the Goulet and </w:t>
      </w:r>
      <w:proofErr w:type="spellStart"/>
      <w:r w:rsidRPr="00CF1D93">
        <w:rPr>
          <w:rFonts w:asciiTheme="minorHAnsi" w:hAnsiTheme="minorHAnsi" w:cstheme="minorHAnsi"/>
          <w:i/>
          <w:color w:val="000000"/>
          <w:sz w:val="22"/>
          <w:szCs w:val="22"/>
          <w:lang w:val="en-CA"/>
        </w:rPr>
        <w:t>Comtois</w:t>
      </w:r>
      <w:proofErr w:type="spellEnd"/>
      <w:r w:rsidRPr="00CF1D93">
        <w:rPr>
          <w:rFonts w:asciiTheme="minorHAnsi" w:hAnsiTheme="minorHAnsi" w:cstheme="minorHAnsi"/>
          <w:i/>
          <w:color w:val="000000"/>
          <w:sz w:val="22"/>
          <w:szCs w:val="22"/>
          <w:lang w:val="en-CA"/>
        </w:rPr>
        <w:t xml:space="preserve"> experts;</w:t>
      </w:r>
    </w:p>
    <w:p w:rsidR="008B7A04" w:rsidRPr="00CF1D93" w:rsidRDefault="008B7A04" w:rsidP="00DF39A7">
      <w:pPr>
        <w:pStyle w:val="Paragraphedeliste"/>
        <w:spacing w:line="252" w:lineRule="auto"/>
        <w:ind w:left="3686"/>
        <w:jc w:val="both"/>
        <w:rPr>
          <w:rFonts w:asciiTheme="minorHAnsi" w:hAnsiTheme="minorHAnsi" w:cstheme="minorHAnsi"/>
          <w:i/>
          <w:color w:val="000000"/>
          <w:sz w:val="22"/>
          <w:szCs w:val="22"/>
          <w:lang w:val="en-CA"/>
        </w:rPr>
      </w:pPr>
    </w:p>
    <w:p w:rsidR="008B7A04" w:rsidRPr="00CF1D93" w:rsidRDefault="008B7A04" w:rsidP="00DF39A7">
      <w:pPr>
        <w:pStyle w:val="Paragraphedeliste"/>
        <w:numPr>
          <w:ilvl w:val="0"/>
          <w:numId w:val="45"/>
        </w:numPr>
        <w:spacing w:line="252" w:lineRule="auto"/>
        <w:ind w:left="2835" w:hanging="283"/>
        <w:jc w:val="both"/>
        <w:rPr>
          <w:rFonts w:asciiTheme="minorHAnsi" w:hAnsiTheme="minorHAnsi" w:cstheme="minorHAnsi"/>
          <w:i/>
          <w:color w:val="000000"/>
          <w:sz w:val="22"/>
          <w:szCs w:val="22"/>
          <w:lang w:val="en-CA"/>
        </w:rPr>
      </w:pPr>
      <w:proofErr w:type="gramStart"/>
      <w:r w:rsidRPr="00CF1D93">
        <w:rPr>
          <w:rFonts w:asciiTheme="minorHAnsi" w:hAnsiTheme="minorHAnsi" w:cstheme="minorHAnsi"/>
          <w:i/>
          <w:color w:val="000000"/>
          <w:sz w:val="22"/>
          <w:szCs w:val="22"/>
          <w:lang w:val="en-CA"/>
        </w:rPr>
        <w:t>to</w:t>
      </w:r>
      <w:proofErr w:type="gramEnd"/>
      <w:r w:rsidRPr="00CF1D93">
        <w:rPr>
          <w:rFonts w:asciiTheme="minorHAnsi" w:hAnsiTheme="minorHAnsi" w:cstheme="minorHAnsi"/>
          <w:i/>
          <w:color w:val="000000"/>
          <w:sz w:val="22"/>
          <w:szCs w:val="22"/>
          <w:lang w:val="en-CA"/>
        </w:rPr>
        <w:t xml:space="preserve"> refuse, if applicable, the authorization for the transformation and treatment component of mining withdrawals, which could be carried out elsewhere on a site of less impact.</w:t>
      </w:r>
    </w:p>
    <w:p w:rsidR="008B7A04" w:rsidRPr="00CF1D93" w:rsidRDefault="008B7A04" w:rsidP="00DF39A7">
      <w:pPr>
        <w:pStyle w:val="Paragraphedeliste"/>
        <w:spacing w:line="252" w:lineRule="auto"/>
        <w:ind w:left="2835"/>
        <w:jc w:val="both"/>
        <w:rPr>
          <w:rFonts w:asciiTheme="minorHAnsi" w:hAnsiTheme="minorHAnsi" w:cstheme="minorHAnsi"/>
          <w:i/>
          <w:color w:val="000000"/>
          <w:sz w:val="22"/>
          <w:szCs w:val="22"/>
          <w:lang w:val="en-CA"/>
        </w:rPr>
      </w:pPr>
    </w:p>
    <w:p w:rsidR="008B7A04" w:rsidRPr="00CF1D93" w:rsidRDefault="008B7A04" w:rsidP="00DF39A7">
      <w:pPr>
        <w:pStyle w:val="Paragraphedeliste"/>
        <w:numPr>
          <w:ilvl w:val="0"/>
          <w:numId w:val="45"/>
        </w:numPr>
        <w:spacing w:line="252" w:lineRule="auto"/>
        <w:ind w:left="2835" w:hanging="283"/>
        <w:jc w:val="both"/>
        <w:rPr>
          <w:rFonts w:asciiTheme="minorHAnsi" w:hAnsiTheme="minorHAnsi" w:cstheme="minorHAnsi"/>
          <w:i/>
          <w:color w:val="000000"/>
          <w:sz w:val="22"/>
          <w:szCs w:val="22"/>
          <w:lang w:val="en-CA"/>
        </w:rPr>
      </w:pPr>
      <w:proofErr w:type="gramStart"/>
      <w:r w:rsidRPr="00CF1D93">
        <w:rPr>
          <w:rFonts w:asciiTheme="minorHAnsi" w:hAnsiTheme="minorHAnsi" w:cstheme="minorHAnsi"/>
          <w:i/>
          <w:color w:val="000000"/>
          <w:sz w:val="22"/>
          <w:szCs w:val="22"/>
          <w:lang w:val="en-CA"/>
        </w:rPr>
        <w:t>to</w:t>
      </w:r>
      <w:proofErr w:type="gramEnd"/>
      <w:r w:rsidRPr="00CF1D93">
        <w:rPr>
          <w:rFonts w:asciiTheme="minorHAnsi" w:hAnsiTheme="minorHAnsi" w:cstheme="minorHAnsi"/>
          <w:i/>
          <w:color w:val="000000"/>
          <w:sz w:val="22"/>
          <w:szCs w:val="22"/>
          <w:lang w:val="en-CA"/>
        </w:rPr>
        <w:t xml:space="preserve"> maintain, if necessary, the buffer strip provided for in its preliminary orientation of July 20, 2020.</w:t>
      </w:r>
    </w:p>
    <w:p w:rsidR="002E29AE" w:rsidRPr="008B7A04" w:rsidRDefault="002E29AE" w:rsidP="00DF39A7">
      <w:pPr>
        <w:spacing w:after="0" w:line="252" w:lineRule="auto"/>
        <w:jc w:val="right"/>
        <w:rPr>
          <w:rFonts w:cstheme="minorHAnsi"/>
          <w:b/>
          <w:u w:val="single"/>
          <w:lang w:val="en-CA"/>
        </w:rPr>
      </w:pPr>
    </w:p>
    <w:p w:rsidR="00B76785" w:rsidRPr="00B40ABD" w:rsidRDefault="00B76785" w:rsidP="00DF39A7">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DF39A7">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745916" w:rsidRPr="00B40ABD" w:rsidRDefault="00745916" w:rsidP="00DF39A7">
      <w:pPr>
        <w:spacing w:after="0" w:line="252" w:lineRule="auto"/>
        <w:jc w:val="right"/>
        <w:rPr>
          <w:rFonts w:eastAsia="Times New Roman" w:cstheme="minorHAnsi"/>
          <w:lang w:eastAsia="fr-CA"/>
        </w:rPr>
      </w:pPr>
    </w:p>
    <w:p w:rsidR="00DF39A7" w:rsidRDefault="00DF39A7" w:rsidP="00DF39A7">
      <w:pPr>
        <w:spacing w:before="240" w:after="0" w:line="252" w:lineRule="auto"/>
        <w:jc w:val="both"/>
        <w:rPr>
          <w:rFonts w:eastAsia="Times New Roman" w:cstheme="minorHAnsi"/>
          <w:b/>
          <w:bCs/>
          <w:u w:val="single"/>
          <w:lang w:eastAsia="fr-FR"/>
        </w:rPr>
      </w:pPr>
      <w:r>
        <w:rPr>
          <w:rFonts w:eastAsia="Times New Roman" w:cstheme="minorHAnsi"/>
          <w:b/>
          <w:bCs/>
          <w:u w:val="single"/>
          <w:lang w:eastAsia="fr-FR"/>
        </w:rPr>
        <w:t>2020-12-401</w:t>
      </w:r>
      <w:r w:rsidRPr="0096114C">
        <w:rPr>
          <w:rFonts w:eastAsia="Times New Roman" w:cstheme="minorHAnsi"/>
          <w:b/>
          <w:bCs/>
          <w:u w:val="single"/>
          <w:lang w:eastAsia="fr-FR"/>
        </w:rPr>
        <w:tab/>
        <w:t xml:space="preserve">Réclamation des frais d’expertise encourus par la Municipalité de Grenville-sur-la-Rouge en lien avec la demande d’autorisation déposée par Canada </w:t>
      </w:r>
      <w:proofErr w:type="spellStart"/>
      <w:r w:rsidRPr="0096114C">
        <w:rPr>
          <w:rFonts w:eastAsia="Times New Roman" w:cstheme="minorHAnsi"/>
          <w:b/>
          <w:bCs/>
          <w:u w:val="single"/>
          <w:lang w:eastAsia="fr-FR"/>
        </w:rPr>
        <w:t>Carbon</w:t>
      </w:r>
      <w:proofErr w:type="spellEnd"/>
      <w:r w:rsidRPr="0096114C">
        <w:rPr>
          <w:rFonts w:eastAsia="Times New Roman" w:cstheme="minorHAnsi"/>
          <w:b/>
          <w:bCs/>
          <w:u w:val="single"/>
          <w:lang w:eastAsia="fr-FR"/>
        </w:rPr>
        <w:t xml:space="preserve"> auprès de la CPTAQ (dossier 427126)</w:t>
      </w:r>
    </w:p>
    <w:p w:rsidR="00DF39A7" w:rsidRPr="0096114C" w:rsidRDefault="00DF39A7" w:rsidP="00DF39A7">
      <w:pPr>
        <w:spacing w:before="240" w:after="0" w:line="252" w:lineRule="auto"/>
        <w:jc w:val="both"/>
        <w:rPr>
          <w:rFonts w:eastAsia="Times New Roman" w:cstheme="minorHAnsi"/>
          <w:b/>
          <w:bCs/>
          <w:u w:val="single"/>
          <w:lang w:val="en-CA" w:eastAsia="fr-FR"/>
        </w:rPr>
      </w:pPr>
      <w:r w:rsidRPr="00442BB7">
        <w:rPr>
          <w:rFonts w:eastAsia="Times New Roman" w:cstheme="minorHAnsi"/>
          <w:b/>
          <w:bCs/>
          <w:i/>
          <w:u w:val="single"/>
          <w:lang w:val="en-CA" w:eastAsia="fr-FR"/>
        </w:rPr>
        <w:t>2020-12-</w:t>
      </w:r>
      <w:r>
        <w:rPr>
          <w:rFonts w:eastAsia="Times New Roman" w:cstheme="minorHAnsi"/>
          <w:b/>
          <w:bCs/>
          <w:i/>
          <w:u w:val="single"/>
          <w:lang w:val="en-CA" w:eastAsia="fr-FR"/>
        </w:rPr>
        <w:t>401</w:t>
      </w:r>
      <w:r w:rsidRPr="00442BB7">
        <w:rPr>
          <w:rFonts w:eastAsia="Times New Roman" w:cstheme="minorHAnsi"/>
          <w:b/>
          <w:bCs/>
          <w:i/>
          <w:u w:val="single"/>
          <w:lang w:val="en-CA" w:eastAsia="fr-FR"/>
        </w:rPr>
        <w:tab/>
      </w:r>
      <w:r w:rsidRPr="0096114C">
        <w:rPr>
          <w:rFonts w:eastAsia="Times New Roman" w:cstheme="minorHAnsi"/>
          <w:b/>
          <w:bCs/>
          <w:i/>
          <w:u w:val="single"/>
          <w:lang w:val="en-CA" w:eastAsia="fr-FR"/>
        </w:rPr>
        <w:t>Claim for expert fees incurred by the Municipality of Grenville-sur-la-Rouge in connection with the authorization request filed by Canada Carb</w:t>
      </w:r>
      <w:r w:rsidRPr="00442BB7">
        <w:rPr>
          <w:rFonts w:eastAsia="Times New Roman" w:cstheme="minorHAnsi"/>
          <w:b/>
          <w:bCs/>
          <w:i/>
          <w:u w:val="single"/>
          <w:lang w:val="en-CA" w:eastAsia="fr-FR"/>
        </w:rPr>
        <w:t>on with the CPTAQ (file 427126)</w:t>
      </w:r>
    </w:p>
    <w:p w:rsidR="00DF39A7" w:rsidRPr="00DE759C" w:rsidRDefault="00DF39A7" w:rsidP="00DF39A7">
      <w:pPr>
        <w:tabs>
          <w:tab w:val="left" w:pos="2268"/>
        </w:tabs>
        <w:spacing w:before="240" w:after="0" w:line="252"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b/>
          <w:bCs/>
          <w:lang w:eastAsia="fr-FR"/>
        </w:rPr>
        <w:tab/>
      </w:r>
      <w:r w:rsidRPr="0096114C">
        <w:rPr>
          <w:rFonts w:eastAsia="Times New Roman" w:cstheme="minorHAnsi"/>
          <w:lang w:eastAsia="fr-FR"/>
        </w:rPr>
        <w:t xml:space="preserve">que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désire exploiter une mine de graphite et une carrière de marbre sur les lots 6 095 574-P, 6 095 577-P, 6 095 581-P, </w:t>
      </w:r>
      <w:r>
        <w:rPr>
          <w:rFonts w:eastAsia="Times New Roman" w:cstheme="minorHAnsi"/>
          <w:lang w:eastAsia="fr-FR"/>
        </w:rPr>
        <w:t xml:space="preserve"> </w:t>
      </w:r>
      <w:r w:rsidRPr="0096114C">
        <w:rPr>
          <w:rFonts w:eastAsia="Times New Roman" w:cstheme="minorHAnsi"/>
          <w:lang w:eastAsia="fr-FR"/>
        </w:rPr>
        <w:t xml:space="preserve">6 095 603-P, 6 095 604-P, </w:t>
      </w:r>
      <w:r w:rsidR="00763DA4">
        <w:rPr>
          <w:rFonts w:eastAsia="Times New Roman" w:cstheme="minorHAnsi"/>
          <w:lang w:eastAsia="fr-FR"/>
        </w:rPr>
        <w:t xml:space="preserve">   </w:t>
      </w:r>
      <w:r w:rsidRPr="0096114C">
        <w:rPr>
          <w:rFonts w:eastAsia="Times New Roman" w:cstheme="minorHAnsi"/>
          <w:lang w:eastAsia="fr-FR"/>
        </w:rPr>
        <w:t>6 095 605-P, compris dans le territoire de la Municipalité</w:t>
      </w:r>
      <w:r>
        <w:rPr>
          <w:rFonts w:eastAsia="Times New Roman" w:cstheme="minorHAnsi"/>
          <w:lang w:eastAsia="fr-FR"/>
        </w:rPr>
        <w:t>;</w:t>
      </w:r>
    </w:p>
    <w:p w:rsidR="00DF39A7" w:rsidRPr="00DE759C" w:rsidRDefault="00DF39A7" w:rsidP="00DF39A7">
      <w:pPr>
        <w:tabs>
          <w:tab w:val="left" w:pos="2268"/>
        </w:tabs>
        <w:spacing w:before="240" w:after="0" w:line="252" w:lineRule="auto"/>
        <w:ind w:left="2268" w:hanging="2268"/>
        <w:jc w:val="both"/>
        <w:rPr>
          <w:rFonts w:eastAsia="Times New Roman" w:cstheme="minorHAnsi"/>
          <w:bCs/>
          <w:i/>
          <w:lang w:val="en-CA" w:eastAsia="fr-FR"/>
        </w:rPr>
      </w:pPr>
      <w:r w:rsidRPr="00DE759C">
        <w:rPr>
          <w:rFonts w:eastAsia="Times New Roman" w:cstheme="minorHAnsi"/>
          <w:b/>
          <w:bCs/>
          <w:i/>
          <w:lang w:val="en-CA" w:eastAsia="fr-FR"/>
        </w:rPr>
        <w:t>WHEREAS</w:t>
      </w:r>
      <w:r w:rsidRPr="00DE759C">
        <w:rPr>
          <w:rFonts w:eastAsia="Times New Roman" w:cstheme="minorHAnsi"/>
          <w:bCs/>
          <w:i/>
          <w:lang w:val="en-CA" w:eastAsia="fr-FR"/>
        </w:rPr>
        <w:t xml:space="preserve"> </w:t>
      </w:r>
      <w:r>
        <w:rPr>
          <w:rFonts w:eastAsia="Times New Roman" w:cstheme="minorHAnsi"/>
          <w:bCs/>
          <w:i/>
          <w:lang w:val="en-CA" w:eastAsia="fr-FR"/>
        </w:rPr>
        <w:tab/>
      </w:r>
      <w:r w:rsidRPr="00DE759C">
        <w:rPr>
          <w:rFonts w:eastAsia="Times New Roman" w:cstheme="minorHAnsi"/>
          <w:bCs/>
          <w:i/>
          <w:lang w:val="en-CA" w:eastAsia="fr-FR"/>
        </w:rPr>
        <w:t xml:space="preserve">Canada Carbon </w:t>
      </w:r>
      <w:proofErr w:type="spellStart"/>
      <w:r w:rsidRPr="00DE759C">
        <w:rPr>
          <w:rFonts w:eastAsia="Times New Roman" w:cstheme="minorHAnsi"/>
          <w:bCs/>
          <w:i/>
          <w:lang w:val="en-CA" w:eastAsia="fr-FR"/>
        </w:rPr>
        <w:t>inc.</w:t>
      </w:r>
      <w:proofErr w:type="spellEnd"/>
      <w:r w:rsidRPr="00DE759C">
        <w:rPr>
          <w:rFonts w:eastAsia="Times New Roman" w:cstheme="minorHAnsi"/>
          <w:bCs/>
          <w:i/>
          <w:lang w:val="en-CA" w:eastAsia="fr-FR"/>
        </w:rPr>
        <w:t xml:space="preserve"> wishes to operate a graphite mine and a marble quarry on lots 6 095 574-P, 6 095 5</w:t>
      </w:r>
      <w:r w:rsidR="00763DA4">
        <w:rPr>
          <w:rFonts w:eastAsia="Times New Roman" w:cstheme="minorHAnsi"/>
          <w:bCs/>
          <w:i/>
          <w:lang w:val="en-CA" w:eastAsia="fr-FR"/>
        </w:rPr>
        <w:t xml:space="preserve">77-P, 6 095 581-P, 6 095 603-P, </w:t>
      </w:r>
      <w:r w:rsidRPr="00DE759C">
        <w:rPr>
          <w:rFonts w:eastAsia="Times New Roman" w:cstheme="minorHAnsi"/>
          <w:bCs/>
          <w:i/>
          <w:lang w:val="en-CA" w:eastAsia="fr-FR"/>
        </w:rPr>
        <w:t>6 095 604-P, 6 095 605-P, included in the territory of the Municipality;</w:t>
      </w:r>
    </w:p>
    <w:p w:rsidR="00DF39A7" w:rsidRDefault="00DF39A7" w:rsidP="00DF39A7">
      <w:pPr>
        <w:tabs>
          <w:tab w:val="left" w:pos="2268"/>
        </w:tabs>
        <w:spacing w:before="240" w:after="0" w:line="252"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lang w:eastAsia="fr-FR"/>
        </w:rPr>
        <w:tab/>
        <w:t xml:space="preserve">que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doit obtenir au préalable l’autorisation de la Commission de protection du territoire agricole du Québec (ci-après, « </w:t>
      </w:r>
      <w:r w:rsidRPr="0096114C">
        <w:rPr>
          <w:rFonts w:eastAsia="Times New Roman" w:cstheme="minorHAnsi"/>
          <w:b/>
          <w:bCs/>
          <w:lang w:eastAsia="fr-FR"/>
        </w:rPr>
        <w:t>CPTAQ </w:t>
      </w:r>
      <w:r w:rsidRPr="0096114C">
        <w:rPr>
          <w:rFonts w:eastAsia="Times New Roman" w:cstheme="minorHAnsi"/>
          <w:lang w:eastAsia="fr-FR"/>
        </w:rPr>
        <w:t>») afin d’utiliser un territoire visé à des fins autres que l’agriculture;</w:t>
      </w:r>
    </w:p>
    <w:p w:rsidR="00DF39A7" w:rsidRPr="00FE4D12" w:rsidRDefault="00DF39A7" w:rsidP="00DF39A7">
      <w:pPr>
        <w:tabs>
          <w:tab w:val="left" w:pos="2268"/>
        </w:tabs>
        <w:spacing w:before="240" w:after="0" w:line="252" w:lineRule="auto"/>
        <w:ind w:left="2268" w:hanging="2268"/>
        <w:jc w:val="both"/>
        <w:rPr>
          <w:rFonts w:eastAsia="Times New Roman" w:cstheme="minorHAnsi"/>
          <w:i/>
          <w:lang w:val="en-CA" w:eastAsia="fr-FR"/>
        </w:rPr>
      </w:pPr>
      <w:r w:rsidRPr="00FE4D12">
        <w:rPr>
          <w:rFonts w:eastAsia="Times New Roman" w:cstheme="minorHAnsi"/>
          <w:b/>
          <w:i/>
          <w:lang w:val="en-CA" w:eastAsia="fr-FR"/>
        </w:rPr>
        <w:t>WHEREAS</w:t>
      </w:r>
      <w:r w:rsidRPr="00FE4D12">
        <w:rPr>
          <w:rFonts w:eastAsia="Times New Roman" w:cstheme="minorHAnsi"/>
          <w:i/>
          <w:lang w:val="en-CA" w:eastAsia="fr-FR"/>
        </w:rPr>
        <w:t xml:space="preserve"> </w:t>
      </w:r>
      <w:r w:rsidRPr="00FE4D12">
        <w:rPr>
          <w:rFonts w:eastAsia="Times New Roman" w:cstheme="minorHAnsi"/>
          <w:i/>
          <w:lang w:val="en-CA" w:eastAsia="fr-FR"/>
        </w:rPr>
        <w:tab/>
        <w:t xml:space="preserve">Canada Carbon </w:t>
      </w:r>
      <w:proofErr w:type="spellStart"/>
      <w:r w:rsidRPr="00FE4D12">
        <w:rPr>
          <w:rFonts w:eastAsia="Times New Roman" w:cstheme="minorHAnsi"/>
          <w:i/>
          <w:lang w:val="en-CA" w:eastAsia="fr-FR"/>
        </w:rPr>
        <w:t>inc.</w:t>
      </w:r>
      <w:proofErr w:type="spellEnd"/>
      <w:r w:rsidRPr="00FE4D12">
        <w:rPr>
          <w:rFonts w:eastAsia="Times New Roman" w:cstheme="minorHAnsi"/>
          <w:i/>
          <w:lang w:val="en-CA" w:eastAsia="fr-FR"/>
        </w:rPr>
        <w:t xml:space="preserve"> must obtain prior authorization from the «Commission de protection du </w:t>
      </w:r>
      <w:proofErr w:type="spellStart"/>
      <w:r w:rsidRPr="00FE4D12">
        <w:rPr>
          <w:rFonts w:eastAsia="Times New Roman" w:cstheme="minorHAnsi"/>
          <w:i/>
          <w:lang w:val="en-CA" w:eastAsia="fr-FR"/>
        </w:rPr>
        <w:t>territoire</w:t>
      </w:r>
      <w:proofErr w:type="spellEnd"/>
      <w:r w:rsidRPr="00FE4D12">
        <w:rPr>
          <w:rFonts w:eastAsia="Times New Roman" w:cstheme="minorHAnsi"/>
          <w:i/>
          <w:lang w:val="en-CA" w:eastAsia="fr-FR"/>
        </w:rPr>
        <w:t xml:space="preserve"> </w:t>
      </w:r>
      <w:proofErr w:type="spellStart"/>
      <w:r w:rsidRPr="00FE4D12">
        <w:rPr>
          <w:rFonts w:eastAsia="Times New Roman" w:cstheme="minorHAnsi"/>
          <w:i/>
          <w:lang w:val="en-CA" w:eastAsia="fr-FR"/>
        </w:rPr>
        <w:t>agricole</w:t>
      </w:r>
      <w:proofErr w:type="spellEnd"/>
      <w:r w:rsidRPr="00FE4D12">
        <w:rPr>
          <w:rFonts w:eastAsia="Times New Roman" w:cstheme="minorHAnsi"/>
          <w:i/>
          <w:lang w:val="en-CA" w:eastAsia="fr-FR"/>
        </w:rPr>
        <w:t xml:space="preserve"> du Québec» (hereinafter, "CPTAQ") in order to use a territory concerned for purposes other than agriculture;</w:t>
      </w:r>
    </w:p>
    <w:p w:rsidR="00DF39A7" w:rsidRDefault="00DF39A7" w:rsidP="00DF39A7">
      <w:pPr>
        <w:tabs>
          <w:tab w:val="left" w:pos="2268"/>
        </w:tabs>
        <w:spacing w:before="240" w:after="0" w:line="252"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b/>
          <w:bCs/>
          <w:lang w:eastAsia="fr-FR"/>
        </w:rPr>
        <w:tab/>
      </w:r>
      <w:r w:rsidRPr="0096114C">
        <w:rPr>
          <w:rFonts w:eastAsia="Times New Roman" w:cstheme="minorHAnsi"/>
          <w:lang w:eastAsia="fr-FR"/>
        </w:rPr>
        <w:t xml:space="preserve">que l’on retrouve sur le site visé, la présence d’érablières protégées au sens de la </w:t>
      </w:r>
      <w:r w:rsidRPr="0096114C">
        <w:rPr>
          <w:rFonts w:eastAsia="Times New Roman" w:cstheme="minorHAnsi"/>
          <w:i/>
          <w:iCs/>
          <w:lang w:eastAsia="fr-FR"/>
        </w:rPr>
        <w:t xml:space="preserve">Loi sur la protection du territoire </w:t>
      </w:r>
      <w:r w:rsidRPr="0096114C">
        <w:rPr>
          <w:rFonts w:eastAsia="Times New Roman" w:cstheme="minorHAnsi"/>
          <w:i/>
          <w:iCs/>
          <w:lang w:eastAsia="fr-FR"/>
        </w:rPr>
        <w:lastRenderedPageBreak/>
        <w:t>et des activités agricoles</w:t>
      </w:r>
      <w:r w:rsidRPr="0096114C">
        <w:rPr>
          <w:rFonts w:eastAsia="Times New Roman" w:cstheme="minorHAnsi"/>
          <w:lang w:eastAsia="fr-FR"/>
        </w:rPr>
        <w:t xml:space="preserve">, </w:t>
      </w:r>
      <w:r w:rsidRPr="0096114C">
        <w:rPr>
          <w:rFonts w:eastAsia="Times New Roman" w:cstheme="minorHAnsi"/>
          <w:shd w:val="clear" w:color="auto" w:fill="FFFFFF"/>
          <w:lang w:eastAsia="fr-FR"/>
        </w:rPr>
        <w:t>(R.L.R.Q. c. P-41.1) (ci-après, la « </w:t>
      </w:r>
      <w:r w:rsidRPr="0096114C">
        <w:rPr>
          <w:rFonts w:eastAsia="Times New Roman" w:cstheme="minorHAnsi"/>
          <w:b/>
          <w:bCs/>
          <w:shd w:val="clear" w:color="auto" w:fill="FFFFFF"/>
          <w:lang w:eastAsia="fr-FR"/>
        </w:rPr>
        <w:t>LPTAA</w:t>
      </w:r>
      <w:r w:rsidRPr="0096114C">
        <w:rPr>
          <w:rFonts w:eastAsia="Times New Roman" w:cstheme="minorHAnsi"/>
          <w:shd w:val="clear" w:color="auto" w:fill="FFFFFF"/>
          <w:lang w:eastAsia="fr-FR"/>
        </w:rPr>
        <w:t> »)</w:t>
      </w:r>
      <w:r w:rsidRPr="0096114C">
        <w:rPr>
          <w:rFonts w:eastAsia="Times New Roman" w:cstheme="minorHAnsi"/>
          <w:lang w:eastAsia="fr-FR"/>
        </w:rPr>
        <w:t>;</w:t>
      </w:r>
    </w:p>
    <w:p w:rsidR="00DF39A7" w:rsidRPr="0096114C" w:rsidRDefault="00DF39A7" w:rsidP="00DF39A7">
      <w:pPr>
        <w:tabs>
          <w:tab w:val="left" w:pos="2268"/>
        </w:tabs>
        <w:spacing w:before="240" w:after="0" w:line="252" w:lineRule="auto"/>
        <w:ind w:left="2268" w:hanging="2268"/>
        <w:jc w:val="both"/>
        <w:rPr>
          <w:rFonts w:eastAsia="Times New Roman" w:cstheme="minorHAnsi"/>
          <w:i/>
          <w:lang w:val="en-CA" w:eastAsia="fr-FR"/>
        </w:rPr>
      </w:pPr>
      <w:r w:rsidRPr="00FE4D12">
        <w:rPr>
          <w:rFonts w:eastAsia="Times New Roman" w:cstheme="minorHAnsi"/>
          <w:b/>
          <w:i/>
          <w:lang w:val="en-CA" w:eastAsia="fr-FR"/>
        </w:rPr>
        <w:t>WHEREAS</w:t>
      </w:r>
      <w:r w:rsidRPr="00FE4D12">
        <w:rPr>
          <w:rFonts w:eastAsia="Times New Roman" w:cstheme="minorHAnsi"/>
          <w:i/>
          <w:lang w:val="en-CA" w:eastAsia="fr-FR"/>
        </w:rPr>
        <w:t xml:space="preserve"> </w:t>
      </w:r>
      <w:r w:rsidRPr="00FE4D12">
        <w:rPr>
          <w:rFonts w:eastAsia="Times New Roman" w:cstheme="minorHAnsi"/>
          <w:i/>
          <w:lang w:val="en-CA" w:eastAsia="fr-FR"/>
        </w:rPr>
        <w:tab/>
        <w:t>the presence of sugar bushes protected within the meaning of the «</w:t>
      </w:r>
      <w:proofErr w:type="spellStart"/>
      <w:r w:rsidRPr="00FE4D12">
        <w:rPr>
          <w:rFonts w:eastAsia="Times New Roman" w:cstheme="minorHAnsi"/>
          <w:i/>
          <w:lang w:val="en-CA" w:eastAsia="fr-FR"/>
        </w:rPr>
        <w:t>Loi</w:t>
      </w:r>
      <w:proofErr w:type="spellEnd"/>
      <w:r w:rsidRPr="00FE4D12">
        <w:rPr>
          <w:rFonts w:eastAsia="Times New Roman" w:cstheme="minorHAnsi"/>
          <w:i/>
          <w:lang w:val="en-CA" w:eastAsia="fr-FR"/>
        </w:rPr>
        <w:t xml:space="preserve"> sur la protection du </w:t>
      </w:r>
      <w:proofErr w:type="spellStart"/>
      <w:r w:rsidRPr="00FE4D12">
        <w:rPr>
          <w:rFonts w:eastAsia="Times New Roman" w:cstheme="minorHAnsi"/>
          <w:i/>
          <w:lang w:val="en-CA" w:eastAsia="fr-FR"/>
        </w:rPr>
        <w:t>territoire</w:t>
      </w:r>
      <w:proofErr w:type="spellEnd"/>
      <w:r w:rsidRPr="00FE4D12">
        <w:rPr>
          <w:rFonts w:eastAsia="Times New Roman" w:cstheme="minorHAnsi"/>
          <w:i/>
          <w:lang w:val="en-CA" w:eastAsia="fr-FR"/>
        </w:rPr>
        <w:t xml:space="preserve"> et des </w:t>
      </w:r>
      <w:proofErr w:type="spellStart"/>
      <w:r w:rsidRPr="00FE4D12">
        <w:rPr>
          <w:rFonts w:eastAsia="Times New Roman" w:cstheme="minorHAnsi"/>
          <w:i/>
          <w:lang w:val="en-CA" w:eastAsia="fr-FR"/>
        </w:rPr>
        <w:t>activités</w:t>
      </w:r>
      <w:proofErr w:type="spellEnd"/>
      <w:r w:rsidRPr="00FE4D12">
        <w:rPr>
          <w:rFonts w:eastAsia="Times New Roman" w:cstheme="minorHAnsi"/>
          <w:i/>
          <w:lang w:val="en-CA" w:eastAsia="fr-FR"/>
        </w:rPr>
        <w:t xml:space="preserve"> </w:t>
      </w:r>
      <w:proofErr w:type="spellStart"/>
      <w:r w:rsidRPr="00FE4D12">
        <w:rPr>
          <w:rFonts w:eastAsia="Times New Roman" w:cstheme="minorHAnsi"/>
          <w:i/>
          <w:lang w:val="en-CA" w:eastAsia="fr-FR"/>
        </w:rPr>
        <w:t>agricoles</w:t>
      </w:r>
      <w:proofErr w:type="spellEnd"/>
      <w:r w:rsidRPr="00FE4D12">
        <w:rPr>
          <w:rFonts w:eastAsia="Times New Roman" w:cstheme="minorHAnsi"/>
          <w:i/>
          <w:lang w:val="en-CA" w:eastAsia="fr-FR"/>
        </w:rPr>
        <w:t>», (CQLR c. P-41.1) (hereinafter, the “LPTAA”) i</w:t>
      </w:r>
      <w:r>
        <w:rPr>
          <w:rFonts w:eastAsia="Times New Roman" w:cstheme="minorHAnsi"/>
          <w:i/>
          <w:lang w:val="en-CA" w:eastAsia="fr-FR"/>
        </w:rPr>
        <w:t>s found on the site concerned;</w:t>
      </w:r>
    </w:p>
    <w:p w:rsidR="00DF39A7" w:rsidRDefault="00DF39A7" w:rsidP="00DF39A7">
      <w:pPr>
        <w:tabs>
          <w:tab w:val="left" w:pos="2268"/>
        </w:tabs>
        <w:spacing w:before="240" w:after="0" w:line="252"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b/>
          <w:bCs/>
          <w:lang w:eastAsia="fr-FR"/>
        </w:rPr>
        <w:tab/>
      </w:r>
      <w:r w:rsidRPr="0096114C">
        <w:rPr>
          <w:rFonts w:eastAsia="Times New Roman" w:cstheme="minorHAnsi"/>
          <w:lang w:eastAsia="fr-FR"/>
        </w:rPr>
        <w:t>qu’en vertu de l’article 27 de la LPTAA, il est interdit de procéder à la coupe d’érables dans une érablière sans autorisation de la CPTAQ;</w:t>
      </w:r>
    </w:p>
    <w:p w:rsidR="00DF39A7" w:rsidRPr="0096114C" w:rsidRDefault="00DF39A7" w:rsidP="00DF39A7">
      <w:pPr>
        <w:tabs>
          <w:tab w:val="left" w:pos="2268"/>
        </w:tabs>
        <w:spacing w:before="240" w:after="0" w:line="252" w:lineRule="auto"/>
        <w:ind w:left="2268" w:hanging="2268"/>
        <w:jc w:val="both"/>
        <w:rPr>
          <w:rFonts w:eastAsia="Times New Roman" w:cstheme="minorHAnsi"/>
          <w:i/>
          <w:lang w:val="en-CA" w:eastAsia="fr-FR"/>
        </w:rPr>
      </w:pPr>
      <w:r w:rsidRPr="00FE4D12">
        <w:rPr>
          <w:rFonts w:eastAsia="Times New Roman" w:cstheme="minorHAnsi"/>
          <w:b/>
          <w:i/>
          <w:lang w:val="en-CA" w:eastAsia="fr-FR"/>
        </w:rPr>
        <w:t>WHEREAS</w:t>
      </w:r>
      <w:r w:rsidRPr="00FE4D12">
        <w:rPr>
          <w:rFonts w:eastAsia="Times New Roman" w:cstheme="minorHAnsi"/>
          <w:i/>
          <w:lang w:val="en-CA" w:eastAsia="fr-FR"/>
        </w:rPr>
        <w:t xml:space="preserve"> </w:t>
      </w:r>
      <w:r w:rsidRPr="00FE4D12">
        <w:rPr>
          <w:rFonts w:eastAsia="Times New Roman" w:cstheme="minorHAnsi"/>
          <w:i/>
          <w:lang w:val="en-CA" w:eastAsia="fr-FR"/>
        </w:rPr>
        <w:tab/>
        <w:t>under section 27 of the LPTAA, it is prohibited to cut maple trees in a sugar bush without authorization from the CPTAQ;</w:t>
      </w:r>
    </w:p>
    <w:p w:rsidR="00DF39A7" w:rsidRDefault="00DF39A7" w:rsidP="00DF39A7">
      <w:pPr>
        <w:tabs>
          <w:tab w:val="left" w:pos="2268"/>
        </w:tabs>
        <w:spacing w:before="240" w:after="0" w:line="252"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lang w:eastAsia="fr-FR"/>
        </w:rPr>
        <w:tab/>
        <w:t>que la demande devait, dès lors, porter sur le volet coupe d’érables pour l’obtention d’une autorisation à cet effet;</w:t>
      </w:r>
    </w:p>
    <w:p w:rsidR="00DF39A7" w:rsidRPr="00AC2A76" w:rsidRDefault="00DF39A7" w:rsidP="00DF39A7">
      <w:pPr>
        <w:tabs>
          <w:tab w:val="left" w:pos="2268"/>
        </w:tabs>
        <w:spacing w:before="240" w:line="252" w:lineRule="auto"/>
        <w:ind w:left="2268" w:hanging="2268"/>
        <w:jc w:val="both"/>
        <w:rPr>
          <w:rFonts w:ascii="Calibri" w:hAnsi="Calibri" w:cs="Calibri"/>
          <w:bCs/>
          <w:i/>
          <w:lang w:val="en-CA"/>
        </w:rPr>
      </w:pPr>
      <w:r w:rsidRPr="00AC2A76">
        <w:rPr>
          <w:rFonts w:ascii="Calibri" w:hAnsi="Calibri" w:cs="Calibri"/>
          <w:b/>
          <w:bCs/>
          <w:i/>
          <w:lang w:val="en-CA"/>
        </w:rPr>
        <w:t xml:space="preserve">WHEREAS </w:t>
      </w:r>
      <w:r w:rsidRPr="00AC2A76">
        <w:rPr>
          <w:rFonts w:ascii="Calibri" w:hAnsi="Calibri" w:cs="Calibri"/>
          <w:b/>
          <w:bCs/>
          <w:i/>
          <w:lang w:val="en-CA"/>
        </w:rPr>
        <w:tab/>
      </w:r>
      <w:r w:rsidRPr="00AC2A76">
        <w:rPr>
          <w:rFonts w:ascii="Calibri" w:hAnsi="Calibri" w:cs="Calibri"/>
          <w:bCs/>
          <w:i/>
          <w:lang w:val="en-CA"/>
        </w:rPr>
        <w:t>the request should therefore relate to the cutting of maple trees to obtain an authorization for this purpose;</w:t>
      </w:r>
    </w:p>
    <w:p w:rsidR="00DF39A7" w:rsidRPr="0096114C" w:rsidRDefault="00DF39A7" w:rsidP="00DF39A7">
      <w:pPr>
        <w:tabs>
          <w:tab w:val="left" w:pos="2268"/>
        </w:tabs>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lang w:eastAsia="fr-FR"/>
        </w:rPr>
        <w:t xml:space="preserve"> </w:t>
      </w:r>
      <w:r w:rsidRPr="0096114C">
        <w:rPr>
          <w:rFonts w:eastAsia="Times New Roman" w:cstheme="minorHAnsi"/>
          <w:lang w:eastAsia="fr-FR"/>
        </w:rPr>
        <w:tab/>
        <w:t xml:space="preserve">que le 19 février 2020 une Entente hors cour tripartite est intervenue entre la CPTAQ, la Municipalité et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mettant ainsi fin au litige entre la Municipalité et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Canada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en regard notamment de la recevabilité de la demande d’autorisation déposée devant la CPTAQ;</w:t>
      </w:r>
    </w:p>
    <w:p w:rsidR="00DF39A7" w:rsidRDefault="00DF39A7" w:rsidP="00DF39A7">
      <w:pPr>
        <w:tabs>
          <w:tab w:val="left" w:pos="2268"/>
        </w:tabs>
        <w:spacing w:after="0" w:line="252" w:lineRule="auto"/>
        <w:ind w:left="2268" w:hanging="2268"/>
        <w:jc w:val="both"/>
        <w:rPr>
          <w:rFonts w:eastAsia="Times New Roman" w:cstheme="minorHAnsi"/>
          <w:lang w:eastAsia="fr-FR"/>
        </w:rPr>
      </w:pPr>
    </w:p>
    <w:p w:rsidR="00DF39A7" w:rsidRPr="00464956" w:rsidRDefault="00DF39A7" w:rsidP="00DF39A7">
      <w:pPr>
        <w:tabs>
          <w:tab w:val="left" w:pos="2268"/>
        </w:tabs>
        <w:spacing w:line="252" w:lineRule="auto"/>
        <w:ind w:left="2268" w:hanging="2268"/>
        <w:jc w:val="both"/>
        <w:rPr>
          <w:rFonts w:ascii="Calibri" w:hAnsi="Calibri" w:cs="Calibri"/>
          <w:i/>
          <w:lang w:val="en-CA"/>
        </w:rPr>
      </w:pPr>
      <w:r w:rsidRPr="00464956">
        <w:rPr>
          <w:rFonts w:ascii="Calibri" w:hAnsi="Calibri" w:cs="Calibri"/>
          <w:b/>
          <w:i/>
          <w:lang w:val="en-CA"/>
        </w:rPr>
        <w:t xml:space="preserve">WHEREAS </w:t>
      </w:r>
      <w:r w:rsidRPr="00464956">
        <w:rPr>
          <w:rFonts w:ascii="Calibri" w:hAnsi="Calibri" w:cs="Calibri"/>
          <w:i/>
          <w:lang w:val="en-CA"/>
        </w:rPr>
        <w:tab/>
        <w:t xml:space="preserve">on February 19, 2020 a Tripartite Out-of-Court Agreement was entered into between the CPTAQ, the Municipality and Canada Carbon </w:t>
      </w:r>
      <w:proofErr w:type="spellStart"/>
      <w:r w:rsidRPr="00464956">
        <w:rPr>
          <w:rFonts w:ascii="Calibri" w:hAnsi="Calibri" w:cs="Calibri"/>
          <w:i/>
          <w:lang w:val="en-CA"/>
        </w:rPr>
        <w:t>inc.</w:t>
      </w:r>
      <w:proofErr w:type="spellEnd"/>
      <w:r w:rsidRPr="00464956">
        <w:rPr>
          <w:rFonts w:ascii="Calibri" w:hAnsi="Calibri" w:cs="Calibri"/>
          <w:i/>
          <w:lang w:val="en-CA"/>
        </w:rPr>
        <w:t xml:space="preserve"> thus putting an end to the dispute between the Municipality and Carbon Canada </w:t>
      </w:r>
      <w:proofErr w:type="spellStart"/>
      <w:r w:rsidRPr="00464956">
        <w:rPr>
          <w:rFonts w:ascii="Calibri" w:hAnsi="Calibri" w:cs="Calibri"/>
          <w:i/>
          <w:lang w:val="en-CA"/>
        </w:rPr>
        <w:t>inc.</w:t>
      </w:r>
      <w:proofErr w:type="spellEnd"/>
      <w:r w:rsidRPr="00464956">
        <w:rPr>
          <w:rFonts w:ascii="Calibri" w:hAnsi="Calibri" w:cs="Calibri"/>
          <w:i/>
          <w:lang w:val="en-CA"/>
        </w:rPr>
        <w:t xml:space="preserve"> in particular with regard to the admissibility of the authorization request filed with the CPTAQ;</w:t>
      </w:r>
    </w:p>
    <w:p w:rsidR="00DF39A7" w:rsidRDefault="00DF39A7" w:rsidP="00DF39A7">
      <w:pPr>
        <w:tabs>
          <w:tab w:val="left" w:pos="2268"/>
        </w:tabs>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b/>
          <w:bCs/>
          <w:lang w:eastAsia="fr-FR"/>
        </w:rPr>
        <w:tab/>
      </w:r>
      <w:r w:rsidRPr="0096114C">
        <w:rPr>
          <w:rFonts w:eastAsia="Times New Roman" w:cstheme="minorHAnsi"/>
          <w:lang w:eastAsia="fr-FR"/>
        </w:rPr>
        <w:t xml:space="preserve">que la Municipalité et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Canada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se sont notamment engagées à présenter toute l’information factuelle relative au Projet Miller ainsi que ses divers impacts sur l’environnement et la communauté dans le cadre des forums mis à la disposition du public en vertu des différentes étapes d’analyse du Projet Miller, aux termes de l’article 16 de cette Entente; </w:t>
      </w:r>
    </w:p>
    <w:p w:rsidR="00DF39A7" w:rsidRPr="002C780B" w:rsidRDefault="00DF39A7" w:rsidP="00DF39A7">
      <w:pPr>
        <w:tabs>
          <w:tab w:val="left" w:pos="2268"/>
        </w:tabs>
        <w:spacing w:after="0" w:line="252" w:lineRule="auto"/>
        <w:ind w:left="2268" w:hanging="2268"/>
        <w:jc w:val="both"/>
        <w:rPr>
          <w:rFonts w:eastAsia="Times New Roman" w:cstheme="minorHAnsi"/>
          <w:i/>
          <w:lang w:eastAsia="fr-FR"/>
        </w:rPr>
      </w:pPr>
    </w:p>
    <w:p w:rsidR="00DF39A7" w:rsidRPr="002C780B" w:rsidRDefault="00DF39A7" w:rsidP="00DF39A7">
      <w:pPr>
        <w:tabs>
          <w:tab w:val="left" w:pos="2268"/>
        </w:tabs>
        <w:spacing w:after="0" w:line="252" w:lineRule="auto"/>
        <w:ind w:left="2268" w:hanging="2268"/>
        <w:jc w:val="both"/>
        <w:rPr>
          <w:rFonts w:eastAsia="Times New Roman" w:cstheme="minorHAnsi"/>
          <w:i/>
          <w:lang w:val="en-CA" w:eastAsia="fr-FR"/>
        </w:rPr>
      </w:pPr>
      <w:r w:rsidRPr="002C780B">
        <w:rPr>
          <w:rFonts w:eastAsia="Times New Roman" w:cstheme="minorHAnsi"/>
          <w:b/>
          <w:i/>
          <w:lang w:val="en-CA" w:eastAsia="fr-FR"/>
        </w:rPr>
        <w:t>WHEREAS</w:t>
      </w:r>
      <w:r w:rsidRPr="002C780B">
        <w:rPr>
          <w:rFonts w:eastAsia="Times New Roman" w:cstheme="minorHAnsi"/>
          <w:i/>
          <w:lang w:val="en-CA" w:eastAsia="fr-FR"/>
        </w:rPr>
        <w:t xml:space="preserve"> </w:t>
      </w:r>
      <w:r>
        <w:rPr>
          <w:rFonts w:eastAsia="Times New Roman" w:cstheme="minorHAnsi"/>
          <w:i/>
          <w:lang w:val="en-CA" w:eastAsia="fr-FR"/>
        </w:rPr>
        <w:tab/>
      </w:r>
      <w:r w:rsidRPr="002C780B">
        <w:rPr>
          <w:rFonts w:eastAsia="Times New Roman" w:cstheme="minorHAnsi"/>
          <w:i/>
          <w:lang w:val="en-CA" w:eastAsia="fr-FR"/>
        </w:rPr>
        <w:t xml:space="preserve">the Municipality and Carbon Canada </w:t>
      </w:r>
      <w:proofErr w:type="spellStart"/>
      <w:r w:rsidRPr="002C780B">
        <w:rPr>
          <w:rFonts w:eastAsia="Times New Roman" w:cstheme="minorHAnsi"/>
          <w:i/>
          <w:lang w:val="en-CA" w:eastAsia="fr-FR"/>
        </w:rPr>
        <w:t>inc.</w:t>
      </w:r>
      <w:proofErr w:type="spellEnd"/>
      <w:r w:rsidRPr="002C780B">
        <w:rPr>
          <w:rFonts w:eastAsia="Times New Roman" w:cstheme="minorHAnsi"/>
          <w:i/>
          <w:lang w:val="en-CA" w:eastAsia="fr-FR"/>
        </w:rPr>
        <w:t xml:space="preserve"> in particular undertook to present all factual information relating to the Miller Project as well as its various impacts on the environment and the community within the framework of the forums made available to the public under the various stages of analysis of the Miller Project, under the terms of section 16 of this Agreement;</w:t>
      </w:r>
    </w:p>
    <w:p w:rsidR="00DF39A7" w:rsidRPr="0096114C" w:rsidRDefault="00DF39A7" w:rsidP="00DF39A7">
      <w:pPr>
        <w:tabs>
          <w:tab w:val="left" w:pos="2268"/>
        </w:tabs>
        <w:spacing w:after="0" w:line="252" w:lineRule="auto"/>
        <w:ind w:left="2268" w:hanging="2268"/>
        <w:jc w:val="both"/>
        <w:rPr>
          <w:rFonts w:eastAsia="Times New Roman" w:cstheme="minorHAnsi"/>
          <w:lang w:val="en-CA" w:eastAsia="fr-FR"/>
        </w:rPr>
      </w:pPr>
    </w:p>
    <w:p w:rsidR="00DF39A7" w:rsidRDefault="00DF39A7" w:rsidP="00DF39A7">
      <w:pPr>
        <w:tabs>
          <w:tab w:val="left" w:pos="2268"/>
        </w:tabs>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b/>
          <w:bCs/>
          <w:lang w:eastAsia="fr-FR"/>
        </w:rPr>
        <w:tab/>
      </w:r>
      <w:r w:rsidRPr="0096114C">
        <w:rPr>
          <w:rFonts w:eastAsia="Times New Roman" w:cstheme="minorHAnsi"/>
          <w:lang w:eastAsia="fr-FR"/>
        </w:rPr>
        <w:t xml:space="preserve">qu’en vertu de l’article 19 de cette Entente,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s’est engagée « à collaborer avec la Municipalité dans la réalisation de toute étude que cette dernière pourrait requérir, le cas échéant, sur recommandation d’un professionnel aux termes du Code des professions afin de lui permettre de comprendre, d’analyser ou de participer à bonifier le projet Miller aux fins de son acceptabilité sociale »;</w:t>
      </w:r>
    </w:p>
    <w:p w:rsidR="00DF39A7" w:rsidRDefault="00DF39A7" w:rsidP="00DF39A7">
      <w:pPr>
        <w:tabs>
          <w:tab w:val="left" w:pos="2268"/>
        </w:tabs>
        <w:spacing w:after="0" w:line="252" w:lineRule="auto"/>
        <w:ind w:left="2268" w:hanging="2268"/>
        <w:jc w:val="both"/>
        <w:rPr>
          <w:rFonts w:eastAsia="Times New Roman" w:cstheme="minorHAnsi"/>
          <w:bCs/>
          <w:i/>
          <w:lang w:eastAsia="fr-FR"/>
        </w:rPr>
      </w:pPr>
    </w:p>
    <w:p w:rsidR="00DF39A7" w:rsidRPr="00FE3F45" w:rsidRDefault="00DF39A7" w:rsidP="00DF39A7">
      <w:pPr>
        <w:tabs>
          <w:tab w:val="left" w:pos="2268"/>
        </w:tabs>
        <w:spacing w:line="252" w:lineRule="auto"/>
        <w:ind w:left="2268" w:hanging="2268"/>
        <w:jc w:val="both"/>
        <w:rPr>
          <w:rFonts w:ascii="Calibri" w:hAnsi="Calibri" w:cs="Calibri"/>
          <w:i/>
          <w:lang w:val="en-CA"/>
        </w:rPr>
      </w:pPr>
      <w:r w:rsidRPr="00FE3F45">
        <w:rPr>
          <w:rFonts w:ascii="Calibri" w:hAnsi="Calibri" w:cs="Calibri"/>
          <w:b/>
          <w:i/>
          <w:lang w:val="en-CA"/>
        </w:rPr>
        <w:lastRenderedPageBreak/>
        <w:t>WHEREAS</w:t>
      </w:r>
      <w:r w:rsidRPr="00FE3F45">
        <w:rPr>
          <w:rFonts w:ascii="Calibri" w:hAnsi="Calibri" w:cs="Calibri"/>
          <w:i/>
          <w:lang w:val="en-CA"/>
        </w:rPr>
        <w:t xml:space="preserve"> </w:t>
      </w:r>
      <w:r w:rsidRPr="00FE3F45">
        <w:rPr>
          <w:rFonts w:ascii="Calibri" w:hAnsi="Calibri" w:cs="Calibri"/>
          <w:i/>
          <w:lang w:val="en-CA"/>
        </w:rPr>
        <w:tab/>
        <w:t xml:space="preserve">under article 19 of this Agreement, Canada Carbon </w:t>
      </w:r>
      <w:proofErr w:type="spellStart"/>
      <w:r w:rsidRPr="00FE3F45">
        <w:rPr>
          <w:rFonts w:ascii="Calibri" w:hAnsi="Calibri" w:cs="Calibri"/>
          <w:i/>
          <w:lang w:val="en-CA"/>
        </w:rPr>
        <w:t>inc.</w:t>
      </w:r>
      <w:proofErr w:type="spellEnd"/>
      <w:r w:rsidRPr="00FE3F45">
        <w:rPr>
          <w:rFonts w:ascii="Calibri" w:hAnsi="Calibri" w:cs="Calibri"/>
          <w:i/>
          <w:lang w:val="en-CA"/>
        </w:rPr>
        <w:t xml:space="preserve"> undertook in particular "to collaborate with the Municipality in carrying out any study that the latter may require, if necessary, on the recommendation of a professional under the terms of the Professional Code in order to enable it to understand, analyze or to participate in improving the Miller project for the purpo</w:t>
      </w:r>
      <w:r>
        <w:rPr>
          <w:rFonts w:ascii="Calibri" w:hAnsi="Calibri" w:cs="Calibri"/>
          <w:i/>
          <w:lang w:val="en-CA"/>
        </w:rPr>
        <w:t>ses of its social acceptability</w:t>
      </w:r>
      <w:r w:rsidRPr="00FE3F45">
        <w:rPr>
          <w:rFonts w:ascii="Calibri" w:hAnsi="Calibri" w:cs="Calibri"/>
          <w:i/>
          <w:lang w:val="en-CA"/>
        </w:rPr>
        <w:t>”;</w:t>
      </w:r>
    </w:p>
    <w:p w:rsidR="00DF39A7" w:rsidRPr="0096114C" w:rsidRDefault="00DF39A7" w:rsidP="00DF39A7">
      <w:pPr>
        <w:tabs>
          <w:tab w:val="left" w:pos="2268"/>
        </w:tabs>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b/>
          <w:bCs/>
          <w:lang w:eastAsia="fr-FR"/>
        </w:rPr>
        <w:tab/>
      </w:r>
      <w:r w:rsidRPr="0096114C">
        <w:rPr>
          <w:rFonts w:eastAsia="Times New Roman" w:cstheme="minorHAnsi"/>
          <w:lang w:eastAsia="fr-FR"/>
        </w:rPr>
        <w:t xml:space="preserve">que le 24 mars 2020, la CPTAQ a demandé à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des documents additionnels pour l’analyse du dossier à savoir :</w:t>
      </w:r>
    </w:p>
    <w:p w:rsidR="00DF39A7" w:rsidRPr="0096114C" w:rsidRDefault="00DF39A7" w:rsidP="00DF39A7">
      <w:pPr>
        <w:tabs>
          <w:tab w:val="left" w:pos="2552"/>
        </w:tabs>
        <w:spacing w:after="0" w:line="252" w:lineRule="auto"/>
        <w:ind w:left="2552" w:hanging="2552"/>
        <w:jc w:val="both"/>
        <w:rPr>
          <w:rFonts w:eastAsia="Times New Roman" w:cstheme="minorHAnsi"/>
          <w:lang w:eastAsia="fr-FR"/>
        </w:rPr>
      </w:pPr>
    </w:p>
    <w:p w:rsidR="00DF39A7" w:rsidRPr="0096114C" w:rsidRDefault="00DF39A7" w:rsidP="00DF39A7">
      <w:pPr>
        <w:numPr>
          <w:ilvl w:val="0"/>
          <w:numId w:val="37"/>
        </w:numPr>
        <w:tabs>
          <w:tab w:val="left" w:pos="2552"/>
        </w:tabs>
        <w:spacing w:before="120" w:after="120" w:line="252" w:lineRule="auto"/>
        <w:ind w:left="2914" w:hanging="357"/>
        <w:contextualSpacing/>
        <w:jc w:val="both"/>
        <w:rPr>
          <w:rFonts w:eastAsia="Times New Roman" w:cstheme="minorHAnsi"/>
          <w:lang w:eastAsia="fr-FR"/>
        </w:rPr>
      </w:pPr>
      <w:r w:rsidRPr="0096114C">
        <w:rPr>
          <w:rFonts w:eastAsia="Times New Roman" w:cstheme="minorHAnsi"/>
          <w:lang w:eastAsia="fr-FR"/>
        </w:rPr>
        <w:t>Un plan de réaménagement du site démontrant l’implantation d’une nouvelle érablière;</w:t>
      </w:r>
    </w:p>
    <w:p w:rsidR="00DF39A7" w:rsidRPr="0096114C" w:rsidRDefault="00DF39A7" w:rsidP="00DF39A7">
      <w:pPr>
        <w:tabs>
          <w:tab w:val="left" w:pos="2552"/>
        </w:tabs>
        <w:spacing w:before="120" w:after="120" w:line="252" w:lineRule="auto"/>
        <w:ind w:left="2914"/>
        <w:contextualSpacing/>
        <w:jc w:val="both"/>
        <w:rPr>
          <w:rFonts w:eastAsia="Times New Roman" w:cstheme="minorHAnsi"/>
          <w:lang w:eastAsia="fr-FR"/>
        </w:rPr>
      </w:pPr>
    </w:p>
    <w:p w:rsidR="00DF39A7" w:rsidRPr="0096114C" w:rsidRDefault="00DF39A7" w:rsidP="00DF39A7">
      <w:pPr>
        <w:numPr>
          <w:ilvl w:val="0"/>
          <w:numId w:val="37"/>
        </w:numPr>
        <w:tabs>
          <w:tab w:val="left" w:pos="2552"/>
        </w:tabs>
        <w:spacing w:before="120" w:after="120" w:line="252" w:lineRule="auto"/>
        <w:ind w:left="2914" w:hanging="357"/>
        <w:contextualSpacing/>
        <w:jc w:val="both"/>
        <w:rPr>
          <w:rFonts w:eastAsia="Times New Roman" w:cstheme="minorHAnsi"/>
          <w:lang w:eastAsia="fr-FR"/>
        </w:rPr>
      </w:pPr>
      <w:r w:rsidRPr="0096114C">
        <w:rPr>
          <w:rFonts w:eastAsia="Times New Roman" w:cstheme="minorHAnsi"/>
          <w:lang w:eastAsia="fr-FR"/>
        </w:rPr>
        <w:t>Un plan démontrant la topographie finale;</w:t>
      </w:r>
    </w:p>
    <w:p w:rsidR="00DF39A7" w:rsidRPr="0096114C" w:rsidRDefault="00DF39A7" w:rsidP="00DF39A7">
      <w:pPr>
        <w:tabs>
          <w:tab w:val="left" w:pos="2552"/>
        </w:tabs>
        <w:spacing w:before="120" w:after="120" w:line="252" w:lineRule="auto"/>
        <w:ind w:left="2914"/>
        <w:contextualSpacing/>
        <w:jc w:val="both"/>
        <w:rPr>
          <w:rFonts w:eastAsia="Times New Roman" w:cstheme="minorHAnsi"/>
          <w:lang w:eastAsia="fr-FR"/>
        </w:rPr>
      </w:pPr>
    </w:p>
    <w:p w:rsidR="00DF39A7" w:rsidRDefault="00DF39A7" w:rsidP="00DF39A7">
      <w:pPr>
        <w:numPr>
          <w:ilvl w:val="0"/>
          <w:numId w:val="37"/>
        </w:numPr>
        <w:tabs>
          <w:tab w:val="left" w:pos="2552"/>
        </w:tabs>
        <w:spacing w:before="120" w:after="120" w:line="252" w:lineRule="auto"/>
        <w:ind w:left="2914" w:hanging="357"/>
        <w:contextualSpacing/>
        <w:jc w:val="both"/>
        <w:rPr>
          <w:rFonts w:eastAsia="Times New Roman" w:cstheme="minorHAnsi"/>
          <w:lang w:eastAsia="fr-FR"/>
        </w:rPr>
      </w:pPr>
      <w:r w:rsidRPr="0096114C">
        <w:rPr>
          <w:rFonts w:eastAsia="Times New Roman" w:cstheme="minorHAnsi"/>
          <w:lang w:eastAsia="fr-FR"/>
        </w:rPr>
        <w:t>Une étude hydrographique démontrant avant, pendant et après l’exploitation de la mine et de la carrière sur les ressources eau du milieu;</w:t>
      </w:r>
    </w:p>
    <w:p w:rsidR="00763DA4" w:rsidRPr="0096114C" w:rsidRDefault="00763DA4" w:rsidP="00763DA4">
      <w:pPr>
        <w:tabs>
          <w:tab w:val="left" w:pos="2552"/>
        </w:tabs>
        <w:spacing w:before="120" w:after="120" w:line="252" w:lineRule="auto"/>
        <w:ind w:left="2914"/>
        <w:contextualSpacing/>
        <w:jc w:val="both"/>
        <w:rPr>
          <w:rFonts w:eastAsia="Times New Roman" w:cstheme="minorHAnsi"/>
          <w:lang w:eastAsia="fr-FR"/>
        </w:rPr>
      </w:pPr>
    </w:p>
    <w:p w:rsidR="00DF39A7" w:rsidRPr="002A4E05" w:rsidRDefault="00DF39A7" w:rsidP="00DF39A7">
      <w:pPr>
        <w:tabs>
          <w:tab w:val="left" w:pos="2268"/>
        </w:tabs>
        <w:spacing w:line="252" w:lineRule="auto"/>
        <w:ind w:left="2268" w:hanging="2268"/>
        <w:jc w:val="both"/>
        <w:rPr>
          <w:rFonts w:ascii="Calibri" w:hAnsi="Calibri" w:cs="Calibri"/>
          <w:bCs/>
          <w:i/>
          <w:lang w:val="en-CA"/>
        </w:rPr>
      </w:pPr>
      <w:r w:rsidRPr="002A4E05">
        <w:rPr>
          <w:rFonts w:ascii="Calibri" w:hAnsi="Calibri" w:cs="Calibri"/>
          <w:b/>
          <w:bCs/>
          <w:i/>
          <w:lang w:val="en-CA"/>
        </w:rPr>
        <w:t>WHEREAS</w:t>
      </w:r>
      <w:r w:rsidRPr="002A4E05">
        <w:rPr>
          <w:rFonts w:ascii="Calibri" w:hAnsi="Calibri" w:cs="Calibri"/>
          <w:bCs/>
          <w:i/>
          <w:lang w:val="en-CA"/>
        </w:rPr>
        <w:t xml:space="preserve"> </w:t>
      </w:r>
      <w:r w:rsidRPr="002A4E05">
        <w:rPr>
          <w:rFonts w:ascii="Calibri" w:hAnsi="Calibri" w:cs="Calibri"/>
          <w:bCs/>
          <w:i/>
          <w:lang w:val="en-CA"/>
        </w:rPr>
        <w:tab/>
        <w:t xml:space="preserve">on March 24, 2020, the CPTAQ asked Canada Carbon </w:t>
      </w:r>
      <w:proofErr w:type="spellStart"/>
      <w:r w:rsidRPr="002A4E05">
        <w:rPr>
          <w:rFonts w:ascii="Calibri" w:hAnsi="Calibri" w:cs="Calibri"/>
          <w:bCs/>
          <w:i/>
          <w:lang w:val="en-CA"/>
        </w:rPr>
        <w:t>inc.</w:t>
      </w:r>
      <w:proofErr w:type="spellEnd"/>
      <w:r w:rsidRPr="002A4E05">
        <w:rPr>
          <w:rFonts w:ascii="Calibri" w:hAnsi="Calibri" w:cs="Calibri"/>
          <w:bCs/>
          <w:i/>
          <w:lang w:val="en-CA"/>
        </w:rPr>
        <w:t xml:space="preserve"> additional documents for the analysis of the file, namely:</w:t>
      </w:r>
    </w:p>
    <w:p w:rsidR="00DF39A7" w:rsidRPr="002A4E05" w:rsidRDefault="00DF39A7" w:rsidP="00DF39A7">
      <w:pPr>
        <w:pStyle w:val="Paragraphedeliste"/>
        <w:numPr>
          <w:ilvl w:val="0"/>
          <w:numId w:val="40"/>
        </w:numPr>
        <w:tabs>
          <w:tab w:val="left" w:pos="2552"/>
        </w:tabs>
        <w:spacing w:line="252" w:lineRule="auto"/>
        <w:ind w:left="2835" w:hanging="283"/>
        <w:jc w:val="both"/>
        <w:rPr>
          <w:rFonts w:ascii="Calibri" w:hAnsi="Calibri" w:cs="Calibri"/>
          <w:bCs/>
          <w:i/>
          <w:sz w:val="22"/>
          <w:szCs w:val="22"/>
          <w:lang w:val="en-CA"/>
        </w:rPr>
      </w:pPr>
      <w:r w:rsidRPr="002A4E05">
        <w:rPr>
          <w:rFonts w:ascii="Calibri" w:hAnsi="Calibri" w:cs="Calibri"/>
          <w:bCs/>
          <w:i/>
          <w:sz w:val="22"/>
          <w:szCs w:val="22"/>
          <w:lang w:val="en-CA"/>
        </w:rPr>
        <w:t>A site redevelopment plan showing the establishment of a new sugar bush;</w:t>
      </w:r>
    </w:p>
    <w:p w:rsidR="00DF39A7" w:rsidRPr="002A4E05" w:rsidRDefault="00DF39A7" w:rsidP="00DF39A7">
      <w:pPr>
        <w:pStyle w:val="Paragraphedeliste"/>
        <w:tabs>
          <w:tab w:val="left" w:pos="2552"/>
        </w:tabs>
        <w:spacing w:line="252" w:lineRule="auto"/>
        <w:ind w:left="2835"/>
        <w:jc w:val="both"/>
        <w:rPr>
          <w:rFonts w:ascii="Calibri" w:hAnsi="Calibri" w:cs="Calibri"/>
          <w:bCs/>
          <w:i/>
          <w:sz w:val="22"/>
          <w:szCs w:val="22"/>
          <w:lang w:val="en-CA"/>
        </w:rPr>
      </w:pPr>
    </w:p>
    <w:p w:rsidR="00DF39A7" w:rsidRPr="002A4E05" w:rsidRDefault="00DF39A7" w:rsidP="00DF39A7">
      <w:pPr>
        <w:pStyle w:val="Paragraphedeliste"/>
        <w:numPr>
          <w:ilvl w:val="0"/>
          <w:numId w:val="40"/>
        </w:numPr>
        <w:tabs>
          <w:tab w:val="left" w:pos="2552"/>
        </w:tabs>
        <w:spacing w:line="252" w:lineRule="auto"/>
        <w:ind w:left="2835" w:hanging="283"/>
        <w:jc w:val="both"/>
        <w:rPr>
          <w:rFonts w:ascii="Calibri" w:hAnsi="Calibri" w:cs="Calibri"/>
          <w:bCs/>
          <w:i/>
          <w:sz w:val="22"/>
          <w:szCs w:val="22"/>
          <w:lang w:val="en-CA"/>
        </w:rPr>
      </w:pPr>
      <w:r w:rsidRPr="002A4E05">
        <w:rPr>
          <w:rFonts w:ascii="Calibri" w:hAnsi="Calibri" w:cs="Calibri"/>
          <w:bCs/>
          <w:i/>
          <w:sz w:val="22"/>
          <w:szCs w:val="22"/>
          <w:lang w:val="en-CA"/>
        </w:rPr>
        <w:t>A plan showing the final topography;</w:t>
      </w:r>
    </w:p>
    <w:p w:rsidR="00DF39A7" w:rsidRPr="002A4E05" w:rsidRDefault="00DF39A7" w:rsidP="00DF39A7">
      <w:pPr>
        <w:pStyle w:val="Paragraphedeliste"/>
        <w:spacing w:line="252" w:lineRule="auto"/>
        <w:rPr>
          <w:rFonts w:ascii="Calibri" w:hAnsi="Calibri" w:cs="Calibri"/>
          <w:bCs/>
          <w:i/>
          <w:sz w:val="22"/>
          <w:szCs w:val="22"/>
          <w:lang w:val="en-CA"/>
        </w:rPr>
      </w:pPr>
    </w:p>
    <w:p w:rsidR="00DF39A7" w:rsidRPr="002A4E05" w:rsidRDefault="00DF39A7" w:rsidP="00DF39A7">
      <w:pPr>
        <w:pStyle w:val="Paragraphedeliste"/>
        <w:numPr>
          <w:ilvl w:val="0"/>
          <w:numId w:val="40"/>
        </w:numPr>
        <w:tabs>
          <w:tab w:val="left" w:pos="2552"/>
        </w:tabs>
        <w:spacing w:line="252" w:lineRule="auto"/>
        <w:ind w:left="2835" w:hanging="283"/>
        <w:jc w:val="both"/>
        <w:rPr>
          <w:rFonts w:ascii="Calibri" w:hAnsi="Calibri" w:cs="Calibri"/>
          <w:bCs/>
          <w:i/>
          <w:sz w:val="22"/>
          <w:szCs w:val="22"/>
          <w:lang w:val="en-CA"/>
        </w:rPr>
      </w:pPr>
      <w:r w:rsidRPr="002A4E05">
        <w:rPr>
          <w:rFonts w:ascii="Calibri" w:hAnsi="Calibri" w:cs="Calibri"/>
          <w:bCs/>
          <w:i/>
          <w:sz w:val="22"/>
          <w:szCs w:val="22"/>
          <w:lang w:val="en-CA"/>
        </w:rPr>
        <w:t>A hydrographic study demonstrating before, during and after the exploitation of the mine and the quarry on the water resources of the environment;</w:t>
      </w:r>
    </w:p>
    <w:p w:rsidR="00DF39A7" w:rsidRPr="0096114C" w:rsidRDefault="00DF39A7" w:rsidP="00DF39A7">
      <w:pPr>
        <w:tabs>
          <w:tab w:val="left" w:pos="2552"/>
        </w:tabs>
        <w:spacing w:after="0" w:line="252" w:lineRule="auto"/>
        <w:jc w:val="both"/>
        <w:rPr>
          <w:rFonts w:eastAsia="Times New Roman" w:cstheme="minorHAnsi"/>
          <w:lang w:val="en-CA" w:eastAsia="fr-FR"/>
        </w:rPr>
      </w:pPr>
    </w:p>
    <w:p w:rsidR="00DF39A7" w:rsidRPr="0096114C" w:rsidRDefault="00DF39A7" w:rsidP="00DF39A7">
      <w:pPr>
        <w:tabs>
          <w:tab w:val="left" w:pos="2268"/>
        </w:tabs>
        <w:autoSpaceDE w:val="0"/>
        <w:autoSpaceDN w:val="0"/>
        <w:spacing w:after="0" w:line="252" w:lineRule="auto"/>
        <w:ind w:left="2268" w:hanging="2268"/>
        <w:jc w:val="both"/>
        <w:rPr>
          <w:rFonts w:eastAsia="Times New Roman" w:cstheme="minorHAnsi"/>
          <w:b/>
          <w:bCs/>
          <w:lang w:eastAsia="fr-FR"/>
        </w:rPr>
      </w:pPr>
      <w:r w:rsidRPr="0096114C">
        <w:rPr>
          <w:rFonts w:eastAsia="Times New Roman" w:cstheme="minorHAnsi"/>
          <w:b/>
          <w:bCs/>
          <w:lang w:eastAsia="fr-FR"/>
        </w:rPr>
        <w:t>ATTENDU</w:t>
      </w:r>
      <w:r w:rsidRPr="0096114C">
        <w:rPr>
          <w:rFonts w:eastAsia="Times New Roman" w:cstheme="minorHAnsi"/>
          <w:b/>
          <w:bCs/>
          <w:lang w:eastAsia="fr-FR"/>
        </w:rPr>
        <w:tab/>
      </w:r>
      <w:r w:rsidRPr="0096114C">
        <w:rPr>
          <w:rFonts w:eastAsia="Times New Roman" w:cstheme="minorHAnsi"/>
          <w:lang w:eastAsia="fr-FR"/>
        </w:rPr>
        <w:t>que dès le 19 juin 2020, la Municipalité a avisé la CPTAQ de son intention de mandater des experts</w:t>
      </w:r>
      <w:r w:rsidRPr="0096114C">
        <w:rPr>
          <w:rFonts w:eastAsia="Times New Roman" w:cstheme="minorHAnsi"/>
          <w:b/>
          <w:bCs/>
          <w:lang w:eastAsia="fr-FR"/>
        </w:rPr>
        <w:t xml:space="preserve"> </w:t>
      </w:r>
      <w:r w:rsidRPr="0096114C">
        <w:rPr>
          <w:rFonts w:eastAsia="Times New Roman" w:cstheme="minorHAnsi"/>
          <w:lang w:eastAsia="fr-FR"/>
        </w:rPr>
        <w:t xml:space="preserve">pour faire la lumière sur les prescriptions proposées par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dans le contexte global des deux (2) exploitations, en regard des ressources à protéger sur son territoire ; </w:t>
      </w:r>
    </w:p>
    <w:p w:rsidR="00DF39A7" w:rsidRPr="00EF0AF5" w:rsidRDefault="00DF39A7" w:rsidP="00DF39A7">
      <w:pPr>
        <w:tabs>
          <w:tab w:val="left" w:pos="2268"/>
          <w:tab w:val="left" w:pos="2552"/>
        </w:tabs>
        <w:spacing w:after="0" w:line="252" w:lineRule="auto"/>
        <w:ind w:left="2268" w:hanging="2268"/>
        <w:jc w:val="both"/>
        <w:rPr>
          <w:rFonts w:eastAsia="Times New Roman" w:cstheme="minorHAnsi"/>
          <w:bCs/>
          <w:i/>
          <w:lang w:eastAsia="fr-FR"/>
        </w:rPr>
      </w:pPr>
    </w:p>
    <w:p w:rsidR="00DF39A7" w:rsidRPr="00DC3418" w:rsidRDefault="00DF39A7" w:rsidP="00DF39A7">
      <w:pPr>
        <w:tabs>
          <w:tab w:val="left" w:pos="2268"/>
        </w:tabs>
        <w:spacing w:line="252" w:lineRule="auto"/>
        <w:ind w:left="2268" w:hanging="2268"/>
        <w:jc w:val="both"/>
        <w:rPr>
          <w:rFonts w:ascii="Calibri" w:hAnsi="Calibri" w:cs="Calibri"/>
          <w:bCs/>
          <w:i/>
          <w:lang w:val="en-CA"/>
        </w:rPr>
      </w:pPr>
      <w:r w:rsidRPr="00DC3418">
        <w:rPr>
          <w:rFonts w:ascii="Calibri" w:hAnsi="Calibri" w:cs="Calibri"/>
          <w:b/>
          <w:bCs/>
          <w:i/>
          <w:lang w:val="en-CA"/>
        </w:rPr>
        <w:t>WHEREAS</w:t>
      </w:r>
      <w:r w:rsidRPr="00DC3418">
        <w:rPr>
          <w:rFonts w:ascii="Calibri" w:hAnsi="Calibri" w:cs="Calibri"/>
          <w:bCs/>
          <w:i/>
          <w:lang w:val="en-CA"/>
        </w:rPr>
        <w:t xml:space="preserve"> </w:t>
      </w:r>
      <w:r w:rsidRPr="00DC3418">
        <w:rPr>
          <w:rFonts w:ascii="Calibri" w:hAnsi="Calibri" w:cs="Calibri"/>
          <w:bCs/>
          <w:i/>
          <w:lang w:val="en-CA"/>
        </w:rPr>
        <w:tab/>
        <w:t xml:space="preserve">as of June 19, 2020, the Municipality notified the CPTAQ of its intention to mandate experts to shed light on the prescriptions proposed by Canada Carbon </w:t>
      </w:r>
      <w:proofErr w:type="spellStart"/>
      <w:r w:rsidRPr="00DC3418">
        <w:rPr>
          <w:rFonts w:ascii="Calibri" w:hAnsi="Calibri" w:cs="Calibri"/>
          <w:bCs/>
          <w:i/>
          <w:lang w:val="en-CA"/>
        </w:rPr>
        <w:t>inc.</w:t>
      </w:r>
      <w:proofErr w:type="spellEnd"/>
      <w:r w:rsidRPr="00DC3418">
        <w:rPr>
          <w:rFonts w:ascii="Calibri" w:hAnsi="Calibri" w:cs="Calibri"/>
          <w:bCs/>
          <w:i/>
          <w:lang w:val="en-CA"/>
        </w:rPr>
        <w:t xml:space="preserve"> in the overall context of the two (2) operations, with regard to the resources to be protected on its territory;</w:t>
      </w:r>
    </w:p>
    <w:p w:rsidR="00DF39A7" w:rsidRPr="0096114C" w:rsidRDefault="00DF39A7" w:rsidP="00DF39A7">
      <w:pPr>
        <w:tabs>
          <w:tab w:val="left" w:pos="2268"/>
          <w:tab w:val="left" w:pos="2552"/>
        </w:tabs>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lang w:eastAsia="fr-FR"/>
        </w:rPr>
        <w:t xml:space="preserve"> </w:t>
      </w:r>
      <w:r w:rsidRPr="0096114C">
        <w:rPr>
          <w:rFonts w:eastAsia="Times New Roman" w:cstheme="minorHAnsi"/>
          <w:lang w:eastAsia="fr-FR"/>
        </w:rPr>
        <w:tab/>
        <w:t>que la CPTAQ informait, par la même occasion, la Municipalité qui lui serait loisible, après l’émission de l’orientation préliminaire, de produire ses observations et/ou à demander la tenue d’une rencontre publique conformément à la LPTAA;</w:t>
      </w:r>
    </w:p>
    <w:p w:rsidR="00DF39A7" w:rsidRPr="00EF0AF5" w:rsidRDefault="00DF39A7" w:rsidP="00DF39A7">
      <w:pPr>
        <w:tabs>
          <w:tab w:val="left" w:pos="2268"/>
          <w:tab w:val="left" w:pos="2552"/>
        </w:tabs>
        <w:spacing w:after="0" w:line="252" w:lineRule="auto"/>
        <w:ind w:left="2268" w:hanging="2268"/>
        <w:jc w:val="both"/>
        <w:rPr>
          <w:rFonts w:eastAsia="Times New Roman" w:cstheme="minorHAnsi"/>
          <w:i/>
          <w:lang w:eastAsia="fr-FR"/>
        </w:rPr>
      </w:pPr>
    </w:p>
    <w:p w:rsidR="00DF39A7" w:rsidRPr="00B003B1" w:rsidRDefault="00DF39A7" w:rsidP="00DF39A7">
      <w:pPr>
        <w:tabs>
          <w:tab w:val="left" w:pos="2268"/>
        </w:tabs>
        <w:spacing w:line="252" w:lineRule="auto"/>
        <w:ind w:left="2268" w:hanging="2268"/>
        <w:jc w:val="both"/>
        <w:rPr>
          <w:rFonts w:ascii="Calibri" w:hAnsi="Calibri" w:cs="Calibri"/>
          <w:bCs/>
          <w:i/>
          <w:lang w:val="en-CA"/>
        </w:rPr>
      </w:pPr>
      <w:r w:rsidRPr="00B003B1">
        <w:rPr>
          <w:rFonts w:ascii="Calibri" w:hAnsi="Calibri" w:cs="Calibri"/>
          <w:b/>
          <w:bCs/>
          <w:i/>
          <w:lang w:val="en-CA"/>
        </w:rPr>
        <w:t>WHEREAS</w:t>
      </w:r>
      <w:r w:rsidRPr="00B003B1">
        <w:rPr>
          <w:rFonts w:ascii="Calibri" w:hAnsi="Calibri" w:cs="Calibri"/>
          <w:bCs/>
          <w:i/>
          <w:lang w:val="en-CA"/>
        </w:rPr>
        <w:t xml:space="preserve"> </w:t>
      </w:r>
      <w:r>
        <w:rPr>
          <w:rFonts w:ascii="Calibri" w:hAnsi="Calibri" w:cs="Calibri"/>
          <w:bCs/>
          <w:i/>
          <w:lang w:val="en-CA"/>
        </w:rPr>
        <w:tab/>
      </w:r>
      <w:r w:rsidRPr="00B003B1">
        <w:rPr>
          <w:rFonts w:ascii="Calibri" w:hAnsi="Calibri" w:cs="Calibri"/>
          <w:bCs/>
          <w:i/>
          <w:lang w:val="en-CA"/>
        </w:rPr>
        <w:t>the CPTAQ informed, at the same time, the Municipality which would be open to it, after the issuance of the preliminary orientation, to produce its observations and / or to request the holding of a public meeting in accordance with the LPTAA;</w:t>
      </w:r>
    </w:p>
    <w:p w:rsidR="00DF39A7" w:rsidRPr="0096114C" w:rsidRDefault="00DF39A7" w:rsidP="00BA4447">
      <w:pPr>
        <w:tabs>
          <w:tab w:val="left" w:pos="2268"/>
          <w:tab w:val="left" w:pos="2552"/>
        </w:tabs>
        <w:spacing w:after="0" w:line="240"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lang w:eastAsia="fr-FR"/>
        </w:rPr>
        <w:t xml:space="preserve"> </w:t>
      </w:r>
      <w:r w:rsidRPr="0096114C">
        <w:rPr>
          <w:rFonts w:eastAsia="Times New Roman" w:cstheme="minorHAnsi"/>
          <w:lang w:eastAsia="fr-FR"/>
        </w:rPr>
        <w:tab/>
        <w:t xml:space="preserve">que le 6 août 2020 la Municipalité a demandé à la CPTAQ (résolution 2020-08-259) la tenue de rencontre/audience </w:t>
      </w:r>
      <w:r w:rsidRPr="0096114C">
        <w:rPr>
          <w:rFonts w:eastAsia="Times New Roman" w:cstheme="minorHAnsi"/>
          <w:lang w:eastAsia="fr-FR"/>
        </w:rPr>
        <w:lastRenderedPageBreak/>
        <w:t xml:space="preserve">publique afin de lui permettre d’évaluer l’orientation et les conditions devant être remplies par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pour gérer ses activités, tout en assurant la protection du territoire agricole faisant l’objet de la demande 427126;</w:t>
      </w:r>
    </w:p>
    <w:p w:rsidR="00DF39A7" w:rsidRPr="00EF0AF5" w:rsidRDefault="00DF39A7" w:rsidP="00BA4447">
      <w:pPr>
        <w:tabs>
          <w:tab w:val="left" w:pos="2268"/>
          <w:tab w:val="left" w:pos="2552"/>
        </w:tabs>
        <w:spacing w:after="0" w:line="240" w:lineRule="auto"/>
        <w:ind w:left="2268" w:hanging="2268"/>
        <w:jc w:val="both"/>
        <w:rPr>
          <w:rFonts w:eastAsia="Times New Roman" w:cstheme="minorHAnsi"/>
          <w:i/>
          <w:lang w:eastAsia="fr-FR"/>
        </w:rPr>
      </w:pPr>
    </w:p>
    <w:p w:rsidR="00DF39A7" w:rsidRPr="006D08FC" w:rsidRDefault="00DF39A7" w:rsidP="00BA4447">
      <w:pPr>
        <w:tabs>
          <w:tab w:val="left" w:pos="2268"/>
        </w:tabs>
        <w:spacing w:line="240" w:lineRule="auto"/>
        <w:ind w:left="2268" w:hanging="2268"/>
        <w:jc w:val="both"/>
        <w:rPr>
          <w:rFonts w:ascii="Calibri" w:hAnsi="Calibri" w:cs="Calibri"/>
          <w:i/>
          <w:lang w:val="en-CA"/>
        </w:rPr>
      </w:pPr>
      <w:r w:rsidRPr="006D08FC">
        <w:rPr>
          <w:rFonts w:ascii="Calibri" w:hAnsi="Calibri" w:cs="Calibri"/>
          <w:b/>
          <w:i/>
          <w:lang w:val="en-CA"/>
        </w:rPr>
        <w:t>WHEREAS</w:t>
      </w:r>
      <w:r w:rsidRPr="006D08FC">
        <w:rPr>
          <w:rFonts w:ascii="Calibri" w:hAnsi="Calibri" w:cs="Calibri"/>
          <w:i/>
          <w:lang w:val="en-CA"/>
        </w:rPr>
        <w:t xml:space="preserve"> </w:t>
      </w:r>
      <w:r w:rsidRPr="006D08FC">
        <w:rPr>
          <w:rFonts w:ascii="Calibri" w:hAnsi="Calibri" w:cs="Calibri"/>
          <w:i/>
          <w:lang w:val="en-CA"/>
        </w:rPr>
        <w:tab/>
        <w:t xml:space="preserve">on August 6, 2020, the Municipality asked the CPTAQ (resolution 2020-08-259) to hold a meeting / public hearing in order to allow it to assess the orientation and the conditions to be met by Canada Carbon </w:t>
      </w:r>
      <w:proofErr w:type="spellStart"/>
      <w:r w:rsidRPr="006D08FC">
        <w:rPr>
          <w:rFonts w:ascii="Calibri" w:hAnsi="Calibri" w:cs="Calibri"/>
          <w:i/>
          <w:lang w:val="en-CA"/>
        </w:rPr>
        <w:t>inc.</w:t>
      </w:r>
      <w:proofErr w:type="spellEnd"/>
      <w:r w:rsidRPr="006D08FC">
        <w:rPr>
          <w:rFonts w:ascii="Calibri" w:hAnsi="Calibri" w:cs="Calibri"/>
          <w:i/>
          <w:lang w:val="en-CA"/>
        </w:rPr>
        <w:t xml:space="preserve"> to manage its activities, while ensuring the protection of the agricultural territory which is the subject of application 427126;</w:t>
      </w:r>
    </w:p>
    <w:p w:rsidR="00DF39A7" w:rsidRPr="0096114C" w:rsidRDefault="00DF39A7" w:rsidP="00BA4447">
      <w:pPr>
        <w:tabs>
          <w:tab w:val="left" w:pos="2268"/>
          <w:tab w:val="left" w:pos="2552"/>
        </w:tabs>
        <w:spacing w:after="0" w:line="240"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lang w:eastAsia="fr-FR"/>
        </w:rPr>
        <w:tab/>
        <w:t xml:space="preserve">que la Municipalité a mandaté des professionnels aux fins de fournir des observations écrites à la CPTAQ dans le cadre de cette audience/rencontre publique concernant la préservation des ressources et la protection du milieu; </w:t>
      </w:r>
    </w:p>
    <w:p w:rsidR="00DF39A7" w:rsidRPr="00EF0AF5" w:rsidRDefault="00DF39A7" w:rsidP="00BA4447">
      <w:pPr>
        <w:tabs>
          <w:tab w:val="left" w:pos="2268"/>
          <w:tab w:val="left" w:pos="2552"/>
        </w:tabs>
        <w:spacing w:after="0" w:line="240" w:lineRule="auto"/>
        <w:ind w:left="2268" w:hanging="2268"/>
        <w:jc w:val="both"/>
        <w:rPr>
          <w:rFonts w:eastAsia="Times New Roman" w:cstheme="minorHAnsi"/>
          <w:i/>
          <w:lang w:eastAsia="fr-FR"/>
        </w:rPr>
      </w:pPr>
    </w:p>
    <w:p w:rsidR="00DF39A7" w:rsidRPr="00E46FCB" w:rsidRDefault="00DF39A7" w:rsidP="00BA4447">
      <w:pPr>
        <w:tabs>
          <w:tab w:val="left" w:pos="2268"/>
        </w:tabs>
        <w:spacing w:line="240" w:lineRule="auto"/>
        <w:ind w:left="2268" w:hanging="2268"/>
        <w:jc w:val="both"/>
        <w:rPr>
          <w:rFonts w:ascii="Calibri" w:hAnsi="Calibri" w:cs="Calibri"/>
          <w:i/>
          <w:lang w:val="en-CA"/>
        </w:rPr>
      </w:pPr>
      <w:r w:rsidRPr="00E46FCB">
        <w:rPr>
          <w:rFonts w:ascii="Calibri" w:hAnsi="Calibri" w:cs="Calibri"/>
          <w:b/>
          <w:i/>
          <w:lang w:val="en-CA"/>
        </w:rPr>
        <w:t>WHEREAS</w:t>
      </w:r>
      <w:r w:rsidRPr="00E46FCB">
        <w:rPr>
          <w:rFonts w:ascii="Calibri" w:hAnsi="Calibri" w:cs="Calibri"/>
          <w:i/>
          <w:lang w:val="en-CA"/>
        </w:rPr>
        <w:t xml:space="preserve"> </w:t>
      </w:r>
      <w:r>
        <w:rPr>
          <w:rFonts w:ascii="Calibri" w:hAnsi="Calibri" w:cs="Calibri"/>
          <w:i/>
          <w:lang w:val="en-CA"/>
        </w:rPr>
        <w:tab/>
      </w:r>
      <w:r w:rsidRPr="00E46FCB">
        <w:rPr>
          <w:rFonts w:ascii="Calibri" w:hAnsi="Calibri" w:cs="Calibri"/>
          <w:i/>
          <w:lang w:val="en-CA"/>
        </w:rPr>
        <w:t>the Municipality has mandated professionals to provide written observations to the CPTAQ within the framework of this hearing / public meeting concerning the preservation of resources and the protection of the environment;</w:t>
      </w:r>
    </w:p>
    <w:p w:rsidR="00DF39A7" w:rsidRPr="0096114C" w:rsidRDefault="00DF39A7" w:rsidP="00BA4447">
      <w:pPr>
        <w:tabs>
          <w:tab w:val="left" w:pos="2268"/>
          <w:tab w:val="left" w:pos="2552"/>
        </w:tabs>
        <w:spacing w:after="0" w:line="240"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lang w:eastAsia="fr-FR"/>
        </w:rPr>
        <w:t xml:space="preserve"> </w:t>
      </w:r>
      <w:r w:rsidRPr="0096114C">
        <w:rPr>
          <w:rFonts w:eastAsia="Times New Roman" w:cstheme="minorHAnsi"/>
          <w:lang w:eastAsia="fr-FR"/>
        </w:rPr>
        <w:tab/>
        <w:t xml:space="preserve">que ce faisant, la Municipalité a requis l’opinion d’un agronome, d’un ingénieur forestier et d’un hydrogéologue dont les mandats consistent à évaluer l’impact potentiel du projet Miller en regard des critères de l’article 62 de la LPTAA ; </w:t>
      </w:r>
    </w:p>
    <w:p w:rsidR="00DF39A7" w:rsidRDefault="00DF39A7" w:rsidP="00BA4447">
      <w:pPr>
        <w:tabs>
          <w:tab w:val="left" w:pos="2268"/>
          <w:tab w:val="left" w:pos="2552"/>
        </w:tabs>
        <w:spacing w:after="0" w:line="240" w:lineRule="auto"/>
        <w:ind w:left="2268" w:hanging="2268"/>
        <w:jc w:val="both"/>
        <w:rPr>
          <w:rFonts w:eastAsia="Times New Roman" w:cstheme="minorHAnsi"/>
          <w:bCs/>
          <w:i/>
          <w:lang w:eastAsia="fr-FR"/>
        </w:rPr>
      </w:pPr>
    </w:p>
    <w:p w:rsidR="00DF39A7" w:rsidRPr="009E764F" w:rsidRDefault="00DF39A7" w:rsidP="00BA4447">
      <w:pPr>
        <w:tabs>
          <w:tab w:val="left" w:pos="2268"/>
        </w:tabs>
        <w:spacing w:line="240" w:lineRule="auto"/>
        <w:ind w:left="2268" w:hanging="2268"/>
        <w:jc w:val="both"/>
        <w:rPr>
          <w:rFonts w:ascii="Calibri" w:hAnsi="Calibri" w:cs="Calibri"/>
          <w:bCs/>
          <w:i/>
          <w:lang w:val="en-CA"/>
        </w:rPr>
      </w:pPr>
      <w:r w:rsidRPr="009E764F">
        <w:rPr>
          <w:rFonts w:ascii="Calibri" w:hAnsi="Calibri" w:cs="Calibri"/>
          <w:b/>
          <w:bCs/>
          <w:i/>
          <w:lang w:val="en-CA"/>
        </w:rPr>
        <w:t>WHEREAS</w:t>
      </w:r>
      <w:r w:rsidRPr="009E764F">
        <w:rPr>
          <w:rFonts w:ascii="Calibri" w:hAnsi="Calibri" w:cs="Calibri"/>
          <w:bCs/>
          <w:i/>
          <w:lang w:val="en-CA"/>
        </w:rPr>
        <w:t xml:space="preserve"> </w:t>
      </w:r>
      <w:r w:rsidRPr="009E764F">
        <w:rPr>
          <w:rFonts w:ascii="Calibri" w:hAnsi="Calibri" w:cs="Calibri"/>
          <w:bCs/>
          <w:i/>
          <w:lang w:val="en-CA"/>
        </w:rPr>
        <w:tab/>
        <w:t>in doing so, the Municipality requested the opinion of an agronomist, a forest engineer and a hydrogeologist whose mandates consist in evaluating the potential impact of the Miller project with regard to the criteria of article 62 of the LPTAA;</w:t>
      </w:r>
    </w:p>
    <w:p w:rsidR="00DF39A7" w:rsidRPr="0096114C" w:rsidRDefault="00DF39A7" w:rsidP="00BA4447">
      <w:pPr>
        <w:tabs>
          <w:tab w:val="left" w:pos="2268"/>
        </w:tabs>
        <w:spacing w:after="0" w:line="240" w:lineRule="auto"/>
        <w:ind w:left="2268" w:hanging="2268"/>
        <w:jc w:val="both"/>
        <w:rPr>
          <w:rFonts w:eastAsia="Times New Roman" w:cstheme="minorHAnsi"/>
          <w:lang w:eastAsia="fr-FR"/>
        </w:rPr>
      </w:pPr>
      <w:r w:rsidRPr="0096114C">
        <w:rPr>
          <w:rFonts w:eastAsia="Times New Roman" w:cstheme="minorHAnsi"/>
          <w:b/>
          <w:bCs/>
          <w:lang w:eastAsia="fr-FR"/>
        </w:rPr>
        <w:t xml:space="preserve">ATTENDU </w:t>
      </w:r>
      <w:r w:rsidRPr="0096114C">
        <w:rPr>
          <w:rFonts w:eastAsia="Times New Roman" w:cstheme="minorHAnsi"/>
          <w:b/>
          <w:bCs/>
          <w:lang w:eastAsia="fr-FR"/>
        </w:rPr>
        <w:tab/>
      </w:r>
      <w:r w:rsidRPr="0096114C">
        <w:rPr>
          <w:rFonts w:eastAsia="Times New Roman" w:cstheme="minorHAnsi"/>
          <w:lang w:eastAsia="fr-FR"/>
        </w:rPr>
        <w:t>que les constats auxquels parviennent ces experts soulèvent à ce jour des préoccup</w:t>
      </w:r>
      <w:r w:rsidR="00763DA4">
        <w:rPr>
          <w:rFonts w:eastAsia="Times New Roman" w:cstheme="minorHAnsi"/>
          <w:lang w:eastAsia="fr-FR"/>
        </w:rPr>
        <w:t xml:space="preserve">ations importantes, en regard </w:t>
      </w:r>
      <w:proofErr w:type="gramStart"/>
      <w:r w:rsidRPr="0096114C">
        <w:rPr>
          <w:rFonts w:eastAsia="Times New Roman" w:cstheme="minorHAnsi"/>
          <w:lang w:eastAsia="fr-FR"/>
        </w:rPr>
        <w:t>des 1</w:t>
      </w:r>
      <w:r w:rsidRPr="0096114C">
        <w:rPr>
          <w:rFonts w:eastAsia="Times New Roman" w:cstheme="minorHAnsi"/>
          <w:vertAlign w:val="superscript"/>
          <w:lang w:eastAsia="fr-FR"/>
        </w:rPr>
        <w:t>er</w:t>
      </w:r>
      <w:r w:rsidRPr="0096114C">
        <w:rPr>
          <w:rFonts w:eastAsia="Times New Roman" w:cstheme="minorHAnsi"/>
          <w:lang w:eastAsia="fr-FR"/>
        </w:rPr>
        <w:t>, 2</w:t>
      </w:r>
      <w:r w:rsidRPr="0096114C">
        <w:rPr>
          <w:rFonts w:eastAsia="Times New Roman" w:cstheme="minorHAnsi"/>
          <w:vertAlign w:val="superscript"/>
          <w:lang w:eastAsia="fr-FR"/>
        </w:rPr>
        <w:t>e</w:t>
      </w:r>
      <w:r w:rsidRPr="0096114C">
        <w:rPr>
          <w:rFonts w:eastAsia="Times New Roman" w:cstheme="minorHAnsi"/>
          <w:lang w:eastAsia="fr-FR"/>
        </w:rPr>
        <w:t>, 3</w:t>
      </w:r>
      <w:r w:rsidRPr="0096114C">
        <w:rPr>
          <w:rFonts w:eastAsia="Times New Roman" w:cstheme="minorHAnsi"/>
          <w:vertAlign w:val="superscript"/>
          <w:lang w:eastAsia="fr-FR"/>
        </w:rPr>
        <w:t>e</w:t>
      </w:r>
      <w:r w:rsidRPr="0096114C">
        <w:rPr>
          <w:rFonts w:eastAsia="Times New Roman" w:cstheme="minorHAnsi"/>
          <w:lang w:eastAsia="fr-FR"/>
        </w:rPr>
        <w:t>, 5</w:t>
      </w:r>
      <w:r w:rsidRPr="0096114C">
        <w:rPr>
          <w:rFonts w:eastAsia="Times New Roman" w:cstheme="minorHAnsi"/>
          <w:vertAlign w:val="superscript"/>
          <w:lang w:eastAsia="fr-FR"/>
        </w:rPr>
        <w:t>e</w:t>
      </w:r>
      <w:r w:rsidRPr="0096114C">
        <w:rPr>
          <w:rFonts w:eastAsia="Times New Roman" w:cstheme="minorHAnsi"/>
          <w:lang w:eastAsia="fr-FR"/>
        </w:rPr>
        <w:t>, 6</w:t>
      </w:r>
      <w:r w:rsidRPr="0096114C">
        <w:rPr>
          <w:rFonts w:eastAsia="Times New Roman" w:cstheme="minorHAnsi"/>
          <w:vertAlign w:val="superscript"/>
          <w:lang w:eastAsia="fr-FR"/>
        </w:rPr>
        <w:t>e</w:t>
      </w:r>
      <w:r w:rsidRPr="0096114C">
        <w:rPr>
          <w:rFonts w:eastAsia="Times New Roman" w:cstheme="minorHAnsi"/>
          <w:lang w:eastAsia="fr-FR"/>
        </w:rPr>
        <w:t>, 7</w:t>
      </w:r>
      <w:r w:rsidRPr="0096114C">
        <w:rPr>
          <w:rFonts w:eastAsia="Times New Roman" w:cstheme="minorHAnsi"/>
          <w:vertAlign w:val="superscript"/>
          <w:lang w:eastAsia="fr-FR"/>
        </w:rPr>
        <w:t>e</w:t>
      </w:r>
      <w:r w:rsidRPr="0096114C">
        <w:rPr>
          <w:rFonts w:eastAsia="Times New Roman" w:cstheme="minorHAnsi"/>
          <w:lang w:eastAsia="fr-FR"/>
        </w:rPr>
        <w:t xml:space="preserve"> et 11</w:t>
      </w:r>
      <w:r w:rsidRPr="0096114C">
        <w:rPr>
          <w:rFonts w:eastAsia="Times New Roman" w:cstheme="minorHAnsi"/>
          <w:vertAlign w:val="superscript"/>
          <w:lang w:eastAsia="fr-FR"/>
        </w:rPr>
        <w:t>e</w:t>
      </w:r>
      <w:r w:rsidRPr="0096114C">
        <w:rPr>
          <w:rFonts w:eastAsia="Times New Roman" w:cstheme="minorHAnsi"/>
          <w:lang w:eastAsia="fr-FR"/>
        </w:rPr>
        <w:t xml:space="preserve"> critère</w:t>
      </w:r>
      <w:proofErr w:type="gramEnd"/>
      <w:r w:rsidRPr="0096114C">
        <w:rPr>
          <w:rFonts w:eastAsia="Times New Roman" w:cstheme="minorHAnsi"/>
          <w:lang w:eastAsia="fr-FR"/>
        </w:rPr>
        <w:t xml:space="preserve"> de l’article 62 de la LPTAA, lesquelles peuvent se résumer ainsi :  </w:t>
      </w:r>
    </w:p>
    <w:p w:rsidR="00DF39A7" w:rsidRPr="0096114C" w:rsidRDefault="00DF39A7" w:rsidP="00BA4447">
      <w:pPr>
        <w:spacing w:after="0" w:line="240" w:lineRule="auto"/>
        <w:jc w:val="both"/>
        <w:rPr>
          <w:rFonts w:eastAsia="Times New Roman" w:cstheme="minorHAnsi"/>
          <w:i/>
          <w:iCs/>
          <w:lang w:eastAsia="fr-FR"/>
        </w:rPr>
      </w:pPr>
    </w:p>
    <w:p w:rsidR="00DF39A7" w:rsidRPr="00442BB7" w:rsidRDefault="00DF39A7" w:rsidP="00BA4447">
      <w:pPr>
        <w:pStyle w:val="Paragraphedeliste"/>
        <w:numPr>
          <w:ilvl w:val="0"/>
          <w:numId w:val="47"/>
        </w:numPr>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Le projet s’insère dans une érablière à potentiel acéricole et fait partie d’un secteur prioritaire de revitalisation agricole inclus dans le plan de développement de la zone agricole (PDZA) de la MRC d’Argenteuil ;</w:t>
      </w:r>
    </w:p>
    <w:p w:rsidR="00DF39A7" w:rsidRPr="00442BB7" w:rsidRDefault="00DF39A7" w:rsidP="00BA4447">
      <w:pPr>
        <w:pStyle w:val="Paragraphedeliste"/>
        <w:ind w:left="3119"/>
        <w:jc w:val="both"/>
        <w:rPr>
          <w:rFonts w:asciiTheme="minorHAnsi" w:hAnsiTheme="minorHAnsi" w:cstheme="minorHAnsi"/>
          <w:sz w:val="22"/>
          <w:szCs w:val="22"/>
          <w:lang w:eastAsia="fr-FR"/>
        </w:rPr>
      </w:pPr>
    </w:p>
    <w:p w:rsidR="00DF39A7" w:rsidRPr="00442BB7" w:rsidRDefault="00DF39A7" w:rsidP="00BA4447">
      <w:pPr>
        <w:pStyle w:val="Paragraphedeliste"/>
        <w:numPr>
          <w:ilvl w:val="0"/>
          <w:numId w:val="47"/>
        </w:numPr>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 xml:space="preserve">Le projet impactera aléatoirement plus de 43 ha d’érablières si l’on tient compte des précisions fournies par Canada </w:t>
      </w:r>
      <w:proofErr w:type="spellStart"/>
      <w:r w:rsidRPr="00442BB7">
        <w:rPr>
          <w:rFonts w:asciiTheme="minorHAnsi" w:hAnsiTheme="minorHAnsi" w:cstheme="minorHAnsi"/>
          <w:sz w:val="22"/>
          <w:szCs w:val="22"/>
          <w:lang w:eastAsia="fr-FR"/>
        </w:rPr>
        <w:t>Carbon</w:t>
      </w:r>
      <w:proofErr w:type="spellEnd"/>
      <w:r w:rsidRPr="00442BB7">
        <w:rPr>
          <w:rFonts w:asciiTheme="minorHAnsi" w:hAnsiTheme="minorHAnsi" w:cstheme="minorHAnsi"/>
          <w:sz w:val="22"/>
          <w:szCs w:val="22"/>
          <w:lang w:eastAsia="fr-FR"/>
        </w:rPr>
        <w:t xml:space="preserve"> </w:t>
      </w:r>
      <w:proofErr w:type="spellStart"/>
      <w:r w:rsidRPr="00442BB7">
        <w:rPr>
          <w:rFonts w:asciiTheme="minorHAnsi" w:hAnsiTheme="minorHAnsi" w:cstheme="minorHAnsi"/>
          <w:sz w:val="22"/>
          <w:szCs w:val="22"/>
          <w:lang w:eastAsia="fr-FR"/>
        </w:rPr>
        <w:t>inc.</w:t>
      </w:r>
      <w:proofErr w:type="spellEnd"/>
      <w:r w:rsidRPr="00442BB7">
        <w:rPr>
          <w:rFonts w:asciiTheme="minorHAnsi" w:hAnsiTheme="minorHAnsi" w:cstheme="minorHAnsi"/>
          <w:sz w:val="22"/>
          <w:szCs w:val="22"/>
          <w:lang w:eastAsia="fr-FR"/>
        </w:rPr>
        <w:t xml:space="preserve"> le 18 août 2020;</w:t>
      </w:r>
    </w:p>
    <w:p w:rsidR="00DF39A7" w:rsidRPr="00442BB7" w:rsidRDefault="00DF39A7" w:rsidP="00BA4447">
      <w:pPr>
        <w:pStyle w:val="Paragraphedeliste"/>
        <w:rPr>
          <w:rFonts w:asciiTheme="minorHAnsi" w:hAnsiTheme="minorHAnsi" w:cstheme="minorHAnsi"/>
          <w:sz w:val="22"/>
          <w:szCs w:val="22"/>
          <w:lang w:eastAsia="fr-FR"/>
        </w:rPr>
      </w:pPr>
    </w:p>
    <w:p w:rsidR="00DF39A7" w:rsidRPr="00442BB7" w:rsidRDefault="00DF39A7" w:rsidP="00BA4447">
      <w:pPr>
        <w:pStyle w:val="Paragraphedeliste"/>
        <w:numPr>
          <w:ilvl w:val="0"/>
          <w:numId w:val="47"/>
        </w:numPr>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Le développement du potentiel acéricole du site sera alors compromis voir détruit pour plusieurs décennies ;</w:t>
      </w:r>
    </w:p>
    <w:p w:rsidR="00DF39A7" w:rsidRPr="00442BB7" w:rsidRDefault="00DF39A7" w:rsidP="00BA4447">
      <w:pPr>
        <w:pStyle w:val="Paragraphedeliste"/>
        <w:rPr>
          <w:rFonts w:asciiTheme="minorHAnsi" w:hAnsiTheme="minorHAnsi" w:cstheme="minorHAnsi"/>
          <w:sz w:val="22"/>
          <w:szCs w:val="22"/>
          <w:lang w:eastAsia="fr-FR"/>
        </w:rPr>
      </w:pPr>
    </w:p>
    <w:p w:rsidR="00DF39A7" w:rsidRPr="00442BB7" w:rsidRDefault="00DF39A7" w:rsidP="00BA4447">
      <w:pPr>
        <w:pStyle w:val="Paragraphedeliste"/>
        <w:numPr>
          <w:ilvl w:val="0"/>
          <w:numId w:val="47"/>
        </w:numPr>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 xml:space="preserve">Les études présentées par Canada </w:t>
      </w:r>
      <w:proofErr w:type="spellStart"/>
      <w:r w:rsidRPr="00442BB7">
        <w:rPr>
          <w:rFonts w:asciiTheme="minorHAnsi" w:hAnsiTheme="minorHAnsi" w:cstheme="minorHAnsi"/>
          <w:sz w:val="22"/>
          <w:szCs w:val="22"/>
          <w:lang w:eastAsia="fr-FR"/>
        </w:rPr>
        <w:t>Carbon</w:t>
      </w:r>
      <w:proofErr w:type="spellEnd"/>
      <w:r w:rsidRPr="00442BB7">
        <w:rPr>
          <w:rFonts w:asciiTheme="minorHAnsi" w:hAnsiTheme="minorHAnsi" w:cstheme="minorHAnsi"/>
          <w:sz w:val="22"/>
          <w:szCs w:val="22"/>
          <w:lang w:eastAsia="fr-FR"/>
        </w:rPr>
        <w:t xml:space="preserve"> </w:t>
      </w:r>
      <w:proofErr w:type="spellStart"/>
      <w:r w:rsidRPr="00442BB7">
        <w:rPr>
          <w:rFonts w:asciiTheme="minorHAnsi" w:hAnsiTheme="minorHAnsi" w:cstheme="minorHAnsi"/>
          <w:sz w:val="22"/>
          <w:szCs w:val="22"/>
          <w:lang w:eastAsia="fr-FR"/>
        </w:rPr>
        <w:t>inc.</w:t>
      </w:r>
      <w:proofErr w:type="spellEnd"/>
      <w:r w:rsidRPr="00442BB7">
        <w:rPr>
          <w:rFonts w:asciiTheme="minorHAnsi" w:hAnsiTheme="minorHAnsi" w:cstheme="minorHAnsi"/>
          <w:sz w:val="22"/>
          <w:szCs w:val="22"/>
          <w:lang w:eastAsia="fr-FR"/>
        </w:rPr>
        <w:t xml:space="preserve"> ainsi que le statut très préliminaire du projet ne permettent pas d’établir qu’il n’y aura aucun impact sur la préservation des ressources eau et sol;</w:t>
      </w:r>
    </w:p>
    <w:p w:rsidR="00DF39A7" w:rsidRPr="00442BB7" w:rsidRDefault="00DF39A7" w:rsidP="00BA4447">
      <w:pPr>
        <w:pStyle w:val="Paragraphedeliste"/>
        <w:rPr>
          <w:rFonts w:asciiTheme="minorHAnsi" w:hAnsiTheme="minorHAnsi" w:cstheme="minorHAnsi"/>
          <w:sz w:val="22"/>
          <w:szCs w:val="22"/>
          <w:lang w:eastAsia="fr-FR"/>
        </w:rPr>
      </w:pPr>
    </w:p>
    <w:p w:rsidR="00DF39A7" w:rsidRPr="00442BB7" w:rsidRDefault="00DF39A7" w:rsidP="00DF39A7">
      <w:pPr>
        <w:pStyle w:val="Paragraphedeliste"/>
        <w:numPr>
          <w:ilvl w:val="0"/>
          <w:numId w:val="47"/>
        </w:numPr>
        <w:spacing w:line="252" w:lineRule="auto"/>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lastRenderedPageBreak/>
        <w:t>Le plan de réhabilitation présenté ne répond pas, selon ces experts aux règles de l’art en matière de réhabilitation d’érablières et ne permettra pas une remise en état adéquate du site pour une compensation du potentiel acéricole perdu;</w:t>
      </w:r>
    </w:p>
    <w:p w:rsidR="00DF39A7" w:rsidRPr="00442BB7" w:rsidRDefault="00DF39A7" w:rsidP="00DF39A7">
      <w:pPr>
        <w:pStyle w:val="Paragraphedeliste"/>
        <w:spacing w:line="252" w:lineRule="auto"/>
        <w:rPr>
          <w:rFonts w:asciiTheme="minorHAnsi" w:hAnsiTheme="minorHAnsi" w:cstheme="minorHAnsi"/>
          <w:sz w:val="22"/>
          <w:szCs w:val="22"/>
          <w:lang w:eastAsia="fr-FR"/>
        </w:rPr>
      </w:pPr>
    </w:p>
    <w:p w:rsidR="00DF39A7" w:rsidRPr="00442BB7" w:rsidRDefault="00DF39A7" w:rsidP="00DF39A7">
      <w:pPr>
        <w:pStyle w:val="Paragraphedeliste"/>
        <w:numPr>
          <w:ilvl w:val="0"/>
          <w:numId w:val="47"/>
        </w:numPr>
        <w:spacing w:line="252" w:lineRule="auto"/>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Le plan de réhabilitation, tel que présenté, ne pourra permettre une préservation adéquate des ressources eau et sol;</w:t>
      </w:r>
    </w:p>
    <w:p w:rsidR="00DF39A7" w:rsidRPr="00442BB7" w:rsidRDefault="00DF39A7" w:rsidP="00DF39A7">
      <w:pPr>
        <w:pStyle w:val="Paragraphedeliste"/>
        <w:spacing w:line="252" w:lineRule="auto"/>
        <w:rPr>
          <w:rFonts w:asciiTheme="minorHAnsi" w:hAnsiTheme="minorHAnsi" w:cstheme="minorHAnsi"/>
          <w:sz w:val="22"/>
          <w:szCs w:val="22"/>
          <w:lang w:eastAsia="fr-FR"/>
        </w:rPr>
      </w:pPr>
    </w:p>
    <w:p w:rsidR="00DF39A7" w:rsidRPr="00442BB7" w:rsidRDefault="00DF39A7" w:rsidP="00DF39A7">
      <w:pPr>
        <w:pStyle w:val="Paragraphedeliste"/>
        <w:numPr>
          <w:ilvl w:val="0"/>
          <w:numId w:val="47"/>
        </w:numPr>
        <w:spacing w:line="252" w:lineRule="auto"/>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La localisation du projet en regard du site de moindre impact pour l’agriculture n’a pas été démontrée;</w:t>
      </w:r>
    </w:p>
    <w:p w:rsidR="00DF39A7" w:rsidRPr="00442BB7" w:rsidRDefault="00DF39A7" w:rsidP="00DF39A7">
      <w:pPr>
        <w:pStyle w:val="Paragraphedeliste"/>
        <w:spacing w:line="252" w:lineRule="auto"/>
        <w:rPr>
          <w:rFonts w:asciiTheme="minorHAnsi" w:hAnsiTheme="minorHAnsi" w:cstheme="minorHAnsi"/>
          <w:sz w:val="22"/>
          <w:szCs w:val="22"/>
          <w:lang w:eastAsia="fr-FR"/>
        </w:rPr>
      </w:pPr>
    </w:p>
    <w:p w:rsidR="00DF39A7" w:rsidRPr="00442BB7" w:rsidRDefault="00DF39A7" w:rsidP="00DF39A7">
      <w:pPr>
        <w:pStyle w:val="Paragraphedeliste"/>
        <w:numPr>
          <w:ilvl w:val="0"/>
          <w:numId w:val="47"/>
        </w:numPr>
        <w:spacing w:line="252" w:lineRule="auto"/>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L’accumulation des autorisations pour usages autres qu’agricoles dans le secteur du projet affecte l’homogénéité du territoire agricole;</w:t>
      </w:r>
    </w:p>
    <w:p w:rsidR="00DF39A7" w:rsidRPr="00442BB7" w:rsidRDefault="00DF39A7" w:rsidP="00DF39A7">
      <w:pPr>
        <w:pStyle w:val="Paragraphedeliste"/>
        <w:spacing w:line="252" w:lineRule="auto"/>
        <w:rPr>
          <w:rFonts w:asciiTheme="minorHAnsi" w:hAnsiTheme="minorHAnsi" w:cstheme="minorHAnsi"/>
          <w:sz w:val="22"/>
          <w:szCs w:val="22"/>
          <w:lang w:eastAsia="fr-FR"/>
        </w:rPr>
      </w:pPr>
    </w:p>
    <w:p w:rsidR="00DF39A7" w:rsidRPr="00442BB7" w:rsidRDefault="00DF39A7" w:rsidP="00DF39A7">
      <w:pPr>
        <w:pStyle w:val="Paragraphedeliste"/>
        <w:numPr>
          <w:ilvl w:val="0"/>
          <w:numId w:val="47"/>
        </w:numPr>
        <w:spacing w:line="252" w:lineRule="auto"/>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Le projet, tel que présenté, ne correspond pas aux aspirations et à la vision de développement du territoire et des activités agricoles de la collectivité en respect du plan d’action du PDZA de la MRC d’Argenteuil.</w:t>
      </w:r>
    </w:p>
    <w:p w:rsidR="00DF39A7" w:rsidRPr="00442BB7" w:rsidRDefault="00DF39A7" w:rsidP="00DF39A7">
      <w:pPr>
        <w:pStyle w:val="Paragraphedeliste"/>
        <w:spacing w:line="252" w:lineRule="auto"/>
        <w:rPr>
          <w:rFonts w:asciiTheme="minorHAnsi" w:hAnsiTheme="minorHAnsi" w:cstheme="minorHAnsi"/>
          <w:sz w:val="22"/>
          <w:szCs w:val="22"/>
          <w:lang w:eastAsia="fr-FR"/>
        </w:rPr>
      </w:pPr>
    </w:p>
    <w:p w:rsidR="00DF39A7" w:rsidRPr="00442BB7" w:rsidRDefault="00DF39A7" w:rsidP="00DF39A7">
      <w:pPr>
        <w:pStyle w:val="Paragraphedeliste"/>
        <w:numPr>
          <w:ilvl w:val="0"/>
          <w:numId w:val="47"/>
        </w:numPr>
        <w:spacing w:line="252" w:lineRule="auto"/>
        <w:ind w:left="3119" w:hanging="284"/>
        <w:jc w:val="both"/>
        <w:rPr>
          <w:rFonts w:asciiTheme="minorHAnsi" w:hAnsiTheme="minorHAnsi" w:cstheme="minorHAnsi"/>
          <w:sz w:val="22"/>
          <w:szCs w:val="22"/>
          <w:lang w:eastAsia="fr-FR"/>
        </w:rPr>
      </w:pPr>
      <w:r w:rsidRPr="00442BB7">
        <w:rPr>
          <w:rFonts w:asciiTheme="minorHAnsi" w:hAnsiTheme="minorHAnsi" w:cstheme="minorHAnsi"/>
          <w:sz w:val="22"/>
          <w:szCs w:val="22"/>
          <w:lang w:eastAsia="fr-FR"/>
        </w:rPr>
        <w:t>La viabilité et la nécessité du projet d’un point de vue économique n’ont pas été démontrées;</w:t>
      </w:r>
    </w:p>
    <w:p w:rsidR="00DF39A7" w:rsidRDefault="00DF39A7" w:rsidP="00DF39A7">
      <w:pPr>
        <w:spacing w:after="0" w:line="252" w:lineRule="auto"/>
        <w:jc w:val="both"/>
        <w:rPr>
          <w:rFonts w:eastAsia="Times New Roman" w:cstheme="minorHAnsi"/>
          <w:i/>
          <w:iCs/>
          <w:lang w:eastAsia="fr-FR"/>
        </w:rPr>
      </w:pPr>
    </w:p>
    <w:p w:rsidR="00DF39A7" w:rsidRPr="00C62EF1" w:rsidRDefault="00DF39A7" w:rsidP="00DF39A7">
      <w:pPr>
        <w:tabs>
          <w:tab w:val="left" w:pos="2268"/>
        </w:tabs>
        <w:spacing w:after="0" w:line="252" w:lineRule="auto"/>
        <w:ind w:left="2268" w:hanging="2268"/>
        <w:jc w:val="both"/>
        <w:rPr>
          <w:rFonts w:ascii="Calibri" w:hAnsi="Calibri" w:cs="Calibri"/>
          <w:i/>
          <w:lang w:val="en-CA"/>
        </w:rPr>
      </w:pPr>
      <w:r w:rsidRPr="00C62EF1">
        <w:rPr>
          <w:rFonts w:ascii="Calibri" w:hAnsi="Calibri" w:cs="Calibri"/>
          <w:b/>
          <w:i/>
          <w:lang w:val="en-CA"/>
        </w:rPr>
        <w:t>WHEREAS</w:t>
      </w:r>
      <w:r w:rsidRPr="00C62EF1">
        <w:rPr>
          <w:rFonts w:ascii="Calibri" w:hAnsi="Calibri" w:cs="Calibri"/>
          <w:i/>
          <w:lang w:val="en-CA"/>
        </w:rPr>
        <w:t xml:space="preserve"> </w:t>
      </w:r>
      <w:r w:rsidRPr="00C62EF1">
        <w:rPr>
          <w:rFonts w:ascii="Calibri" w:hAnsi="Calibri" w:cs="Calibri"/>
          <w:i/>
          <w:lang w:val="en-CA"/>
        </w:rPr>
        <w:tab/>
        <w:t>the findings reached by these experts to date raise significant concerns with regard to the 1st, 2nd, 3rd, 5th, 6th, 7th and 11th criteria of Article 62 of the LPTAA, which can be summarized as follows:</w:t>
      </w:r>
    </w:p>
    <w:p w:rsidR="00DF39A7" w:rsidRPr="00316552" w:rsidRDefault="00DF39A7" w:rsidP="00DF39A7">
      <w:pPr>
        <w:spacing w:after="0" w:line="252" w:lineRule="auto"/>
        <w:jc w:val="both"/>
        <w:rPr>
          <w:rFonts w:ascii="Calibri" w:hAnsi="Calibri" w:cs="Calibri"/>
          <w:i/>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project is part of a maple grove with maple potential and is part of a priority agricultural revitalization sector included in the development plan for the agricultural zone (PDZA) of the MRC of Argenteuil;</w:t>
      </w:r>
    </w:p>
    <w:p w:rsidR="00DF39A7" w:rsidRPr="00FB7B7A" w:rsidRDefault="00DF39A7" w:rsidP="00DF39A7">
      <w:pPr>
        <w:pStyle w:val="Paragraphedeliste"/>
        <w:spacing w:line="252" w:lineRule="auto"/>
        <w:ind w:left="2835"/>
        <w:jc w:val="both"/>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 xml:space="preserve">The project would randomly impact more than 43 ha of sugar bushes if we take into account the details provided by Canada Carbon </w:t>
      </w:r>
      <w:proofErr w:type="spellStart"/>
      <w:r w:rsidRPr="00FB7B7A">
        <w:rPr>
          <w:rFonts w:ascii="Calibri" w:hAnsi="Calibri" w:cs="Calibri"/>
          <w:i/>
          <w:sz w:val="22"/>
          <w:szCs w:val="22"/>
          <w:lang w:val="en-CA"/>
        </w:rPr>
        <w:t>inc.</w:t>
      </w:r>
      <w:proofErr w:type="spellEnd"/>
      <w:r w:rsidRPr="00FB7B7A">
        <w:rPr>
          <w:rFonts w:ascii="Calibri" w:hAnsi="Calibri" w:cs="Calibri"/>
          <w:i/>
          <w:sz w:val="22"/>
          <w:szCs w:val="22"/>
          <w:lang w:val="en-CA"/>
        </w:rPr>
        <w:t xml:space="preserve"> August 18, 2020;</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development of the site's maple syrup potential would then be compromised or even destroyed for several decades;</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 xml:space="preserve">The studies presented by Canada Carbon </w:t>
      </w:r>
      <w:proofErr w:type="spellStart"/>
      <w:r w:rsidRPr="00FB7B7A">
        <w:rPr>
          <w:rFonts w:ascii="Calibri" w:hAnsi="Calibri" w:cs="Calibri"/>
          <w:i/>
          <w:sz w:val="22"/>
          <w:szCs w:val="22"/>
          <w:lang w:val="en-CA"/>
        </w:rPr>
        <w:t>inc.</w:t>
      </w:r>
      <w:proofErr w:type="spellEnd"/>
      <w:r w:rsidRPr="00FB7B7A">
        <w:rPr>
          <w:rFonts w:ascii="Calibri" w:hAnsi="Calibri" w:cs="Calibri"/>
          <w:i/>
          <w:sz w:val="22"/>
          <w:szCs w:val="22"/>
          <w:lang w:val="en-CA"/>
        </w:rPr>
        <w:t xml:space="preserve"> as well as the very preliminary status of the project would not allow it to be established that there would be no impact on the preservation of water and soil resources;</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rehabilitation plan presented does not meet, according to these experts, the rules of the art for the rehabilitation of sugar bushes and would not allow an adequate restoration of the site to compensate for the lost maple potential;</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lastRenderedPageBreak/>
        <w:t>The rehabilitation plan, as presented, could not allow adequate preservation of water and soil resources;</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location of the project next to the site of least impact for agriculture has not been demonstrated;</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accumulation of authorizations for uses other than agricultural in the project sector would affect the homogeneity of the agricultural territory;</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project, as presented, does not correspond to the aspirations and vision for the development of the territory and the agricultural activities of the community in accordance with the action plan of the PDZA of the MRC of Argenteuil.</w:t>
      </w:r>
    </w:p>
    <w:p w:rsidR="00DF39A7" w:rsidRPr="00FB7B7A" w:rsidRDefault="00DF39A7" w:rsidP="00DF39A7">
      <w:pPr>
        <w:pStyle w:val="Paragraphedeliste"/>
        <w:spacing w:line="252" w:lineRule="auto"/>
        <w:rPr>
          <w:rFonts w:ascii="Calibri" w:hAnsi="Calibri" w:cs="Calibri"/>
          <w:i/>
          <w:sz w:val="22"/>
          <w:szCs w:val="22"/>
          <w:lang w:val="en-CA"/>
        </w:rPr>
      </w:pPr>
    </w:p>
    <w:p w:rsidR="00DF39A7" w:rsidRPr="00FB7B7A" w:rsidRDefault="00DF39A7" w:rsidP="00DF39A7">
      <w:pPr>
        <w:pStyle w:val="Paragraphedeliste"/>
        <w:numPr>
          <w:ilvl w:val="0"/>
          <w:numId w:val="48"/>
        </w:numPr>
        <w:spacing w:line="252" w:lineRule="auto"/>
        <w:ind w:left="2835" w:hanging="283"/>
        <w:jc w:val="both"/>
        <w:rPr>
          <w:rFonts w:ascii="Calibri" w:hAnsi="Calibri" w:cs="Calibri"/>
          <w:i/>
          <w:sz w:val="22"/>
          <w:szCs w:val="22"/>
          <w:lang w:val="en-CA"/>
        </w:rPr>
      </w:pPr>
      <w:r w:rsidRPr="00FB7B7A">
        <w:rPr>
          <w:rFonts w:ascii="Calibri" w:hAnsi="Calibri" w:cs="Calibri"/>
          <w:i/>
          <w:sz w:val="22"/>
          <w:szCs w:val="22"/>
          <w:lang w:val="en-CA"/>
        </w:rPr>
        <w:t>The viability and necessity of the project from an economic point of view has not been demonstrated.</w:t>
      </w:r>
    </w:p>
    <w:p w:rsidR="00DF39A7" w:rsidRPr="0096114C" w:rsidRDefault="00DF39A7" w:rsidP="00DF39A7">
      <w:pPr>
        <w:spacing w:after="0" w:line="252" w:lineRule="auto"/>
        <w:jc w:val="both"/>
        <w:rPr>
          <w:rFonts w:eastAsia="Times New Roman" w:cstheme="minorHAnsi"/>
          <w:i/>
          <w:iCs/>
          <w:lang w:val="en-CA" w:eastAsia="fr-FR"/>
        </w:rPr>
      </w:pPr>
    </w:p>
    <w:p w:rsidR="00DF39A7" w:rsidRPr="0096114C" w:rsidRDefault="00DF39A7" w:rsidP="00DF39A7">
      <w:pPr>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ATTENDU</w:t>
      </w:r>
      <w:r w:rsidRPr="0096114C">
        <w:rPr>
          <w:rFonts w:eastAsia="Times New Roman" w:cstheme="minorHAnsi"/>
          <w:lang w:eastAsia="fr-FR"/>
        </w:rPr>
        <w:t xml:space="preserve"> </w:t>
      </w:r>
      <w:r w:rsidRPr="0096114C">
        <w:rPr>
          <w:rFonts w:eastAsia="Times New Roman" w:cstheme="minorHAnsi"/>
          <w:lang w:eastAsia="fr-FR"/>
        </w:rPr>
        <w:tab/>
        <w:t xml:space="preserve">qu’il est plus que nécessaire, avant toute autorisation, de s’assurer d’obtenir certaines données terrain manquantes et de compléter, le cas échéant, les études réalisées par les experts mandatés par la Municipalité; </w:t>
      </w:r>
    </w:p>
    <w:p w:rsidR="00DF39A7" w:rsidRPr="000526A5" w:rsidRDefault="00DF39A7" w:rsidP="00DF39A7">
      <w:pPr>
        <w:spacing w:after="0" w:line="252" w:lineRule="auto"/>
        <w:ind w:left="2268" w:hanging="2268"/>
        <w:jc w:val="both"/>
        <w:rPr>
          <w:rFonts w:eastAsia="Times New Roman" w:cstheme="minorHAnsi"/>
          <w:i/>
          <w:lang w:eastAsia="fr-FR"/>
        </w:rPr>
      </w:pPr>
    </w:p>
    <w:p w:rsidR="00DF39A7" w:rsidRPr="00073797" w:rsidRDefault="00DF39A7" w:rsidP="00DF39A7">
      <w:pPr>
        <w:spacing w:after="0" w:line="252" w:lineRule="auto"/>
        <w:ind w:left="2268" w:hanging="2268"/>
        <w:jc w:val="both"/>
        <w:rPr>
          <w:rFonts w:eastAsia="Times New Roman" w:cstheme="minorHAnsi"/>
          <w:i/>
          <w:lang w:val="en-CA" w:eastAsia="fr-FR"/>
        </w:rPr>
      </w:pPr>
      <w:r w:rsidRPr="00073797">
        <w:rPr>
          <w:rFonts w:eastAsia="Times New Roman" w:cstheme="minorHAnsi"/>
          <w:b/>
          <w:i/>
          <w:lang w:val="en-CA" w:eastAsia="fr-FR"/>
        </w:rPr>
        <w:t>WHEREAS</w:t>
      </w:r>
      <w:r>
        <w:rPr>
          <w:rFonts w:eastAsia="Times New Roman" w:cstheme="minorHAnsi"/>
          <w:i/>
          <w:lang w:val="en-CA" w:eastAsia="fr-FR"/>
        </w:rPr>
        <w:tab/>
      </w:r>
      <w:r w:rsidRPr="00073797">
        <w:rPr>
          <w:rFonts w:eastAsia="Times New Roman" w:cstheme="minorHAnsi"/>
          <w:i/>
          <w:lang w:val="en-CA" w:eastAsia="fr-FR"/>
        </w:rPr>
        <w:t>it is more than necessary, before any authorization, to make sure to obtain certain missing field data and to complete, if necessary, the studies carried out by the experts appointed by the Municipality;</w:t>
      </w:r>
    </w:p>
    <w:p w:rsidR="00DF39A7" w:rsidRPr="0096114C" w:rsidRDefault="00DF39A7" w:rsidP="00DF39A7">
      <w:pPr>
        <w:spacing w:after="0" w:line="252" w:lineRule="auto"/>
        <w:ind w:left="2268" w:hanging="2268"/>
        <w:jc w:val="both"/>
        <w:rPr>
          <w:rFonts w:eastAsia="Times New Roman" w:cstheme="minorHAnsi"/>
          <w:i/>
          <w:lang w:val="en-CA" w:eastAsia="fr-FR"/>
        </w:rPr>
      </w:pPr>
    </w:p>
    <w:p w:rsidR="00DF39A7" w:rsidRDefault="00DF39A7" w:rsidP="00DF39A7">
      <w:pPr>
        <w:spacing w:after="0" w:line="252" w:lineRule="auto"/>
        <w:ind w:left="2268" w:hanging="2268"/>
        <w:jc w:val="both"/>
        <w:rPr>
          <w:rFonts w:eastAsia="Times New Roman" w:cstheme="minorHAnsi"/>
          <w:lang w:eastAsia="fr-FR"/>
        </w:rPr>
      </w:pPr>
      <w:r w:rsidRPr="0096114C">
        <w:rPr>
          <w:rFonts w:eastAsia="Times New Roman" w:cstheme="minorHAnsi"/>
          <w:b/>
          <w:lang w:eastAsia="fr-FR"/>
        </w:rPr>
        <w:t>ATTENDU</w:t>
      </w:r>
      <w:r w:rsidRPr="0096114C">
        <w:rPr>
          <w:rFonts w:eastAsia="Times New Roman" w:cstheme="minorHAnsi"/>
          <w:lang w:eastAsia="fr-FR"/>
        </w:rPr>
        <w:t xml:space="preserve">  </w:t>
      </w:r>
      <w:r w:rsidRPr="0096114C">
        <w:rPr>
          <w:rFonts w:eastAsia="Times New Roman" w:cstheme="minorHAnsi"/>
          <w:lang w:eastAsia="fr-FR"/>
        </w:rPr>
        <w:tab/>
        <w:t xml:space="preserve">qu’il n’appartient pas à la Municipalité d’assumer les frais des expertises nécessaires à l’étude, par la CPTAQ, de la demande d’autorisation déposée par la demanderesse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w:t>
      </w:r>
      <w:proofErr w:type="spellStart"/>
      <w:r w:rsidRPr="0096114C">
        <w:rPr>
          <w:rFonts w:eastAsia="Times New Roman" w:cstheme="minorHAnsi"/>
          <w:lang w:eastAsia="fr-FR"/>
        </w:rPr>
        <w:t>inc.</w:t>
      </w:r>
      <w:proofErr w:type="spellEnd"/>
      <w:r w:rsidRPr="0096114C">
        <w:rPr>
          <w:rFonts w:eastAsia="Times New Roman" w:cstheme="minorHAnsi"/>
          <w:lang w:eastAsia="fr-FR"/>
        </w:rPr>
        <w:t xml:space="preserve"> en vertu de la </w:t>
      </w:r>
      <w:r>
        <w:rPr>
          <w:rFonts w:eastAsia="Times New Roman" w:cstheme="minorHAnsi"/>
          <w:lang w:eastAsia="fr-FR"/>
        </w:rPr>
        <w:t>«</w:t>
      </w:r>
      <w:r w:rsidRPr="0096114C">
        <w:rPr>
          <w:rFonts w:eastAsia="Times New Roman" w:cstheme="minorHAnsi"/>
          <w:lang w:eastAsia="fr-FR"/>
        </w:rPr>
        <w:t>LPTAA »</w:t>
      </w:r>
      <w:r>
        <w:rPr>
          <w:rFonts w:eastAsia="Times New Roman" w:cstheme="minorHAnsi"/>
          <w:lang w:eastAsia="fr-FR"/>
        </w:rPr>
        <w:t>;</w:t>
      </w:r>
    </w:p>
    <w:p w:rsidR="00DF39A7" w:rsidRPr="0096114C" w:rsidRDefault="00DF39A7" w:rsidP="00DF39A7">
      <w:pPr>
        <w:spacing w:after="0" w:line="252" w:lineRule="auto"/>
        <w:ind w:left="2268" w:hanging="2268"/>
        <w:jc w:val="both"/>
        <w:rPr>
          <w:rFonts w:eastAsia="Times New Roman" w:cstheme="minorHAnsi"/>
          <w:lang w:eastAsia="fr-FR"/>
        </w:rPr>
      </w:pPr>
    </w:p>
    <w:p w:rsidR="00DF39A7" w:rsidRPr="0045208B" w:rsidRDefault="00DF39A7" w:rsidP="00DF39A7">
      <w:pPr>
        <w:spacing w:after="0" w:line="252" w:lineRule="auto"/>
        <w:ind w:left="2268" w:hanging="2268"/>
        <w:jc w:val="both"/>
        <w:rPr>
          <w:rFonts w:eastAsia="Times New Roman" w:cstheme="minorHAnsi"/>
          <w:i/>
          <w:lang w:val="en-CA" w:eastAsia="fr-CA"/>
        </w:rPr>
      </w:pPr>
      <w:r w:rsidRPr="00701DFB">
        <w:rPr>
          <w:rFonts w:eastAsia="Times New Roman" w:cstheme="minorHAnsi"/>
          <w:b/>
          <w:i/>
          <w:lang w:val="en-CA" w:eastAsia="fr-CA"/>
        </w:rPr>
        <w:t>WHEREAS</w:t>
      </w:r>
      <w:r w:rsidRPr="0045208B">
        <w:rPr>
          <w:rFonts w:eastAsia="Times New Roman" w:cstheme="minorHAnsi"/>
          <w:i/>
          <w:lang w:val="en-CA" w:eastAsia="fr-CA"/>
        </w:rPr>
        <w:t xml:space="preserve">  </w:t>
      </w:r>
      <w:r w:rsidRPr="0045208B">
        <w:rPr>
          <w:rFonts w:eastAsia="Times New Roman" w:cstheme="minorHAnsi"/>
          <w:i/>
          <w:lang w:val="en-CA" w:eastAsia="fr-CA"/>
        </w:rPr>
        <w:tab/>
        <w:t xml:space="preserve">that it is not the responsibility of the Municipality to assume the costs of the expertise necessary for the CPTAQ to study the application for authorization filed by the applicant Canada Carbon Inc. under the </w:t>
      </w:r>
      <w:r>
        <w:rPr>
          <w:rFonts w:eastAsia="Times New Roman" w:cstheme="minorHAnsi"/>
          <w:i/>
          <w:lang w:val="en-CA" w:eastAsia="fr-CA"/>
        </w:rPr>
        <w:t>«LPTAA»;</w:t>
      </w:r>
    </w:p>
    <w:p w:rsidR="00DF39A7" w:rsidRPr="0096114C" w:rsidRDefault="00DF39A7" w:rsidP="00DF39A7">
      <w:pPr>
        <w:spacing w:after="0" w:line="252" w:lineRule="auto"/>
        <w:ind w:left="2552" w:hanging="2552"/>
        <w:jc w:val="both"/>
        <w:rPr>
          <w:rFonts w:eastAsia="Times New Roman" w:cstheme="minorHAnsi"/>
          <w:i/>
          <w:lang w:val="en-CA" w:eastAsia="fr-CA"/>
        </w:rPr>
      </w:pPr>
    </w:p>
    <w:p w:rsidR="00DF39A7" w:rsidRPr="0096114C" w:rsidRDefault="00DF39A7" w:rsidP="00DF39A7">
      <w:pPr>
        <w:keepNext/>
        <w:spacing w:after="0" w:line="252" w:lineRule="auto"/>
        <w:ind w:left="2268" w:hanging="2268"/>
        <w:jc w:val="both"/>
        <w:rPr>
          <w:rFonts w:eastAsia="Times New Roman" w:cstheme="minorHAnsi"/>
          <w:lang w:eastAsia="fr-FR"/>
        </w:rPr>
      </w:pPr>
      <w:r w:rsidRPr="0096114C">
        <w:rPr>
          <w:rFonts w:eastAsia="Times New Roman" w:cstheme="minorHAnsi"/>
          <w:b/>
          <w:bCs/>
          <w:lang w:eastAsia="fr-FR"/>
        </w:rPr>
        <w:t>EN CONSÉQUENCE</w:t>
      </w:r>
      <w:r w:rsidRPr="0096114C">
        <w:rPr>
          <w:rFonts w:eastAsia="Times New Roman" w:cstheme="minorHAnsi"/>
          <w:lang w:eastAsia="fr-FR"/>
        </w:rPr>
        <w:tab/>
        <w:t xml:space="preserve">il est proposé par </w:t>
      </w:r>
      <w:r>
        <w:rPr>
          <w:rFonts w:eastAsia="Times New Roman" w:cstheme="minorHAnsi"/>
          <w:lang w:eastAsia="fr-FR"/>
        </w:rPr>
        <w:t>le conseiller Marc-André Le Gris</w:t>
      </w:r>
      <w:r w:rsidRPr="0096114C">
        <w:rPr>
          <w:rFonts w:eastAsia="Times New Roman" w:cstheme="minorHAnsi"/>
          <w:lang w:eastAsia="fr-FR"/>
        </w:rPr>
        <w:t xml:space="preserve"> et résolu que la Municipalité soumette à Canada </w:t>
      </w:r>
      <w:proofErr w:type="spellStart"/>
      <w:r w:rsidRPr="0096114C">
        <w:rPr>
          <w:rFonts w:eastAsia="Times New Roman" w:cstheme="minorHAnsi"/>
          <w:lang w:eastAsia="fr-FR"/>
        </w:rPr>
        <w:t>Carbon</w:t>
      </w:r>
      <w:proofErr w:type="spellEnd"/>
      <w:r w:rsidRPr="0096114C">
        <w:rPr>
          <w:rFonts w:eastAsia="Times New Roman" w:cstheme="minorHAnsi"/>
          <w:lang w:eastAsia="fr-FR"/>
        </w:rPr>
        <w:t xml:space="preserve"> Inc. les factures attestant des frais engagés pour la production des rapports d’expertise</w:t>
      </w:r>
      <w:r>
        <w:rPr>
          <w:rFonts w:eastAsia="Times New Roman" w:cstheme="minorHAnsi"/>
          <w:lang w:eastAsia="fr-FR"/>
        </w:rPr>
        <w:t>s</w:t>
      </w:r>
      <w:r w:rsidRPr="0096114C">
        <w:rPr>
          <w:rFonts w:eastAsia="Times New Roman" w:cstheme="minorHAnsi"/>
          <w:lang w:eastAsia="fr-FR"/>
        </w:rPr>
        <w:t xml:space="preserve"> produits par l’hydrogéologue, l’agronome et l’ingénieur forestier dans le cadre de la demande d’autorisation 427126 et qu’elle en demande le remboursement intégral.</w:t>
      </w:r>
    </w:p>
    <w:p w:rsidR="00DF39A7" w:rsidRPr="0096114C" w:rsidRDefault="00DF39A7" w:rsidP="00DF39A7">
      <w:pPr>
        <w:tabs>
          <w:tab w:val="left" w:pos="2552"/>
        </w:tabs>
        <w:spacing w:after="0" w:line="252" w:lineRule="auto"/>
        <w:ind w:left="2552" w:hanging="2552"/>
        <w:jc w:val="both"/>
        <w:rPr>
          <w:rFonts w:eastAsia="Times New Roman" w:cstheme="minorHAnsi"/>
          <w:lang w:eastAsia="fr-FR"/>
        </w:rPr>
      </w:pPr>
    </w:p>
    <w:p w:rsidR="00DF39A7" w:rsidRPr="000526A5" w:rsidRDefault="00DF39A7" w:rsidP="00DF39A7">
      <w:pPr>
        <w:tabs>
          <w:tab w:val="left" w:pos="2268"/>
        </w:tabs>
        <w:spacing w:line="252" w:lineRule="auto"/>
        <w:ind w:left="2268" w:hanging="2268"/>
        <w:jc w:val="both"/>
        <w:rPr>
          <w:rFonts w:cstheme="minorHAnsi"/>
          <w:i/>
          <w:color w:val="000000"/>
          <w:lang w:val="en-CA"/>
        </w:rPr>
      </w:pPr>
      <w:r w:rsidRPr="00A4234B">
        <w:rPr>
          <w:rFonts w:cstheme="minorHAnsi"/>
          <w:b/>
          <w:i/>
          <w:color w:val="000000"/>
          <w:lang w:val="en-CA"/>
        </w:rPr>
        <w:t>THEREFORE</w:t>
      </w:r>
      <w:r w:rsidRPr="000526A5">
        <w:rPr>
          <w:rFonts w:cstheme="minorHAnsi"/>
          <w:i/>
          <w:color w:val="000000"/>
          <w:lang w:val="en-CA"/>
        </w:rPr>
        <w:t xml:space="preserve"> </w:t>
      </w:r>
      <w:r>
        <w:rPr>
          <w:rFonts w:cstheme="minorHAnsi"/>
          <w:i/>
          <w:color w:val="000000"/>
          <w:lang w:val="en-CA"/>
        </w:rPr>
        <w:tab/>
        <w:t>i</w:t>
      </w:r>
      <w:r w:rsidRPr="000526A5">
        <w:rPr>
          <w:rFonts w:cstheme="minorHAnsi"/>
          <w:i/>
          <w:color w:val="000000"/>
          <w:lang w:val="en-CA"/>
        </w:rPr>
        <w:t xml:space="preserve">t is </w:t>
      </w:r>
      <w:r>
        <w:rPr>
          <w:rFonts w:cstheme="minorHAnsi"/>
          <w:i/>
          <w:color w:val="000000"/>
          <w:lang w:val="en-CA"/>
        </w:rPr>
        <w:t>proposed</w:t>
      </w:r>
      <w:r w:rsidRPr="000526A5">
        <w:rPr>
          <w:rFonts w:cstheme="minorHAnsi"/>
          <w:i/>
          <w:color w:val="000000"/>
          <w:lang w:val="en-CA"/>
        </w:rPr>
        <w:t xml:space="preserve"> by </w:t>
      </w:r>
      <w:r>
        <w:rPr>
          <w:rFonts w:cstheme="minorHAnsi"/>
          <w:i/>
          <w:color w:val="000000"/>
          <w:lang w:val="en-CA"/>
        </w:rPr>
        <w:t>Councillor Marc-André Le Gris</w:t>
      </w:r>
      <w:r w:rsidRPr="000526A5">
        <w:rPr>
          <w:rFonts w:cstheme="minorHAnsi"/>
          <w:i/>
          <w:color w:val="000000"/>
          <w:lang w:val="en-CA"/>
        </w:rPr>
        <w:t xml:space="preserve"> and resolved that the Municipality submit to Canada Carbon Inc. the invoices attesting to the costs incurred for the production of expert reports produced by the hydrogeologist, the agronomist and the forest engineer within the framework of the request for authorization 427126 and that it requests full reimbursement.</w:t>
      </w:r>
    </w:p>
    <w:p w:rsidR="00B76785" w:rsidRPr="00B40ABD" w:rsidRDefault="00B76785" w:rsidP="00DF39A7">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DF39A7">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673D1" w:rsidRDefault="00D673D1" w:rsidP="00DF39A7">
      <w:pPr>
        <w:spacing w:after="0" w:line="252" w:lineRule="auto"/>
        <w:jc w:val="both"/>
        <w:rPr>
          <w:rFonts w:eastAsia="Times New Roman" w:cstheme="minorHAnsi"/>
          <w:color w:val="000000"/>
          <w:lang w:val="en-CA" w:eastAsia="fr-CA"/>
        </w:rPr>
      </w:pPr>
    </w:p>
    <w:p w:rsidR="00FD6444" w:rsidRPr="003A7758" w:rsidRDefault="00FD6444" w:rsidP="00DF39A7">
      <w:pPr>
        <w:spacing w:after="0" w:line="252" w:lineRule="auto"/>
        <w:rPr>
          <w:b/>
          <w:u w:val="single"/>
        </w:rPr>
      </w:pPr>
      <w:r>
        <w:rPr>
          <w:rFonts w:cs="Arial"/>
          <w:b/>
          <w:sz w:val="21"/>
          <w:szCs w:val="21"/>
          <w:u w:val="single"/>
        </w:rPr>
        <w:lastRenderedPageBreak/>
        <w:t>CERTIFICAT DU SECRÉTAIRE-TRÉSORIER</w:t>
      </w:r>
    </w:p>
    <w:p w:rsidR="00FD6444" w:rsidRPr="00FE76C9" w:rsidRDefault="00FD6444" w:rsidP="00DF39A7">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DF39A7">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DF39A7">
      <w:pPr>
        <w:spacing w:line="252"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DF39A7" w:rsidRDefault="00DF39A7" w:rsidP="00DF39A7">
      <w:pPr>
        <w:pStyle w:val="Sansinterligne"/>
        <w:spacing w:line="252" w:lineRule="auto"/>
        <w:jc w:val="both"/>
        <w:rPr>
          <w:rFonts w:cstheme="minorHAnsi"/>
          <w:lang w:val="en-CA"/>
        </w:rPr>
      </w:pPr>
    </w:p>
    <w:p w:rsidR="00DF39A7" w:rsidRPr="005776F4" w:rsidRDefault="00DF39A7" w:rsidP="00DF39A7">
      <w:pPr>
        <w:pStyle w:val="Sansinterligne"/>
        <w:spacing w:line="252" w:lineRule="auto"/>
        <w:jc w:val="both"/>
        <w:rPr>
          <w:rFonts w:cstheme="minorHAnsi"/>
        </w:rPr>
      </w:pPr>
      <w:r w:rsidRPr="005776F4">
        <w:rPr>
          <w:rFonts w:cstheme="minorHAnsi"/>
        </w:rPr>
        <w:t>Arrivée du conseiller Ron Moran à 13h17</w:t>
      </w:r>
    </w:p>
    <w:p w:rsidR="00DF39A7" w:rsidRPr="005970AE" w:rsidRDefault="00DF39A7" w:rsidP="00DF39A7">
      <w:pPr>
        <w:pStyle w:val="Sansinterligne"/>
        <w:spacing w:line="252" w:lineRule="auto"/>
        <w:jc w:val="both"/>
        <w:rPr>
          <w:rFonts w:cstheme="minorHAnsi"/>
          <w:i/>
          <w:lang w:val="en-CA"/>
        </w:rPr>
      </w:pPr>
      <w:proofErr w:type="gramStart"/>
      <w:r w:rsidRPr="005970AE">
        <w:rPr>
          <w:rFonts w:cstheme="minorHAnsi"/>
          <w:i/>
          <w:lang w:val="en-CA"/>
        </w:rPr>
        <w:t>Arrival of Councillor Ron Moran at 1:17 p.m.</w:t>
      </w:r>
      <w:proofErr w:type="gramEnd"/>
    </w:p>
    <w:p w:rsidR="00DF39A7" w:rsidRPr="005970AE" w:rsidRDefault="00DF39A7" w:rsidP="00DF39A7">
      <w:pPr>
        <w:pStyle w:val="Sansinterligne"/>
        <w:spacing w:line="252" w:lineRule="auto"/>
        <w:jc w:val="both"/>
        <w:rPr>
          <w:rFonts w:cstheme="minorHAnsi"/>
          <w:lang w:val="en-CA"/>
        </w:rPr>
      </w:pPr>
    </w:p>
    <w:p w:rsidR="00DF39A7" w:rsidRPr="005970AE" w:rsidRDefault="00DF39A7" w:rsidP="00DF39A7">
      <w:pPr>
        <w:pStyle w:val="Sansinterligne"/>
        <w:spacing w:line="252" w:lineRule="auto"/>
        <w:jc w:val="both"/>
        <w:rPr>
          <w:rFonts w:cstheme="minorHAnsi"/>
          <w:lang w:val="en-CA"/>
        </w:rPr>
      </w:pPr>
    </w:p>
    <w:p w:rsidR="00B76785" w:rsidRPr="00B40ABD" w:rsidRDefault="00B76785" w:rsidP="00DF39A7">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DF39A7">
      <w:pPr>
        <w:tabs>
          <w:tab w:val="left" w:pos="1418"/>
        </w:tabs>
        <w:spacing w:after="0" w:line="252" w:lineRule="auto"/>
        <w:rPr>
          <w:rFonts w:eastAsia="Times New Roman" w:cstheme="minorHAnsi"/>
          <w:lang w:eastAsia="fr-CA"/>
        </w:rPr>
      </w:pPr>
    </w:p>
    <w:p w:rsidR="00276823" w:rsidRPr="00B40ABD" w:rsidRDefault="00276823" w:rsidP="00DF39A7">
      <w:pPr>
        <w:tabs>
          <w:tab w:val="left" w:pos="1418"/>
        </w:tabs>
        <w:spacing w:after="0" w:line="252" w:lineRule="auto"/>
        <w:rPr>
          <w:rFonts w:eastAsia="Times New Roman" w:cstheme="minorHAnsi"/>
          <w:lang w:eastAsia="fr-CA"/>
        </w:rPr>
      </w:pPr>
    </w:p>
    <w:p w:rsidR="00276823" w:rsidRPr="00B40ABD" w:rsidRDefault="002C308E" w:rsidP="00DF39A7">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DF39A7">
      <w:pPr>
        <w:tabs>
          <w:tab w:val="left" w:pos="1418"/>
        </w:tabs>
        <w:spacing w:after="0" w:line="252" w:lineRule="auto"/>
        <w:rPr>
          <w:rFonts w:eastAsia="Times New Roman" w:cstheme="minorHAnsi"/>
          <w:lang w:eastAsia="fr-CA"/>
        </w:rPr>
      </w:pPr>
    </w:p>
    <w:p w:rsidR="00DF39A7" w:rsidRPr="00230CA7" w:rsidRDefault="00DF39A7" w:rsidP="00DF39A7">
      <w:pPr>
        <w:pStyle w:val="Sansinterligne"/>
        <w:spacing w:line="252" w:lineRule="auto"/>
        <w:jc w:val="both"/>
        <w:rPr>
          <w:rFonts w:cs="Arial"/>
          <w:b/>
          <w:u w:val="single"/>
        </w:rPr>
      </w:pPr>
      <w:r>
        <w:rPr>
          <w:rFonts w:cs="Arial"/>
          <w:b/>
          <w:u w:val="single"/>
        </w:rPr>
        <w:t>2020-12-402</w:t>
      </w:r>
      <w:r w:rsidRPr="00230CA7">
        <w:rPr>
          <w:rFonts w:cs="Arial"/>
          <w:b/>
          <w:u w:val="single"/>
        </w:rPr>
        <w:tab/>
        <w:t>Levée de la séance</w:t>
      </w:r>
    </w:p>
    <w:p w:rsidR="00DF39A7" w:rsidRPr="00230CA7" w:rsidRDefault="00DF39A7" w:rsidP="00DF39A7">
      <w:pPr>
        <w:pStyle w:val="Sansinterligne"/>
        <w:spacing w:line="252" w:lineRule="auto"/>
        <w:jc w:val="both"/>
        <w:rPr>
          <w:rFonts w:cs="Arial"/>
          <w:b/>
          <w:u w:val="single"/>
        </w:rPr>
      </w:pPr>
    </w:p>
    <w:p w:rsidR="00DF39A7" w:rsidRPr="00C66906" w:rsidRDefault="00DF39A7" w:rsidP="00DF39A7">
      <w:pPr>
        <w:pStyle w:val="Sansinterligne"/>
        <w:spacing w:line="252" w:lineRule="auto"/>
        <w:jc w:val="both"/>
        <w:rPr>
          <w:rFonts w:cs="Arial"/>
          <w:b/>
          <w:i/>
          <w:u w:val="single"/>
        </w:rPr>
      </w:pPr>
      <w:r>
        <w:rPr>
          <w:rFonts w:cs="Arial"/>
          <w:b/>
          <w:i/>
          <w:u w:val="single"/>
        </w:rPr>
        <w:t>2020-12-402</w:t>
      </w:r>
      <w:r w:rsidRPr="00C66906">
        <w:rPr>
          <w:rFonts w:cs="Arial"/>
          <w:b/>
          <w:i/>
          <w:u w:val="single"/>
        </w:rPr>
        <w:tab/>
      </w:r>
      <w:proofErr w:type="spellStart"/>
      <w:r w:rsidRPr="00C66906">
        <w:rPr>
          <w:rFonts w:cs="Arial"/>
          <w:b/>
          <w:i/>
          <w:u w:val="single"/>
        </w:rPr>
        <w:t>Closure</w:t>
      </w:r>
      <w:proofErr w:type="spellEnd"/>
      <w:r w:rsidRPr="00C66906">
        <w:rPr>
          <w:rFonts w:cs="Arial"/>
          <w:b/>
          <w:i/>
          <w:u w:val="single"/>
        </w:rPr>
        <w:t xml:space="preserve"> of the session</w:t>
      </w:r>
    </w:p>
    <w:p w:rsidR="00DF39A7" w:rsidRPr="00C66906" w:rsidRDefault="00DF39A7" w:rsidP="00DF39A7">
      <w:pPr>
        <w:pStyle w:val="Sansinterligne"/>
        <w:spacing w:line="252" w:lineRule="auto"/>
        <w:jc w:val="both"/>
        <w:rPr>
          <w:rFonts w:cs="Arial"/>
        </w:rPr>
      </w:pPr>
    </w:p>
    <w:p w:rsidR="00DF39A7" w:rsidRPr="00230CA7" w:rsidRDefault="00DF39A7" w:rsidP="00DF39A7">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Marc-André Le Gris</w:t>
      </w:r>
      <w:r w:rsidRPr="00230CA7">
        <w:rPr>
          <w:rFonts w:cs="Arial"/>
        </w:rPr>
        <w:t xml:space="preserve"> et résolu que la présente séance soit levée à </w:t>
      </w:r>
      <w:r>
        <w:rPr>
          <w:rFonts w:cs="Arial"/>
        </w:rPr>
        <w:t>13h26.</w:t>
      </w:r>
    </w:p>
    <w:p w:rsidR="00DF39A7" w:rsidRPr="00230CA7" w:rsidRDefault="00DF39A7" w:rsidP="00DF39A7">
      <w:pPr>
        <w:pStyle w:val="Sansinterligne"/>
        <w:spacing w:line="252" w:lineRule="auto"/>
        <w:jc w:val="both"/>
        <w:rPr>
          <w:rFonts w:cs="Arial"/>
        </w:rPr>
      </w:pPr>
    </w:p>
    <w:p w:rsidR="00DF39A7" w:rsidRDefault="00DF39A7" w:rsidP="00DF39A7">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1:26</w:t>
      </w:r>
      <w:r w:rsidRPr="00230CA7">
        <w:rPr>
          <w:rFonts w:cs="Arial"/>
          <w:i/>
          <w:lang w:val="en-CA"/>
        </w:rPr>
        <w:t xml:space="preserve"> pm.</w:t>
      </w:r>
    </w:p>
    <w:p w:rsidR="00DF39A7" w:rsidRPr="00230CA7" w:rsidRDefault="00DF39A7" w:rsidP="00DF39A7">
      <w:pPr>
        <w:pStyle w:val="Sansinterligne"/>
        <w:spacing w:line="252" w:lineRule="auto"/>
        <w:jc w:val="both"/>
        <w:rPr>
          <w:rFonts w:cs="Arial"/>
          <w:i/>
          <w:lang w:val="en-CA"/>
        </w:rPr>
      </w:pPr>
    </w:p>
    <w:p w:rsidR="00B76785" w:rsidRPr="00B40ABD" w:rsidRDefault="00B76785" w:rsidP="00DF39A7">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DF39A7">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DF39A7">
      <w:pPr>
        <w:tabs>
          <w:tab w:val="left" w:pos="1418"/>
        </w:tabs>
        <w:spacing w:after="0" w:line="252" w:lineRule="auto"/>
        <w:rPr>
          <w:rFonts w:eastAsia="Times New Roman" w:cstheme="minorHAnsi"/>
          <w:lang w:eastAsia="fr-CA"/>
        </w:rPr>
      </w:pPr>
    </w:p>
    <w:p w:rsidR="00B76785" w:rsidRPr="00B40ABD" w:rsidRDefault="00B76785" w:rsidP="00DF39A7">
      <w:pPr>
        <w:tabs>
          <w:tab w:val="left" w:pos="1418"/>
        </w:tabs>
        <w:spacing w:after="0" w:line="252" w:lineRule="auto"/>
        <w:rPr>
          <w:rFonts w:eastAsia="Times New Roman" w:cstheme="minorHAnsi"/>
          <w:lang w:eastAsia="fr-CA"/>
        </w:rPr>
      </w:pPr>
    </w:p>
    <w:p w:rsidR="00B76785" w:rsidRPr="00B40ABD" w:rsidRDefault="00B76785" w:rsidP="00DF39A7">
      <w:pPr>
        <w:tabs>
          <w:tab w:val="left" w:pos="1418"/>
        </w:tabs>
        <w:spacing w:after="0" w:line="252" w:lineRule="auto"/>
        <w:rPr>
          <w:rFonts w:eastAsia="Times New Roman" w:cstheme="minorHAnsi"/>
          <w:lang w:eastAsia="fr-CA"/>
        </w:rPr>
      </w:pPr>
      <w:bookmarkStart w:id="3" w:name="_GoBack"/>
      <w:bookmarkEnd w:id="3"/>
    </w:p>
    <w:p w:rsidR="00B76785" w:rsidRPr="00B40ABD" w:rsidRDefault="00B76785" w:rsidP="00DF39A7">
      <w:pPr>
        <w:spacing w:after="0" w:line="252" w:lineRule="auto"/>
        <w:rPr>
          <w:rFonts w:cstheme="minorHAnsi"/>
        </w:rPr>
      </w:pPr>
    </w:p>
    <w:p w:rsidR="00B76785" w:rsidRPr="00B40ABD" w:rsidRDefault="00B76785" w:rsidP="00DF39A7">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DF39A7">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DF39A7">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DF39A7">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DF39A7">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DF39A7">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DF39A7">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82" w:rsidRDefault="00513082" w:rsidP="00A42C7F">
      <w:pPr>
        <w:spacing w:after="0" w:line="240" w:lineRule="auto"/>
      </w:pPr>
      <w:r>
        <w:separator/>
      </w:r>
    </w:p>
  </w:endnote>
  <w:endnote w:type="continuationSeparator" w:id="0">
    <w:p w:rsidR="00513082" w:rsidRDefault="0051308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NewPSMT">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82" w:rsidRDefault="00513082" w:rsidP="00A42C7F">
      <w:pPr>
        <w:spacing w:after="0" w:line="240" w:lineRule="auto"/>
      </w:pPr>
      <w:r>
        <w:separator/>
      </w:r>
    </w:p>
  </w:footnote>
  <w:footnote w:type="continuationSeparator" w:id="0">
    <w:p w:rsidR="00513082" w:rsidRDefault="0051308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D0548B">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D0548B" w:rsidP="00A47D47">
    <w:pPr>
      <w:pStyle w:val="En-tte"/>
      <w:jc w:val="right"/>
      <w:rPr>
        <w:rFonts w:asciiTheme="minorHAnsi" w:hAnsiTheme="minorHAnsi" w:cs="Arial"/>
        <w:i/>
        <w:sz w:val="18"/>
        <w:szCs w:val="18"/>
      </w:rPr>
    </w:pPr>
    <w:r>
      <w:rPr>
        <w:rFonts w:asciiTheme="minorHAnsi" w:hAnsiTheme="minorHAnsi" w:cs="Arial"/>
        <w:i/>
        <w:sz w:val="18"/>
        <w:szCs w:val="18"/>
      </w:rPr>
      <w:t>11 décembre</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BA4447" w:rsidRPr="00BA4447">
      <w:rPr>
        <w:rFonts w:asciiTheme="minorHAnsi" w:hAnsiTheme="minorHAnsi" w:cs="Arial"/>
        <w:i/>
        <w:noProof/>
        <w:sz w:val="18"/>
        <w:szCs w:val="18"/>
        <w:lang w:val="fr-FR"/>
      </w:rPr>
      <w:t>18</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473CD"/>
    <w:multiLevelType w:val="hybridMultilevel"/>
    <w:tmpl w:val="C338E924"/>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AE40C59"/>
    <w:multiLevelType w:val="hybridMultilevel"/>
    <w:tmpl w:val="22160534"/>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CD44BB7"/>
    <w:multiLevelType w:val="hybridMultilevel"/>
    <w:tmpl w:val="34FC0D22"/>
    <w:lvl w:ilvl="0" w:tplc="BFAEFA2C">
      <w:start w:val="1"/>
      <w:numFmt w:val="lowerLetter"/>
      <w:lvlText w:val="%1."/>
      <w:lvlJc w:val="left"/>
      <w:pPr>
        <w:ind w:left="2844" w:hanging="360"/>
      </w:pPr>
      <w:rPr>
        <w:rFonts w:hint="default"/>
      </w:rPr>
    </w:lvl>
    <w:lvl w:ilvl="1" w:tplc="0C0C0019">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5">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2655466"/>
    <w:multiLevelType w:val="hybridMultilevel"/>
    <w:tmpl w:val="1876D77A"/>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1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2">
    <w:nsid w:val="1BF07B29"/>
    <w:multiLevelType w:val="hybridMultilevel"/>
    <w:tmpl w:val="DF622F16"/>
    <w:lvl w:ilvl="0" w:tplc="4E462E1A">
      <w:start w:val="2020"/>
      <w:numFmt w:val="bullet"/>
      <w:lvlText w:val="-"/>
      <w:lvlJc w:val="left"/>
      <w:pPr>
        <w:ind w:left="2916" w:hanging="360"/>
      </w:pPr>
      <w:rPr>
        <w:rFonts w:ascii="Arial" w:eastAsiaTheme="minorHAnsi" w:hAnsi="Arial" w:cs="Arial" w:hint="default"/>
      </w:rPr>
    </w:lvl>
    <w:lvl w:ilvl="1" w:tplc="0C0C0003">
      <w:start w:val="1"/>
      <w:numFmt w:val="bullet"/>
      <w:lvlText w:val="o"/>
      <w:lvlJc w:val="left"/>
      <w:pPr>
        <w:ind w:left="3636" w:hanging="360"/>
      </w:pPr>
      <w:rPr>
        <w:rFonts w:ascii="Courier New" w:hAnsi="Courier New" w:cs="Courier New" w:hint="default"/>
      </w:rPr>
    </w:lvl>
    <w:lvl w:ilvl="2" w:tplc="0C0C0005" w:tentative="1">
      <w:start w:val="1"/>
      <w:numFmt w:val="bullet"/>
      <w:lvlText w:val=""/>
      <w:lvlJc w:val="left"/>
      <w:pPr>
        <w:ind w:left="4356" w:hanging="360"/>
      </w:pPr>
      <w:rPr>
        <w:rFonts w:ascii="Wingdings" w:hAnsi="Wingdings" w:hint="default"/>
      </w:rPr>
    </w:lvl>
    <w:lvl w:ilvl="3" w:tplc="0C0C0001" w:tentative="1">
      <w:start w:val="1"/>
      <w:numFmt w:val="bullet"/>
      <w:lvlText w:val=""/>
      <w:lvlJc w:val="left"/>
      <w:pPr>
        <w:ind w:left="5076" w:hanging="360"/>
      </w:pPr>
      <w:rPr>
        <w:rFonts w:ascii="Symbol" w:hAnsi="Symbol" w:hint="default"/>
      </w:rPr>
    </w:lvl>
    <w:lvl w:ilvl="4" w:tplc="0C0C0003" w:tentative="1">
      <w:start w:val="1"/>
      <w:numFmt w:val="bullet"/>
      <w:lvlText w:val="o"/>
      <w:lvlJc w:val="left"/>
      <w:pPr>
        <w:ind w:left="5796" w:hanging="360"/>
      </w:pPr>
      <w:rPr>
        <w:rFonts w:ascii="Courier New" w:hAnsi="Courier New" w:cs="Courier New" w:hint="default"/>
      </w:rPr>
    </w:lvl>
    <w:lvl w:ilvl="5" w:tplc="0C0C0005" w:tentative="1">
      <w:start w:val="1"/>
      <w:numFmt w:val="bullet"/>
      <w:lvlText w:val=""/>
      <w:lvlJc w:val="left"/>
      <w:pPr>
        <w:ind w:left="6516" w:hanging="360"/>
      </w:pPr>
      <w:rPr>
        <w:rFonts w:ascii="Wingdings" w:hAnsi="Wingdings" w:hint="default"/>
      </w:rPr>
    </w:lvl>
    <w:lvl w:ilvl="6" w:tplc="0C0C0001" w:tentative="1">
      <w:start w:val="1"/>
      <w:numFmt w:val="bullet"/>
      <w:lvlText w:val=""/>
      <w:lvlJc w:val="left"/>
      <w:pPr>
        <w:ind w:left="7236" w:hanging="360"/>
      </w:pPr>
      <w:rPr>
        <w:rFonts w:ascii="Symbol" w:hAnsi="Symbol" w:hint="default"/>
      </w:rPr>
    </w:lvl>
    <w:lvl w:ilvl="7" w:tplc="0C0C0003" w:tentative="1">
      <w:start w:val="1"/>
      <w:numFmt w:val="bullet"/>
      <w:lvlText w:val="o"/>
      <w:lvlJc w:val="left"/>
      <w:pPr>
        <w:ind w:left="7956" w:hanging="360"/>
      </w:pPr>
      <w:rPr>
        <w:rFonts w:ascii="Courier New" w:hAnsi="Courier New" w:cs="Courier New" w:hint="default"/>
      </w:rPr>
    </w:lvl>
    <w:lvl w:ilvl="8" w:tplc="0C0C0005" w:tentative="1">
      <w:start w:val="1"/>
      <w:numFmt w:val="bullet"/>
      <w:lvlText w:val=""/>
      <w:lvlJc w:val="left"/>
      <w:pPr>
        <w:ind w:left="8676" w:hanging="360"/>
      </w:pPr>
      <w:rPr>
        <w:rFonts w:ascii="Wingdings" w:hAnsi="Wingdings" w:hint="default"/>
      </w:rPr>
    </w:lvl>
  </w:abstractNum>
  <w:abstractNum w:abstractNumId="13">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6">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8296B6D"/>
    <w:multiLevelType w:val="hybridMultilevel"/>
    <w:tmpl w:val="E88E424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87F18B0"/>
    <w:multiLevelType w:val="hybridMultilevel"/>
    <w:tmpl w:val="83A24BE2"/>
    <w:lvl w:ilvl="0" w:tplc="0C0C0019">
      <w:start w:val="1"/>
      <w:numFmt w:val="lowerLetter"/>
      <w:lvlText w:val="%1."/>
      <w:lvlJc w:val="left"/>
      <w:pPr>
        <w:ind w:left="3564" w:hanging="360"/>
      </w:pPr>
    </w:lvl>
    <w:lvl w:ilvl="1" w:tplc="0C0C0019" w:tentative="1">
      <w:start w:val="1"/>
      <w:numFmt w:val="lowerLetter"/>
      <w:lvlText w:val="%2."/>
      <w:lvlJc w:val="left"/>
      <w:pPr>
        <w:ind w:left="4284" w:hanging="360"/>
      </w:pPr>
    </w:lvl>
    <w:lvl w:ilvl="2" w:tplc="0C0C001B" w:tentative="1">
      <w:start w:val="1"/>
      <w:numFmt w:val="lowerRoman"/>
      <w:lvlText w:val="%3."/>
      <w:lvlJc w:val="right"/>
      <w:pPr>
        <w:ind w:left="5004" w:hanging="180"/>
      </w:pPr>
    </w:lvl>
    <w:lvl w:ilvl="3" w:tplc="0C0C000F" w:tentative="1">
      <w:start w:val="1"/>
      <w:numFmt w:val="decimal"/>
      <w:lvlText w:val="%4."/>
      <w:lvlJc w:val="left"/>
      <w:pPr>
        <w:ind w:left="5724" w:hanging="360"/>
      </w:pPr>
    </w:lvl>
    <w:lvl w:ilvl="4" w:tplc="0C0C0019" w:tentative="1">
      <w:start w:val="1"/>
      <w:numFmt w:val="lowerLetter"/>
      <w:lvlText w:val="%5."/>
      <w:lvlJc w:val="left"/>
      <w:pPr>
        <w:ind w:left="6444" w:hanging="360"/>
      </w:pPr>
    </w:lvl>
    <w:lvl w:ilvl="5" w:tplc="0C0C001B" w:tentative="1">
      <w:start w:val="1"/>
      <w:numFmt w:val="lowerRoman"/>
      <w:lvlText w:val="%6."/>
      <w:lvlJc w:val="right"/>
      <w:pPr>
        <w:ind w:left="7164" w:hanging="180"/>
      </w:pPr>
    </w:lvl>
    <w:lvl w:ilvl="6" w:tplc="0C0C000F" w:tentative="1">
      <w:start w:val="1"/>
      <w:numFmt w:val="decimal"/>
      <w:lvlText w:val="%7."/>
      <w:lvlJc w:val="left"/>
      <w:pPr>
        <w:ind w:left="7884" w:hanging="360"/>
      </w:pPr>
    </w:lvl>
    <w:lvl w:ilvl="7" w:tplc="0C0C0019" w:tentative="1">
      <w:start w:val="1"/>
      <w:numFmt w:val="lowerLetter"/>
      <w:lvlText w:val="%8."/>
      <w:lvlJc w:val="left"/>
      <w:pPr>
        <w:ind w:left="8604" w:hanging="360"/>
      </w:pPr>
    </w:lvl>
    <w:lvl w:ilvl="8" w:tplc="0C0C001B" w:tentative="1">
      <w:start w:val="1"/>
      <w:numFmt w:val="lowerRoman"/>
      <w:lvlText w:val="%9."/>
      <w:lvlJc w:val="right"/>
      <w:pPr>
        <w:ind w:left="9324" w:hanging="180"/>
      </w:pPr>
    </w:lvl>
  </w:abstractNum>
  <w:abstractNum w:abstractNumId="23">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9">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CC2E61"/>
    <w:multiLevelType w:val="hybridMultilevel"/>
    <w:tmpl w:val="0EA671C6"/>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445653CE"/>
    <w:multiLevelType w:val="hybridMultilevel"/>
    <w:tmpl w:val="DAF470A0"/>
    <w:lvl w:ilvl="0" w:tplc="164A93EA">
      <w:start w:val="1"/>
      <w:numFmt w:val="lowerLetter"/>
      <w:lvlText w:val="%1."/>
      <w:lvlJc w:val="left"/>
      <w:pPr>
        <w:ind w:left="2916" w:hanging="360"/>
      </w:pPr>
      <w:rPr>
        <w:rFonts w:ascii="Franklin Gothic Book" w:hAnsi="Franklin Gothic Book" w:cs="Times New Roman" w:hint="default"/>
        <w:i w:val="0"/>
        <w:sz w:val="22"/>
      </w:rPr>
    </w:lvl>
    <w:lvl w:ilvl="1" w:tplc="0C0C0019" w:tentative="1">
      <w:start w:val="1"/>
      <w:numFmt w:val="lowerLetter"/>
      <w:lvlText w:val="%2."/>
      <w:lvlJc w:val="left"/>
      <w:pPr>
        <w:ind w:left="3636" w:hanging="360"/>
      </w:pPr>
    </w:lvl>
    <w:lvl w:ilvl="2" w:tplc="0C0C001B" w:tentative="1">
      <w:start w:val="1"/>
      <w:numFmt w:val="lowerRoman"/>
      <w:lvlText w:val="%3."/>
      <w:lvlJc w:val="right"/>
      <w:pPr>
        <w:ind w:left="4356" w:hanging="180"/>
      </w:pPr>
    </w:lvl>
    <w:lvl w:ilvl="3" w:tplc="0C0C000F" w:tentative="1">
      <w:start w:val="1"/>
      <w:numFmt w:val="decimal"/>
      <w:lvlText w:val="%4."/>
      <w:lvlJc w:val="left"/>
      <w:pPr>
        <w:ind w:left="5076" w:hanging="360"/>
      </w:pPr>
    </w:lvl>
    <w:lvl w:ilvl="4" w:tplc="0C0C0019" w:tentative="1">
      <w:start w:val="1"/>
      <w:numFmt w:val="lowerLetter"/>
      <w:lvlText w:val="%5."/>
      <w:lvlJc w:val="left"/>
      <w:pPr>
        <w:ind w:left="5796" w:hanging="360"/>
      </w:pPr>
    </w:lvl>
    <w:lvl w:ilvl="5" w:tplc="0C0C001B" w:tentative="1">
      <w:start w:val="1"/>
      <w:numFmt w:val="lowerRoman"/>
      <w:lvlText w:val="%6."/>
      <w:lvlJc w:val="right"/>
      <w:pPr>
        <w:ind w:left="6516" w:hanging="180"/>
      </w:pPr>
    </w:lvl>
    <w:lvl w:ilvl="6" w:tplc="0C0C000F" w:tentative="1">
      <w:start w:val="1"/>
      <w:numFmt w:val="decimal"/>
      <w:lvlText w:val="%7."/>
      <w:lvlJc w:val="left"/>
      <w:pPr>
        <w:ind w:left="7236" w:hanging="360"/>
      </w:pPr>
    </w:lvl>
    <w:lvl w:ilvl="7" w:tplc="0C0C0019" w:tentative="1">
      <w:start w:val="1"/>
      <w:numFmt w:val="lowerLetter"/>
      <w:lvlText w:val="%8."/>
      <w:lvlJc w:val="left"/>
      <w:pPr>
        <w:ind w:left="7956" w:hanging="360"/>
      </w:pPr>
    </w:lvl>
    <w:lvl w:ilvl="8" w:tplc="0C0C001B" w:tentative="1">
      <w:start w:val="1"/>
      <w:numFmt w:val="lowerRoman"/>
      <w:lvlText w:val="%9."/>
      <w:lvlJc w:val="right"/>
      <w:pPr>
        <w:ind w:left="8676" w:hanging="180"/>
      </w:pPr>
    </w:lvl>
  </w:abstractNum>
  <w:abstractNum w:abstractNumId="32">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120330"/>
    <w:multiLevelType w:val="hybridMultilevel"/>
    <w:tmpl w:val="FE106C1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9">
    <w:nsid w:val="56571F58"/>
    <w:multiLevelType w:val="hybridMultilevel"/>
    <w:tmpl w:val="FE106C1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41">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4967DA5"/>
    <w:multiLevelType w:val="hybridMultilevel"/>
    <w:tmpl w:val="E8B8571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7">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9"/>
  </w:num>
  <w:num w:numId="2">
    <w:abstractNumId w:val="28"/>
  </w:num>
  <w:num w:numId="3">
    <w:abstractNumId w:val="47"/>
  </w:num>
  <w:num w:numId="4">
    <w:abstractNumId w:val="14"/>
  </w:num>
  <w:num w:numId="5">
    <w:abstractNumId w:val="42"/>
  </w:num>
  <w:num w:numId="6">
    <w:abstractNumId w:val="26"/>
  </w:num>
  <w:num w:numId="7">
    <w:abstractNumId w:val="34"/>
  </w:num>
  <w:num w:numId="8">
    <w:abstractNumId w:val="25"/>
  </w:num>
  <w:num w:numId="9">
    <w:abstractNumId w:val="6"/>
  </w:num>
  <w:num w:numId="10">
    <w:abstractNumId w:val="9"/>
  </w:num>
  <w:num w:numId="11">
    <w:abstractNumId w:val="43"/>
  </w:num>
  <w:num w:numId="12">
    <w:abstractNumId w:val="19"/>
  </w:num>
  <w:num w:numId="13">
    <w:abstractNumId w:val="17"/>
  </w:num>
  <w:num w:numId="14">
    <w:abstractNumId w:val="46"/>
  </w:num>
  <w:num w:numId="15">
    <w:abstractNumId w:val="2"/>
  </w:num>
  <w:num w:numId="16">
    <w:abstractNumId w:val="40"/>
  </w:num>
  <w:num w:numId="17">
    <w:abstractNumId w:val="27"/>
  </w:num>
  <w:num w:numId="18">
    <w:abstractNumId w:val="32"/>
  </w:num>
  <w:num w:numId="19">
    <w:abstractNumId w:val="15"/>
  </w:num>
  <w:num w:numId="20">
    <w:abstractNumId w:val="16"/>
  </w:num>
  <w:num w:numId="21">
    <w:abstractNumId w:val="11"/>
  </w:num>
  <w:num w:numId="22">
    <w:abstractNumId w:val="38"/>
  </w:num>
  <w:num w:numId="23">
    <w:abstractNumId w:val="24"/>
  </w:num>
  <w:num w:numId="24">
    <w:abstractNumId w:val="37"/>
  </w:num>
  <w:num w:numId="25">
    <w:abstractNumId w:val="23"/>
  </w:num>
  <w:num w:numId="26">
    <w:abstractNumId w:val="41"/>
  </w:num>
  <w:num w:numId="27">
    <w:abstractNumId w:val="7"/>
  </w:num>
  <w:num w:numId="28">
    <w:abstractNumId w:val="10"/>
  </w:num>
  <w:num w:numId="29">
    <w:abstractNumId w:val="13"/>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5"/>
  </w:num>
  <w:num w:numId="34">
    <w:abstractNumId w:val="5"/>
  </w:num>
  <w:num w:numId="35">
    <w:abstractNumId w:val="36"/>
  </w:num>
  <w:num w:numId="36">
    <w:abstractNumId w:val="20"/>
  </w:num>
  <w:num w:numId="37">
    <w:abstractNumId w:val="12"/>
  </w:num>
  <w:num w:numId="38">
    <w:abstractNumId w:val="4"/>
  </w:num>
  <w:num w:numId="39">
    <w:abstractNumId w:val="31"/>
  </w:num>
  <w:num w:numId="40">
    <w:abstractNumId w:val="8"/>
  </w:num>
  <w:num w:numId="41">
    <w:abstractNumId w:val="1"/>
  </w:num>
  <w:num w:numId="42">
    <w:abstractNumId w:val="33"/>
  </w:num>
  <w:num w:numId="43">
    <w:abstractNumId w:val="18"/>
  </w:num>
  <w:num w:numId="44">
    <w:abstractNumId w:val="30"/>
  </w:num>
  <w:num w:numId="45">
    <w:abstractNumId w:val="3"/>
  </w:num>
  <w:num w:numId="46">
    <w:abstractNumId w:val="45"/>
  </w:num>
  <w:num w:numId="47">
    <w:abstractNumId w:val="2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608FE"/>
    <w:rsid w:val="00087B06"/>
    <w:rsid w:val="000A1CEE"/>
    <w:rsid w:val="000A1FFA"/>
    <w:rsid w:val="000E1A3C"/>
    <w:rsid w:val="002153C9"/>
    <w:rsid w:val="00216D26"/>
    <w:rsid w:val="0021714B"/>
    <w:rsid w:val="002609C0"/>
    <w:rsid w:val="00276823"/>
    <w:rsid w:val="002973AD"/>
    <w:rsid w:val="002C308E"/>
    <w:rsid w:val="002C62DC"/>
    <w:rsid w:val="002E29AE"/>
    <w:rsid w:val="002E4C51"/>
    <w:rsid w:val="003069FC"/>
    <w:rsid w:val="003249E5"/>
    <w:rsid w:val="00360666"/>
    <w:rsid w:val="00392132"/>
    <w:rsid w:val="003E40C0"/>
    <w:rsid w:val="00507377"/>
    <w:rsid w:val="00513082"/>
    <w:rsid w:val="00533C05"/>
    <w:rsid w:val="00564CAA"/>
    <w:rsid w:val="005C1348"/>
    <w:rsid w:val="00603899"/>
    <w:rsid w:val="00664E13"/>
    <w:rsid w:val="006C4DA3"/>
    <w:rsid w:val="00745916"/>
    <w:rsid w:val="00763DA4"/>
    <w:rsid w:val="007967C3"/>
    <w:rsid w:val="007B6643"/>
    <w:rsid w:val="007C0712"/>
    <w:rsid w:val="0081330D"/>
    <w:rsid w:val="00865B02"/>
    <w:rsid w:val="00886154"/>
    <w:rsid w:val="008B7A04"/>
    <w:rsid w:val="008C3299"/>
    <w:rsid w:val="009777E2"/>
    <w:rsid w:val="009A60A0"/>
    <w:rsid w:val="00A06CD1"/>
    <w:rsid w:val="00A31E0E"/>
    <w:rsid w:val="00A42C7F"/>
    <w:rsid w:val="00A47D47"/>
    <w:rsid w:val="00B40ABD"/>
    <w:rsid w:val="00B4364B"/>
    <w:rsid w:val="00B76785"/>
    <w:rsid w:val="00BA4447"/>
    <w:rsid w:val="00BB1951"/>
    <w:rsid w:val="00C54226"/>
    <w:rsid w:val="00CF4075"/>
    <w:rsid w:val="00D04A83"/>
    <w:rsid w:val="00D0548B"/>
    <w:rsid w:val="00D4376B"/>
    <w:rsid w:val="00D673D1"/>
    <w:rsid w:val="00DA129E"/>
    <w:rsid w:val="00DE51A4"/>
    <w:rsid w:val="00DF39A7"/>
    <w:rsid w:val="00E477D4"/>
    <w:rsid w:val="00E725C7"/>
    <w:rsid w:val="00F86F62"/>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18</Pages>
  <Words>6292</Words>
  <Characters>34610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31</cp:revision>
  <dcterms:created xsi:type="dcterms:W3CDTF">2019-07-11T19:07:00Z</dcterms:created>
  <dcterms:modified xsi:type="dcterms:W3CDTF">2020-12-17T21:17:00Z</dcterms:modified>
</cp:coreProperties>
</file>