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81E2" w14:textId="77777777" w:rsidR="00B76785" w:rsidRPr="009955D3" w:rsidRDefault="00B76785" w:rsidP="00B76785">
      <w:pPr>
        <w:spacing w:after="0" w:line="240" w:lineRule="auto"/>
        <w:jc w:val="center"/>
        <w:outlineLvl w:val="0"/>
        <w:rPr>
          <w:rFonts w:cstheme="minorHAnsi"/>
          <w:b/>
        </w:rPr>
      </w:pPr>
      <w:r w:rsidRPr="009955D3">
        <w:rPr>
          <w:rFonts w:cstheme="minorHAnsi"/>
          <w:b/>
        </w:rPr>
        <w:t>MUNICIPALITÉ DE GRENVILLE-SUR-LA-ROUGE</w:t>
      </w:r>
    </w:p>
    <w:p w14:paraId="4375A247" w14:textId="77777777" w:rsidR="00B76785" w:rsidRPr="009955D3" w:rsidRDefault="00B76785" w:rsidP="00B76785">
      <w:pPr>
        <w:spacing w:after="0" w:line="240" w:lineRule="auto"/>
        <w:jc w:val="center"/>
        <w:rPr>
          <w:rFonts w:cstheme="minorHAnsi"/>
        </w:rPr>
      </w:pPr>
    </w:p>
    <w:p w14:paraId="12DF5C48" w14:textId="544BA101" w:rsidR="00B76785" w:rsidRPr="009955D3" w:rsidRDefault="00B76785" w:rsidP="00B76785">
      <w:pPr>
        <w:spacing w:after="0" w:line="240" w:lineRule="auto"/>
        <w:jc w:val="both"/>
        <w:rPr>
          <w:rFonts w:cstheme="minorHAnsi"/>
        </w:rPr>
      </w:pPr>
      <w:r w:rsidRPr="009955D3">
        <w:rPr>
          <w:rFonts w:cstheme="minorHAnsi"/>
        </w:rPr>
        <w:t xml:space="preserve">Procès-verbal de la séance ordinaire du conseil municipal de la Municipalité de Grenville-sur-la-Rouge, tenue à l’hôtel de ville de Grenville-sur-la-Rouge, </w:t>
      </w:r>
      <w:r w:rsidR="00A31E0E" w:rsidRPr="009955D3">
        <w:rPr>
          <w:rFonts w:cstheme="minorHAnsi"/>
        </w:rPr>
        <w:t>le</w:t>
      </w:r>
      <w:r w:rsidR="00A47D47" w:rsidRPr="009955D3">
        <w:rPr>
          <w:rFonts w:cstheme="minorHAnsi"/>
        </w:rPr>
        <w:t xml:space="preserve"> </w:t>
      </w:r>
      <w:r w:rsidR="00370494">
        <w:rPr>
          <w:rFonts w:cstheme="minorHAnsi"/>
        </w:rPr>
        <w:t>19</w:t>
      </w:r>
      <w:r w:rsidR="00684CE5">
        <w:rPr>
          <w:rFonts w:cstheme="minorHAnsi"/>
        </w:rPr>
        <w:t xml:space="preserve"> </w:t>
      </w:r>
      <w:r w:rsidR="00370494">
        <w:rPr>
          <w:rFonts w:cstheme="minorHAnsi"/>
        </w:rPr>
        <w:t>octobre</w:t>
      </w:r>
      <w:r w:rsidR="00412108" w:rsidRPr="009955D3">
        <w:rPr>
          <w:rFonts w:cstheme="minorHAnsi"/>
        </w:rPr>
        <w:t xml:space="preserve"> </w:t>
      </w:r>
      <w:r w:rsidR="0032031D" w:rsidRPr="009955D3">
        <w:rPr>
          <w:rFonts w:cstheme="minorHAnsi"/>
        </w:rPr>
        <w:t>202</w:t>
      </w:r>
      <w:r w:rsidR="009B0A80" w:rsidRPr="009955D3">
        <w:rPr>
          <w:rFonts w:cstheme="minorHAnsi"/>
        </w:rPr>
        <w:t>3</w:t>
      </w:r>
      <w:r w:rsidRPr="009955D3">
        <w:rPr>
          <w:rFonts w:cstheme="minorHAnsi"/>
        </w:rPr>
        <w:t xml:space="preserve"> à 19h00.</w:t>
      </w:r>
    </w:p>
    <w:p w14:paraId="1DE3EB82" w14:textId="77777777" w:rsidR="00B76785" w:rsidRPr="009955D3" w:rsidRDefault="00B76785" w:rsidP="00B76785">
      <w:pPr>
        <w:spacing w:after="0" w:line="240" w:lineRule="auto"/>
        <w:jc w:val="both"/>
        <w:rPr>
          <w:rFonts w:cstheme="minorHAnsi"/>
        </w:rPr>
      </w:pPr>
    </w:p>
    <w:p w14:paraId="4BCE9A4A" w14:textId="56EBFD48" w:rsidR="00B76785" w:rsidRPr="009955D3" w:rsidRDefault="00B76785" w:rsidP="00B76785">
      <w:pPr>
        <w:spacing w:after="0" w:line="240" w:lineRule="auto"/>
        <w:jc w:val="both"/>
        <w:rPr>
          <w:rFonts w:cstheme="minorHAnsi"/>
          <w:i/>
          <w:lang w:val="en-CA"/>
        </w:rPr>
      </w:pPr>
      <w:r w:rsidRPr="009955D3">
        <w:rPr>
          <w:rFonts w:cstheme="minorHAnsi"/>
          <w:i/>
          <w:lang w:val="en-CA"/>
        </w:rPr>
        <w:t xml:space="preserve">Minutes of the regular council sitting of the Municipality of Grenville-sur-la-Rouge, held at Grenville-sur-la-Rouge’s city hall, </w:t>
      </w:r>
      <w:r w:rsidR="00684CE5">
        <w:rPr>
          <w:rFonts w:cstheme="minorHAnsi"/>
          <w:i/>
          <w:lang w:val="en-CA"/>
        </w:rPr>
        <w:t xml:space="preserve">on </w:t>
      </w:r>
      <w:r w:rsidR="00370494">
        <w:rPr>
          <w:rFonts w:cstheme="minorHAnsi"/>
          <w:i/>
          <w:lang w:val="en-CA"/>
        </w:rPr>
        <w:t>October 19</w:t>
      </w:r>
      <w:r w:rsidR="00684CE5">
        <w:rPr>
          <w:rFonts w:cstheme="minorHAnsi"/>
          <w:i/>
          <w:lang w:val="en-CA"/>
        </w:rPr>
        <w:t>,</w:t>
      </w:r>
      <w:r w:rsidRPr="009955D3">
        <w:rPr>
          <w:rFonts w:cstheme="minorHAnsi"/>
          <w:i/>
          <w:lang w:val="en-CA"/>
        </w:rPr>
        <w:t xml:space="preserve"> </w:t>
      </w:r>
      <w:r w:rsidR="0032031D" w:rsidRPr="009955D3">
        <w:rPr>
          <w:rFonts w:cstheme="minorHAnsi"/>
          <w:i/>
          <w:lang w:val="en-CA"/>
        </w:rPr>
        <w:t>202</w:t>
      </w:r>
      <w:r w:rsidR="009B0A80" w:rsidRPr="009955D3">
        <w:rPr>
          <w:rFonts w:cstheme="minorHAnsi"/>
          <w:i/>
          <w:lang w:val="en-CA"/>
        </w:rPr>
        <w:t>3</w:t>
      </w:r>
      <w:r w:rsidR="00684CE5">
        <w:rPr>
          <w:rFonts w:cstheme="minorHAnsi"/>
          <w:i/>
          <w:lang w:val="en-CA"/>
        </w:rPr>
        <w:t>,</w:t>
      </w:r>
      <w:r w:rsidR="00286520" w:rsidRPr="009955D3">
        <w:rPr>
          <w:rFonts w:cstheme="minorHAnsi"/>
          <w:i/>
          <w:lang w:val="en-CA"/>
        </w:rPr>
        <w:t xml:space="preserve"> at 7:</w:t>
      </w:r>
      <w:r w:rsidRPr="009955D3">
        <w:rPr>
          <w:rFonts w:cstheme="minorHAnsi"/>
          <w:i/>
          <w:lang w:val="en-CA"/>
        </w:rPr>
        <w:t>00 pm.</w:t>
      </w:r>
    </w:p>
    <w:p w14:paraId="1049D1C3" w14:textId="77777777" w:rsidR="00BD5CE3" w:rsidRPr="009955D3" w:rsidRDefault="00BD5CE3" w:rsidP="00BD5CE3">
      <w:pPr>
        <w:spacing w:after="0" w:line="240"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D5CE3" w:rsidRPr="009955D3" w14:paraId="6D01CB79" w14:textId="77777777" w:rsidTr="00E864CB">
        <w:tc>
          <w:tcPr>
            <w:tcW w:w="1763" w:type="dxa"/>
          </w:tcPr>
          <w:p w14:paraId="7B00E2AE" w14:textId="01153C83" w:rsidR="00BD5CE3" w:rsidRPr="009955D3" w:rsidRDefault="00BD5CE3" w:rsidP="00E864CB">
            <w:pPr>
              <w:rPr>
                <w:rFonts w:cstheme="minorHAnsi"/>
              </w:rPr>
            </w:pPr>
            <w:r w:rsidRPr="009955D3">
              <w:rPr>
                <w:rFonts w:cstheme="minorHAnsi"/>
                <w:b/>
              </w:rPr>
              <w:t>Présents</w:t>
            </w:r>
            <w:r w:rsidRPr="009955D3">
              <w:rPr>
                <w:rFonts w:cstheme="minorHAnsi"/>
              </w:rPr>
              <w:t> </w:t>
            </w:r>
          </w:p>
        </w:tc>
        <w:tc>
          <w:tcPr>
            <w:tcW w:w="3004" w:type="dxa"/>
          </w:tcPr>
          <w:p w14:paraId="6C0519EE" w14:textId="77777777" w:rsidR="00BD5CE3" w:rsidRPr="009955D3" w:rsidRDefault="00BD5CE3" w:rsidP="00E864CB">
            <w:pPr>
              <w:rPr>
                <w:rFonts w:cstheme="minorHAnsi"/>
              </w:rPr>
            </w:pPr>
            <w:r w:rsidRPr="009955D3">
              <w:rPr>
                <w:rFonts w:cstheme="minorHAnsi"/>
              </w:rPr>
              <w:t>Le maire :</w:t>
            </w:r>
          </w:p>
        </w:tc>
        <w:tc>
          <w:tcPr>
            <w:tcW w:w="2869" w:type="dxa"/>
          </w:tcPr>
          <w:p w14:paraId="1AC0AEE2" w14:textId="77777777" w:rsidR="00BD5CE3" w:rsidRPr="009955D3" w:rsidRDefault="00BD5CE3" w:rsidP="00E864CB">
            <w:pPr>
              <w:rPr>
                <w:rFonts w:cstheme="minorHAnsi"/>
              </w:rPr>
            </w:pPr>
            <w:r w:rsidRPr="009955D3">
              <w:rPr>
                <w:rFonts w:cstheme="minorHAnsi"/>
              </w:rPr>
              <w:t>Tom Arnold</w:t>
            </w:r>
          </w:p>
        </w:tc>
      </w:tr>
      <w:tr w:rsidR="00BD5CE3" w:rsidRPr="009955D3" w14:paraId="27D03D71" w14:textId="77777777" w:rsidTr="00E864CB">
        <w:tc>
          <w:tcPr>
            <w:tcW w:w="1763" w:type="dxa"/>
          </w:tcPr>
          <w:p w14:paraId="78E7C3B6" w14:textId="77777777" w:rsidR="00BD5CE3" w:rsidRPr="009955D3" w:rsidRDefault="00BD5CE3" w:rsidP="00E864CB">
            <w:pPr>
              <w:rPr>
                <w:rFonts w:cstheme="minorHAnsi"/>
                <w:b/>
                <w:i/>
              </w:rPr>
            </w:pPr>
            <w:proofErr w:type="spellStart"/>
            <w:r w:rsidRPr="009955D3">
              <w:rPr>
                <w:rFonts w:cstheme="minorHAnsi"/>
                <w:b/>
                <w:i/>
              </w:rPr>
              <w:t>Presents</w:t>
            </w:r>
            <w:proofErr w:type="spellEnd"/>
          </w:p>
        </w:tc>
        <w:tc>
          <w:tcPr>
            <w:tcW w:w="3004" w:type="dxa"/>
          </w:tcPr>
          <w:p w14:paraId="6E4C068A" w14:textId="77777777" w:rsidR="00BD5CE3" w:rsidRPr="009955D3" w:rsidRDefault="00BD5CE3" w:rsidP="00E864CB">
            <w:pPr>
              <w:rPr>
                <w:rFonts w:cstheme="minorHAnsi"/>
              </w:rPr>
            </w:pPr>
          </w:p>
        </w:tc>
        <w:tc>
          <w:tcPr>
            <w:tcW w:w="2869" w:type="dxa"/>
          </w:tcPr>
          <w:p w14:paraId="75A3CBD9" w14:textId="77777777" w:rsidR="00BD5CE3" w:rsidRPr="009955D3" w:rsidRDefault="00BD5CE3" w:rsidP="00E864CB">
            <w:pPr>
              <w:rPr>
                <w:rFonts w:cstheme="minorHAnsi"/>
              </w:rPr>
            </w:pPr>
          </w:p>
        </w:tc>
      </w:tr>
      <w:tr w:rsidR="00BD5CE3" w:rsidRPr="009955D3" w14:paraId="06638086" w14:textId="77777777" w:rsidTr="00E864CB">
        <w:tc>
          <w:tcPr>
            <w:tcW w:w="1763" w:type="dxa"/>
          </w:tcPr>
          <w:p w14:paraId="7AD1EA65" w14:textId="77777777" w:rsidR="00BD5CE3" w:rsidRPr="009955D3" w:rsidRDefault="00BD5CE3" w:rsidP="00E864CB">
            <w:pPr>
              <w:rPr>
                <w:rFonts w:cstheme="minorHAnsi"/>
                <w:b/>
              </w:rPr>
            </w:pPr>
          </w:p>
        </w:tc>
        <w:tc>
          <w:tcPr>
            <w:tcW w:w="3004" w:type="dxa"/>
          </w:tcPr>
          <w:p w14:paraId="621A166E" w14:textId="77777777" w:rsidR="00BD5CE3" w:rsidRPr="009955D3" w:rsidRDefault="00BD5CE3" w:rsidP="00E864CB">
            <w:pPr>
              <w:rPr>
                <w:rFonts w:cstheme="minorHAnsi"/>
              </w:rPr>
            </w:pPr>
            <w:r w:rsidRPr="009955D3">
              <w:rPr>
                <w:rFonts w:cstheme="minorHAnsi"/>
              </w:rPr>
              <w:t>Les conseillères :</w:t>
            </w:r>
          </w:p>
        </w:tc>
        <w:tc>
          <w:tcPr>
            <w:tcW w:w="2869" w:type="dxa"/>
          </w:tcPr>
          <w:p w14:paraId="1DDB6FFA" w14:textId="77777777" w:rsidR="00BD5CE3" w:rsidRPr="009955D3" w:rsidRDefault="00BD5CE3" w:rsidP="00E864CB">
            <w:pPr>
              <w:rPr>
                <w:rFonts w:cstheme="minorHAnsi"/>
              </w:rPr>
            </w:pPr>
            <w:r w:rsidRPr="009955D3">
              <w:rPr>
                <w:rFonts w:cstheme="minorHAnsi"/>
              </w:rPr>
              <w:t>Manon Jutras</w:t>
            </w:r>
          </w:p>
        </w:tc>
      </w:tr>
      <w:tr w:rsidR="00BD5CE3" w:rsidRPr="009955D3" w14:paraId="76500157" w14:textId="77777777" w:rsidTr="00E864CB">
        <w:tc>
          <w:tcPr>
            <w:tcW w:w="1763" w:type="dxa"/>
          </w:tcPr>
          <w:p w14:paraId="324638B9" w14:textId="77777777" w:rsidR="00BD5CE3" w:rsidRPr="009955D3" w:rsidRDefault="00BD5CE3" w:rsidP="00E864CB">
            <w:pPr>
              <w:rPr>
                <w:rFonts w:cstheme="minorHAnsi"/>
                <w:b/>
              </w:rPr>
            </w:pPr>
          </w:p>
        </w:tc>
        <w:tc>
          <w:tcPr>
            <w:tcW w:w="3004" w:type="dxa"/>
          </w:tcPr>
          <w:p w14:paraId="4AFAD2D8" w14:textId="77777777" w:rsidR="00BD5CE3" w:rsidRPr="009955D3" w:rsidRDefault="00BD5CE3" w:rsidP="00E864CB">
            <w:pPr>
              <w:rPr>
                <w:rFonts w:cstheme="minorHAnsi"/>
              </w:rPr>
            </w:pPr>
          </w:p>
        </w:tc>
        <w:tc>
          <w:tcPr>
            <w:tcW w:w="2869" w:type="dxa"/>
          </w:tcPr>
          <w:p w14:paraId="137786CE" w14:textId="77777777" w:rsidR="00BD5CE3" w:rsidRPr="009955D3" w:rsidRDefault="00BD5CE3" w:rsidP="00E864CB">
            <w:pPr>
              <w:rPr>
                <w:rFonts w:cstheme="minorHAnsi"/>
              </w:rPr>
            </w:pPr>
            <w:r w:rsidRPr="009955D3">
              <w:rPr>
                <w:rFonts w:cstheme="minorHAnsi"/>
              </w:rPr>
              <w:t>Natalia Czarnecka</w:t>
            </w:r>
          </w:p>
          <w:p w14:paraId="6B7B5A9C" w14:textId="77777777" w:rsidR="00BD5CE3" w:rsidRPr="009955D3" w:rsidRDefault="00BD5CE3" w:rsidP="00E864CB">
            <w:pPr>
              <w:rPr>
                <w:rFonts w:cstheme="minorHAnsi"/>
              </w:rPr>
            </w:pPr>
            <w:r w:rsidRPr="009955D3">
              <w:rPr>
                <w:rFonts w:cstheme="minorHAnsi"/>
              </w:rPr>
              <w:t>Isabelle Brisson</w:t>
            </w:r>
          </w:p>
        </w:tc>
      </w:tr>
      <w:tr w:rsidR="00BD5CE3" w:rsidRPr="00BC249C" w14:paraId="6A6FE29A" w14:textId="77777777" w:rsidTr="00E864CB">
        <w:tc>
          <w:tcPr>
            <w:tcW w:w="1763" w:type="dxa"/>
          </w:tcPr>
          <w:p w14:paraId="76504B62" w14:textId="77777777" w:rsidR="00BD5CE3" w:rsidRPr="009955D3" w:rsidRDefault="00BD5CE3" w:rsidP="00E864CB">
            <w:pPr>
              <w:rPr>
                <w:rFonts w:cstheme="minorHAnsi"/>
                <w:b/>
              </w:rPr>
            </w:pPr>
          </w:p>
        </w:tc>
        <w:tc>
          <w:tcPr>
            <w:tcW w:w="3004" w:type="dxa"/>
          </w:tcPr>
          <w:p w14:paraId="0168D449" w14:textId="77777777" w:rsidR="00BD5CE3" w:rsidRPr="009955D3" w:rsidRDefault="00BD5CE3" w:rsidP="00E864CB">
            <w:pPr>
              <w:rPr>
                <w:rFonts w:cstheme="minorHAnsi"/>
              </w:rPr>
            </w:pPr>
            <w:r w:rsidRPr="009955D3">
              <w:rPr>
                <w:rFonts w:cstheme="minorHAnsi"/>
              </w:rPr>
              <w:t>Les conseillers :</w:t>
            </w:r>
          </w:p>
        </w:tc>
        <w:tc>
          <w:tcPr>
            <w:tcW w:w="2869" w:type="dxa"/>
          </w:tcPr>
          <w:p w14:paraId="2DA4945E" w14:textId="77777777" w:rsidR="00BD5CE3" w:rsidRPr="009955D3" w:rsidRDefault="00BD5CE3" w:rsidP="00E864CB">
            <w:pPr>
              <w:rPr>
                <w:rFonts w:cstheme="minorHAnsi"/>
                <w:lang w:val="en-CA"/>
              </w:rPr>
            </w:pPr>
            <w:r w:rsidRPr="009955D3">
              <w:rPr>
                <w:rFonts w:cstheme="minorHAnsi"/>
                <w:lang w:val="en-CA"/>
              </w:rPr>
              <w:t>Carl Woodbury</w:t>
            </w:r>
          </w:p>
          <w:p w14:paraId="3254633D" w14:textId="2A40FDE9" w:rsidR="00BD5CE3" w:rsidRPr="009955D3" w:rsidRDefault="00BD5CE3" w:rsidP="00E864CB">
            <w:pPr>
              <w:rPr>
                <w:rFonts w:cstheme="minorHAnsi"/>
                <w:lang w:val="en-CA"/>
              </w:rPr>
            </w:pPr>
            <w:r w:rsidRPr="009955D3">
              <w:rPr>
                <w:rFonts w:cstheme="minorHAnsi"/>
                <w:lang w:val="en-CA"/>
              </w:rPr>
              <w:t>Denis Fillion</w:t>
            </w:r>
          </w:p>
        </w:tc>
      </w:tr>
      <w:tr w:rsidR="00BD5CE3" w:rsidRPr="00BC249C" w14:paraId="0D32FF8F" w14:textId="77777777" w:rsidTr="00E864CB">
        <w:tc>
          <w:tcPr>
            <w:tcW w:w="1763" w:type="dxa"/>
          </w:tcPr>
          <w:p w14:paraId="6155226B" w14:textId="77777777" w:rsidR="00BD5CE3" w:rsidRPr="009955D3" w:rsidRDefault="00BD5CE3" w:rsidP="00E864CB">
            <w:pPr>
              <w:rPr>
                <w:rFonts w:cstheme="minorHAnsi"/>
                <w:b/>
                <w:lang w:val="en-CA"/>
              </w:rPr>
            </w:pPr>
          </w:p>
        </w:tc>
        <w:tc>
          <w:tcPr>
            <w:tcW w:w="3004" w:type="dxa"/>
          </w:tcPr>
          <w:p w14:paraId="1A165DC2" w14:textId="77777777" w:rsidR="00BD5CE3" w:rsidRPr="009955D3" w:rsidRDefault="00BD5CE3" w:rsidP="00E864CB">
            <w:pPr>
              <w:rPr>
                <w:rFonts w:cstheme="minorHAnsi"/>
                <w:lang w:val="en-CA"/>
              </w:rPr>
            </w:pPr>
          </w:p>
        </w:tc>
        <w:tc>
          <w:tcPr>
            <w:tcW w:w="2869" w:type="dxa"/>
          </w:tcPr>
          <w:p w14:paraId="67178AC1" w14:textId="77777777" w:rsidR="00BD5CE3" w:rsidRPr="009955D3" w:rsidRDefault="00BD5CE3" w:rsidP="00E864CB">
            <w:pPr>
              <w:rPr>
                <w:rFonts w:cstheme="minorHAnsi"/>
                <w:lang w:val="en-CA"/>
              </w:rPr>
            </w:pPr>
          </w:p>
        </w:tc>
      </w:tr>
      <w:tr w:rsidR="00BD5CE3" w:rsidRPr="009955D3" w14:paraId="629FDA22" w14:textId="77777777" w:rsidTr="00E864CB">
        <w:tc>
          <w:tcPr>
            <w:tcW w:w="1763" w:type="dxa"/>
          </w:tcPr>
          <w:p w14:paraId="047C538F" w14:textId="77777777" w:rsidR="00BD5CE3" w:rsidRDefault="00BD5CE3" w:rsidP="00E864CB">
            <w:pPr>
              <w:rPr>
                <w:rFonts w:cstheme="minorHAnsi"/>
                <w:b/>
                <w:lang w:val="en-CA"/>
              </w:rPr>
            </w:pPr>
          </w:p>
          <w:p w14:paraId="390D8786" w14:textId="77777777" w:rsidR="00F32CDC" w:rsidRDefault="00F32CDC" w:rsidP="00E864CB">
            <w:pPr>
              <w:rPr>
                <w:rFonts w:cstheme="minorHAnsi"/>
                <w:b/>
                <w:lang w:val="en-CA"/>
              </w:rPr>
            </w:pPr>
          </w:p>
          <w:p w14:paraId="7882C492" w14:textId="39B037E7" w:rsidR="00F32CDC" w:rsidRPr="00F32CDC" w:rsidRDefault="00F32CDC" w:rsidP="00F32CDC">
            <w:pPr>
              <w:tabs>
                <w:tab w:val="left" w:pos="1320"/>
              </w:tabs>
              <w:ind w:right="-156"/>
              <w:rPr>
                <w:rFonts w:cstheme="minorHAnsi"/>
                <w:bCs/>
                <w:lang w:val="en-CA"/>
              </w:rPr>
            </w:pPr>
            <w:r>
              <w:rPr>
                <w:rFonts w:cstheme="minorHAnsi"/>
                <w:b/>
                <w:lang w:val="en-CA"/>
              </w:rPr>
              <w:t>Absent</w:t>
            </w:r>
            <w:r>
              <w:rPr>
                <w:rFonts w:cstheme="minorHAnsi"/>
                <w:b/>
                <w:lang w:val="en-CA"/>
              </w:rPr>
              <w:tab/>
            </w:r>
          </w:p>
        </w:tc>
        <w:tc>
          <w:tcPr>
            <w:tcW w:w="3004" w:type="dxa"/>
          </w:tcPr>
          <w:p w14:paraId="74CBC55A" w14:textId="77777777" w:rsidR="00BD5CE3" w:rsidRDefault="00BD5CE3" w:rsidP="00E864CB">
            <w:pPr>
              <w:rPr>
                <w:rFonts w:cstheme="minorHAnsi"/>
              </w:rPr>
            </w:pPr>
            <w:r w:rsidRPr="009955D3">
              <w:rPr>
                <w:rFonts w:cstheme="minorHAnsi"/>
              </w:rPr>
              <w:t>L</w:t>
            </w:r>
            <w:r>
              <w:rPr>
                <w:rFonts w:cstheme="minorHAnsi"/>
              </w:rPr>
              <w:t>a</w:t>
            </w:r>
            <w:r w:rsidRPr="009955D3">
              <w:rPr>
                <w:rFonts w:cstheme="minorHAnsi"/>
              </w:rPr>
              <w:t xml:space="preserve"> direct</w:t>
            </w:r>
            <w:r>
              <w:rPr>
                <w:rFonts w:cstheme="minorHAnsi"/>
              </w:rPr>
              <w:t>rice</w:t>
            </w:r>
            <w:r w:rsidRPr="009955D3">
              <w:rPr>
                <w:rFonts w:cstheme="minorHAnsi"/>
              </w:rPr>
              <w:t xml:space="preserve"> général</w:t>
            </w:r>
            <w:r>
              <w:rPr>
                <w:rFonts w:cstheme="minorHAnsi"/>
              </w:rPr>
              <w:t>e</w:t>
            </w:r>
          </w:p>
          <w:p w14:paraId="7FD35740" w14:textId="77777777" w:rsidR="00F32CDC" w:rsidRDefault="00F32CDC" w:rsidP="00F32CDC">
            <w:pPr>
              <w:rPr>
                <w:rFonts w:cstheme="minorHAnsi"/>
              </w:rPr>
            </w:pPr>
          </w:p>
          <w:p w14:paraId="4BBC1B03" w14:textId="66BF168C" w:rsidR="00F32CDC" w:rsidRPr="00F32CDC" w:rsidRDefault="00F32CDC" w:rsidP="00F32CDC">
            <w:pPr>
              <w:rPr>
                <w:rFonts w:cstheme="minorHAnsi"/>
              </w:rPr>
            </w:pPr>
            <w:r>
              <w:rPr>
                <w:rFonts w:cstheme="minorHAnsi"/>
              </w:rPr>
              <w:t>Le conseiller</w:t>
            </w:r>
          </w:p>
        </w:tc>
        <w:tc>
          <w:tcPr>
            <w:tcW w:w="2869" w:type="dxa"/>
          </w:tcPr>
          <w:p w14:paraId="7AE5FC4C" w14:textId="77777777" w:rsidR="00BD5CE3" w:rsidRDefault="00BD5CE3" w:rsidP="00E864CB">
            <w:pPr>
              <w:rPr>
                <w:rFonts w:cstheme="minorHAnsi"/>
              </w:rPr>
            </w:pPr>
            <w:r>
              <w:rPr>
                <w:rFonts w:cstheme="minorHAnsi"/>
              </w:rPr>
              <w:t>Myrian Nadon</w:t>
            </w:r>
          </w:p>
          <w:p w14:paraId="174C4949" w14:textId="77777777" w:rsidR="00F32CDC" w:rsidRDefault="00F32CDC" w:rsidP="00E864CB">
            <w:pPr>
              <w:rPr>
                <w:rFonts w:cstheme="minorHAnsi"/>
              </w:rPr>
            </w:pPr>
          </w:p>
          <w:p w14:paraId="5DC94236" w14:textId="2C95922B" w:rsidR="00F32CDC" w:rsidRDefault="00F32CDC" w:rsidP="00E864CB">
            <w:pPr>
              <w:rPr>
                <w:rFonts w:cstheme="minorHAnsi"/>
              </w:rPr>
            </w:pPr>
            <w:r>
              <w:rPr>
                <w:rFonts w:cstheme="minorHAnsi"/>
              </w:rPr>
              <w:t xml:space="preserve">Patrice </w:t>
            </w:r>
            <w:proofErr w:type="spellStart"/>
            <w:r>
              <w:rPr>
                <w:rFonts w:cstheme="minorHAnsi"/>
              </w:rPr>
              <w:t>Deslongchamps</w:t>
            </w:r>
            <w:proofErr w:type="spellEnd"/>
          </w:p>
          <w:p w14:paraId="0A65133E" w14:textId="77777777" w:rsidR="00F32CDC" w:rsidRPr="009955D3" w:rsidRDefault="00F32CDC" w:rsidP="00F32CDC">
            <w:pPr>
              <w:jc w:val="both"/>
              <w:rPr>
                <w:rFonts w:cstheme="minorHAnsi"/>
              </w:rPr>
            </w:pPr>
          </w:p>
        </w:tc>
      </w:tr>
      <w:tr w:rsidR="00BD5CE3" w:rsidRPr="009955D3" w14:paraId="58E74731" w14:textId="77777777" w:rsidTr="00E864CB">
        <w:tc>
          <w:tcPr>
            <w:tcW w:w="1763" w:type="dxa"/>
          </w:tcPr>
          <w:p w14:paraId="2980356D" w14:textId="77777777" w:rsidR="00BD5CE3" w:rsidRPr="009955D3" w:rsidRDefault="00BD5CE3" w:rsidP="00E864CB">
            <w:pPr>
              <w:rPr>
                <w:rFonts w:cstheme="minorHAnsi"/>
                <w:b/>
              </w:rPr>
            </w:pPr>
          </w:p>
        </w:tc>
        <w:tc>
          <w:tcPr>
            <w:tcW w:w="3004" w:type="dxa"/>
          </w:tcPr>
          <w:p w14:paraId="368E5FBB" w14:textId="77777777" w:rsidR="00BD5CE3" w:rsidRPr="009955D3" w:rsidRDefault="00BD5CE3" w:rsidP="00E864CB">
            <w:pPr>
              <w:rPr>
                <w:rFonts w:cstheme="minorHAnsi"/>
              </w:rPr>
            </w:pPr>
          </w:p>
        </w:tc>
        <w:tc>
          <w:tcPr>
            <w:tcW w:w="2869" w:type="dxa"/>
          </w:tcPr>
          <w:p w14:paraId="0EFB4734" w14:textId="77777777" w:rsidR="00BD5CE3" w:rsidRPr="009955D3" w:rsidRDefault="00BD5CE3" w:rsidP="00E864CB">
            <w:pPr>
              <w:rPr>
                <w:rFonts w:cstheme="minorHAnsi"/>
              </w:rPr>
            </w:pPr>
          </w:p>
        </w:tc>
      </w:tr>
    </w:tbl>
    <w:p w14:paraId="79BF8ED9" w14:textId="77777777" w:rsidR="00BD5CE3" w:rsidRPr="009955D3" w:rsidRDefault="00BD5CE3" w:rsidP="00BD5CE3">
      <w:pPr>
        <w:spacing w:after="0" w:line="240" w:lineRule="auto"/>
        <w:rPr>
          <w:rFonts w:cstheme="minorHAnsi"/>
          <w:b/>
          <w:u w:val="single"/>
        </w:rPr>
      </w:pPr>
      <w:r w:rsidRPr="009955D3">
        <w:rPr>
          <w:rFonts w:cstheme="minorHAnsi"/>
          <w:b/>
          <w:u w:val="single"/>
        </w:rPr>
        <w:t xml:space="preserve">OUVERTURE DE LA SÉANCE / </w:t>
      </w:r>
      <w:r w:rsidRPr="009955D3">
        <w:rPr>
          <w:rFonts w:cstheme="minorHAnsi"/>
          <w:b/>
          <w:i/>
          <w:u w:val="single"/>
        </w:rPr>
        <w:t>OPENING OF THE SESSION</w:t>
      </w:r>
    </w:p>
    <w:p w14:paraId="44D8048E" w14:textId="77777777" w:rsidR="00BD5CE3" w:rsidRPr="009955D3" w:rsidRDefault="00BD5CE3" w:rsidP="00BD5CE3">
      <w:pPr>
        <w:spacing w:after="0" w:line="240" w:lineRule="auto"/>
        <w:rPr>
          <w:rFonts w:cstheme="minorHAnsi"/>
        </w:rPr>
      </w:pPr>
    </w:p>
    <w:p w14:paraId="2E33A0D1" w14:textId="77777777" w:rsidR="00BD5CE3" w:rsidRPr="009955D3" w:rsidRDefault="00BD5CE3" w:rsidP="00BD5CE3">
      <w:pPr>
        <w:spacing w:after="0" w:line="240" w:lineRule="auto"/>
        <w:jc w:val="both"/>
        <w:rPr>
          <w:rFonts w:cstheme="minorHAnsi"/>
        </w:rPr>
      </w:pPr>
      <w:r w:rsidRPr="009955D3">
        <w:rPr>
          <w:rFonts w:cstheme="minorHAnsi"/>
        </w:rPr>
        <w:t>Après constatation du quorum, la séance est ouverte à 19h00 par M. Tom Arnold, maire de la Municipalité de Grenville-sur-la-Rouge. L</w:t>
      </w:r>
      <w:r>
        <w:rPr>
          <w:rFonts w:cstheme="minorHAnsi"/>
        </w:rPr>
        <w:t>a</w:t>
      </w:r>
      <w:r w:rsidRPr="009955D3">
        <w:rPr>
          <w:rFonts w:cstheme="minorHAnsi"/>
        </w:rPr>
        <w:t xml:space="preserve"> direct</w:t>
      </w:r>
      <w:r>
        <w:rPr>
          <w:rFonts w:cstheme="minorHAnsi"/>
        </w:rPr>
        <w:t>rice</w:t>
      </w:r>
      <w:r w:rsidRPr="009955D3">
        <w:rPr>
          <w:rFonts w:cstheme="minorHAnsi"/>
        </w:rPr>
        <w:t xml:space="preserve"> général</w:t>
      </w:r>
      <w:r>
        <w:rPr>
          <w:rFonts w:cstheme="minorHAnsi"/>
        </w:rPr>
        <w:t>e</w:t>
      </w:r>
      <w:r w:rsidRPr="009955D3">
        <w:rPr>
          <w:rFonts w:cstheme="minorHAnsi"/>
        </w:rPr>
        <w:t xml:space="preserve">, </w:t>
      </w:r>
      <w:r w:rsidRPr="003857C6">
        <w:rPr>
          <w:rFonts w:cstheme="minorHAnsi"/>
        </w:rPr>
        <w:t>M</w:t>
      </w:r>
      <w:r>
        <w:rPr>
          <w:rFonts w:cstheme="minorHAnsi"/>
        </w:rPr>
        <w:t>me</w:t>
      </w:r>
      <w:r w:rsidRPr="003857C6">
        <w:rPr>
          <w:rFonts w:cstheme="minorHAnsi"/>
        </w:rPr>
        <w:t xml:space="preserve"> </w:t>
      </w:r>
      <w:r>
        <w:rPr>
          <w:rFonts w:cstheme="minorHAnsi"/>
        </w:rPr>
        <w:t>Myrian Nadon</w:t>
      </w:r>
      <w:r w:rsidRPr="009955D3">
        <w:rPr>
          <w:rFonts w:cstheme="minorHAnsi"/>
        </w:rPr>
        <w:t>, est présent</w:t>
      </w:r>
      <w:r>
        <w:rPr>
          <w:rFonts w:cstheme="minorHAnsi"/>
        </w:rPr>
        <w:t>e et</w:t>
      </w:r>
      <w:r w:rsidRPr="009955D3">
        <w:rPr>
          <w:rFonts w:cstheme="minorHAnsi"/>
        </w:rPr>
        <w:t xml:space="preserve"> agit à titre de secrétaire d’assemblée.</w:t>
      </w:r>
    </w:p>
    <w:p w14:paraId="0DAD349E" w14:textId="77777777" w:rsidR="00BD5CE3" w:rsidRPr="009955D3" w:rsidRDefault="00BD5CE3" w:rsidP="00BD5CE3">
      <w:pPr>
        <w:spacing w:after="0" w:line="240" w:lineRule="auto"/>
        <w:jc w:val="both"/>
        <w:rPr>
          <w:rFonts w:cstheme="minorHAnsi"/>
        </w:rPr>
      </w:pPr>
    </w:p>
    <w:p w14:paraId="48C837D6" w14:textId="77777777" w:rsidR="00BD5CE3" w:rsidRPr="009955D3" w:rsidRDefault="00BD5CE3" w:rsidP="00BD5CE3">
      <w:pPr>
        <w:spacing w:after="0" w:line="240" w:lineRule="auto"/>
        <w:jc w:val="both"/>
        <w:rPr>
          <w:rFonts w:cstheme="minorHAnsi"/>
          <w:i/>
          <w:lang w:val="en-CA"/>
        </w:rPr>
      </w:pPr>
      <w:r w:rsidRPr="009955D3">
        <w:rPr>
          <w:rFonts w:cstheme="minorHAnsi"/>
          <w:i/>
          <w:lang w:val="en-CA"/>
        </w:rPr>
        <w:t xml:space="preserve">After finding of quorum, the regular sitting is open at 7:00 pm by Mr. Tom Arnold, mayor of the Municipality of Grenville-sur-la-Rouge. The director general, </w:t>
      </w:r>
      <w:r w:rsidRPr="006376FC">
        <w:rPr>
          <w:rFonts w:cstheme="minorHAnsi"/>
          <w:i/>
          <w:lang w:val="en-CA"/>
        </w:rPr>
        <w:t>Mr</w:t>
      </w:r>
      <w:r>
        <w:rPr>
          <w:rFonts w:cstheme="minorHAnsi"/>
          <w:i/>
          <w:lang w:val="en-CA"/>
        </w:rPr>
        <w:t>s</w:t>
      </w:r>
      <w:r w:rsidRPr="006376FC">
        <w:rPr>
          <w:rFonts w:cstheme="minorHAnsi"/>
          <w:i/>
          <w:lang w:val="en-CA"/>
        </w:rPr>
        <w:t xml:space="preserve">. </w:t>
      </w:r>
      <w:r>
        <w:rPr>
          <w:rFonts w:cstheme="minorHAnsi"/>
          <w:i/>
          <w:lang w:val="en-CA"/>
        </w:rPr>
        <w:t>Myrian Nadon</w:t>
      </w:r>
      <w:r w:rsidRPr="009955D3">
        <w:rPr>
          <w:rFonts w:cstheme="minorHAnsi"/>
          <w:i/>
          <w:lang w:val="en-CA"/>
        </w:rPr>
        <w:t>, is present</w:t>
      </w:r>
      <w:r>
        <w:rPr>
          <w:rFonts w:cstheme="minorHAnsi"/>
          <w:i/>
          <w:lang w:val="en-CA"/>
        </w:rPr>
        <w:t xml:space="preserve"> and </w:t>
      </w:r>
      <w:r w:rsidRPr="009955D3">
        <w:rPr>
          <w:rFonts w:cstheme="minorHAnsi"/>
          <w:i/>
          <w:lang w:val="en-CA"/>
        </w:rPr>
        <w:t xml:space="preserve">acts as secretary of the meeting. </w:t>
      </w:r>
    </w:p>
    <w:p w14:paraId="25E0DABB" w14:textId="77777777" w:rsidR="00B76785" w:rsidRDefault="00B76785" w:rsidP="00B76785">
      <w:pPr>
        <w:spacing w:after="0" w:line="240" w:lineRule="auto"/>
        <w:jc w:val="both"/>
        <w:rPr>
          <w:rFonts w:cstheme="minorHAnsi"/>
          <w:i/>
          <w:lang w:val="en-CA"/>
        </w:rPr>
      </w:pPr>
    </w:p>
    <w:p w14:paraId="54F3C79C" w14:textId="77777777" w:rsidR="00370494" w:rsidRPr="001974DB" w:rsidRDefault="00370494" w:rsidP="00370494">
      <w:pPr>
        <w:pStyle w:val="Sansinterligne"/>
        <w:jc w:val="both"/>
        <w:outlineLvl w:val="0"/>
        <w:rPr>
          <w:rFonts w:cstheme="minorHAnsi"/>
          <w:b/>
          <w:u w:val="single"/>
          <w:lang w:val="en-CA"/>
        </w:rPr>
      </w:pPr>
      <w:r w:rsidRPr="001974DB">
        <w:rPr>
          <w:rFonts w:cstheme="minorHAnsi"/>
          <w:b/>
          <w:u w:val="single"/>
          <w:lang w:val="en-CA"/>
        </w:rPr>
        <w:t xml:space="preserve">Lecture de </w:t>
      </w:r>
      <w:proofErr w:type="spellStart"/>
      <w:r w:rsidRPr="001974DB">
        <w:rPr>
          <w:rFonts w:cstheme="minorHAnsi"/>
          <w:b/>
          <w:u w:val="single"/>
          <w:lang w:val="en-CA"/>
        </w:rPr>
        <w:t>l’avis</w:t>
      </w:r>
      <w:proofErr w:type="spellEnd"/>
      <w:r w:rsidRPr="001974DB">
        <w:rPr>
          <w:rFonts w:cstheme="minorHAnsi"/>
          <w:b/>
          <w:u w:val="single"/>
          <w:lang w:val="en-CA"/>
        </w:rPr>
        <w:t xml:space="preserve"> de </w:t>
      </w:r>
      <w:proofErr w:type="gramStart"/>
      <w:r w:rsidRPr="001974DB">
        <w:rPr>
          <w:rFonts w:cstheme="minorHAnsi"/>
          <w:b/>
          <w:u w:val="single"/>
          <w:lang w:val="en-CA"/>
        </w:rPr>
        <w:t>convocation</w:t>
      </w:r>
      <w:proofErr w:type="gramEnd"/>
    </w:p>
    <w:p w14:paraId="273D82AA" w14:textId="77777777" w:rsidR="00370494" w:rsidRPr="009955D3" w:rsidRDefault="00370494" w:rsidP="00370494">
      <w:pPr>
        <w:pStyle w:val="Sansinterligne"/>
        <w:jc w:val="both"/>
        <w:outlineLvl w:val="0"/>
        <w:rPr>
          <w:rFonts w:cstheme="minorHAnsi"/>
          <w:b/>
          <w:i/>
          <w:u w:val="single"/>
          <w:lang w:val="en-CA"/>
        </w:rPr>
      </w:pPr>
      <w:r w:rsidRPr="009955D3">
        <w:rPr>
          <w:rFonts w:cstheme="minorHAnsi"/>
          <w:b/>
          <w:i/>
          <w:u w:val="single"/>
          <w:lang w:val="en-CA"/>
        </w:rPr>
        <w:t>Reading of the notice of meeting</w:t>
      </w:r>
    </w:p>
    <w:p w14:paraId="7DCA892C" w14:textId="77777777" w:rsidR="00370494" w:rsidRPr="009955D3" w:rsidRDefault="00370494" w:rsidP="00370494">
      <w:pPr>
        <w:pStyle w:val="Sansinterligne"/>
        <w:jc w:val="both"/>
        <w:rPr>
          <w:rFonts w:cstheme="minorHAnsi"/>
          <w:lang w:val="en-CA"/>
        </w:rPr>
      </w:pPr>
    </w:p>
    <w:p w14:paraId="5DFD5FE2" w14:textId="77777777" w:rsidR="00370494" w:rsidRPr="009955D3" w:rsidRDefault="00370494" w:rsidP="00370494">
      <w:pPr>
        <w:pStyle w:val="Sansinterligne"/>
        <w:jc w:val="both"/>
        <w:rPr>
          <w:rFonts w:cstheme="minorHAnsi"/>
        </w:rPr>
      </w:pPr>
      <w:r w:rsidRPr="009955D3">
        <w:rPr>
          <w:rFonts w:cstheme="minorHAnsi"/>
        </w:rPr>
        <w:t xml:space="preserve">En vertu de l’article 153 du </w:t>
      </w:r>
      <w:r w:rsidRPr="009955D3">
        <w:rPr>
          <w:rFonts w:cstheme="minorHAnsi"/>
          <w:i/>
        </w:rPr>
        <w:t xml:space="preserve">Code Municipal du Québec, </w:t>
      </w:r>
      <w:r w:rsidRPr="009955D3">
        <w:rPr>
          <w:rFonts w:cstheme="minorHAnsi"/>
        </w:rPr>
        <w:t>le maire et le conseil constatent que l’avis de convocation a été notifié à tous les membres du conseil qui ne sont pas présents à l’ouverture de la présente séance;</w:t>
      </w:r>
    </w:p>
    <w:p w14:paraId="5C544787" w14:textId="77777777" w:rsidR="00370494" w:rsidRPr="009955D3" w:rsidRDefault="00370494" w:rsidP="00370494">
      <w:pPr>
        <w:pStyle w:val="Sansinterligne"/>
        <w:jc w:val="both"/>
        <w:rPr>
          <w:rFonts w:cstheme="minorHAnsi"/>
        </w:rPr>
      </w:pPr>
    </w:p>
    <w:p w14:paraId="2848EB7F" w14:textId="77777777" w:rsidR="00370494" w:rsidRPr="009955D3" w:rsidRDefault="00370494" w:rsidP="00370494">
      <w:pPr>
        <w:pStyle w:val="Sansinterligne"/>
        <w:jc w:val="both"/>
        <w:rPr>
          <w:rFonts w:cstheme="minorHAnsi"/>
          <w:i/>
          <w:lang w:val="en-CA"/>
        </w:rPr>
      </w:pPr>
      <w:r w:rsidRPr="009955D3">
        <w:rPr>
          <w:rFonts w:cstheme="minorHAnsi"/>
          <w:i/>
          <w:lang w:val="en-CA"/>
        </w:rPr>
        <w:t>According to article 153 of the Municipal Code, the mayor and the council declare that notice of meeting has been notified to all the members of council who are not present at the opening of the sitting.</w:t>
      </w:r>
    </w:p>
    <w:p w14:paraId="3296043B" w14:textId="77777777" w:rsidR="00B76785" w:rsidRPr="009955D3" w:rsidRDefault="00B76785" w:rsidP="00B76785">
      <w:pPr>
        <w:spacing w:after="0" w:line="240" w:lineRule="auto"/>
        <w:jc w:val="both"/>
        <w:outlineLvl w:val="0"/>
        <w:rPr>
          <w:rFonts w:cstheme="minorHAnsi"/>
          <w:b/>
          <w:i/>
          <w:u w:val="single"/>
        </w:rPr>
      </w:pPr>
    </w:p>
    <w:p w14:paraId="402D07FA" w14:textId="77777777" w:rsidR="00B76785" w:rsidRDefault="00B76785" w:rsidP="00B76785">
      <w:pPr>
        <w:spacing w:after="0" w:line="240" w:lineRule="auto"/>
        <w:jc w:val="both"/>
        <w:outlineLvl w:val="0"/>
        <w:rPr>
          <w:rFonts w:cstheme="minorHAnsi"/>
          <w:b/>
          <w:i/>
          <w:u w:val="single"/>
        </w:rPr>
      </w:pPr>
      <w:r w:rsidRPr="009955D3">
        <w:rPr>
          <w:rFonts w:cstheme="minorHAnsi"/>
          <w:b/>
          <w:u w:val="single"/>
        </w:rPr>
        <w:t>ADOPTION DE L’ORDRE DU JOUR</w:t>
      </w:r>
      <w:r w:rsidRPr="009955D3">
        <w:rPr>
          <w:rFonts w:cstheme="minorHAnsi"/>
          <w:b/>
          <w:i/>
          <w:u w:val="single"/>
        </w:rPr>
        <w:t xml:space="preserve"> / ADOPTION ON THE AGENDA</w:t>
      </w:r>
    </w:p>
    <w:p w14:paraId="70170DB0" w14:textId="77777777" w:rsidR="00BC249C" w:rsidRDefault="00BC249C" w:rsidP="00B76785">
      <w:pPr>
        <w:spacing w:after="0" w:line="240" w:lineRule="auto"/>
        <w:jc w:val="both"/>
        <w:outlineLvl w:val="0"/>
        <w:rPr>
          <w:rFonts w:cstheme="minorHAnsi"/>
          <w:b/>
          <w:i/>
          <w:u w:val="single"/>
        </w:rPr>
      </w:pPr>
    </w:p>
    <w:p w14:paraId="2A7BCC10" w14:textId="77777777" w:rsidR="00BC249C" w:rsidRPr="00BF6EF3" w:rsidRDefault="00BC249C" w:rsidP="00BC249C">
      <w:pPr>
        <w:spacing w:after="0" w:line="252" w:lineRule="auto"/>
        <w:jc w:val="both"/>
        <w:rPr>
          <w:rFonts w:cs="Arial"/>
          <w:b/>
          <w:u w:val="single"/>
        </w:rPr>
      </w:pPr>
      <w:r w:rsidRPr="00BF6EF3">
        <w:rPr>
          <w:rFonts w:cstheme="minorHAnsi"/>
          <w:b/>
          <w:u w:val="single"/>
        </w:rPr>
        <w:t>2023-</w:t>
      </w:r>
      <w:r>
        <w:rPr>
          <w:rFonts w:cstheme="minorHAnsi"/>
          <w:b/>
          <w:u w:val="single"/>
        </w:rPr>
        <w:t>10</w:t>
      </w:r>
      <w:r w:rsidRPr="00BF6EF3">
        <w:rPr>
          <w:rFonts w:cstheme="minorHAnsi"/>
          <w:b/>
          <w:u w:val="single"/>
        </w:rPr>
        <w:t>-</w:t>
      </w:r>
      <w:r>
        <w:rPr>
          <w:rFonts w:cstheme="minorHAnsi"/>
          <w:b/>
          <w:u w:val="single"/>
        </w:rPr>
        <w:t>409</w:t>
      </w:r>
      <w:r w:rsidRPr="00BF6EF3">
        <w:rPr>
          <w:rFonts w:cstheme="minorHAnsi"/>
          <w:b/>
          <w:u w:val="single"/>
        </w:rPr>
        <w:tab/>
      </w:r>
      <w:r w:rsidRPr="00BF6EF3">
        <w:rPr>
          <w:rFonts w:cs="Arial"/>
          <w:b/>
          <w:u w:val="single"/>
        </w:rPr>
        <w:t>Adoption de l’ordre du jour</w:t>
      </w:r>
    </w:p>
    <w:p w14:paraId="6A503CA1" w14:textId="77777777" w:rsidR="00BC249C" w:rsidRPr="00BF6EF3" w:rsidRDefault="00BC249C" w:rsidP="00BC249C">
      <w:pPr>
        <w:spacing w:after="0" w:line="252" w:lineRule="auto"/>
        <w:jc w:val="both"/>
        <w:rPr>
          <w:rFonts w:cstheme="minorHAnsi"/>
          <w:b/>
          <w:u w:val="single"/>
        </w:rPr>
      </w:pPr>
    </w:p>
    <w:p w14:paraId="2332DCE2" w14:textId="77777777" w:rsidR="00BC249C" w:rsidRPr="00B45566" w:rsidRDefault="00BC249C" w:rsidP="00BC249C">
      <w:pPr>
        <w:spacing w:after="0" w:line="252" w:lineRule="auto"/>
        <w:jc w:val="both"/>
        <w:rPr>
          <w:rFonts w:cstheme="minorHAnsi"/>
          <w:b/>
          <w:i/>
          <w:u w:val="single"/>
        </w:rPr>
      </w:pPr>
      <w:r w:rsidRPr="00B45566">
        <w:rPr>
          <w:rFonts w:cstheme="minorHAnsi"/>
          <w:b/>
          <w:i/>
          <w:u w:val="single"/>
        </w:rPr>
        <w:t>2023-10-</w:t>
      </w:r>
      <w:r>
        <w:rPr>
          <w:rFonts w:cstheme="minorHAnsi"/>
          <w:b/>
          <w:i/>
          <w:u w:val="single"/>
        </w:rPr>
        <w:t>409</w:t>
      </w:r>
      <w:r w:rsidRPr="00B45566">
        <w:rPr>
          <w:rFonts w:cstheme="minorHAnsi"/>
          <w:b/>
          <w:i/>
          <w:u w:val="single"/>
        </w:rPr>
        <w:tab/>
      </w:r>
      <w:r w:rsidRPr="00B45566">
        <w:rPr>
          <w:rFonts w:cs="Arial"/>
          <w:b/>
          <w:i/>
          <w:u w:val="single"/>
        </w:rPr>
        <w:t>Adoption of the agenda</w:t>
      </w:r>
    </w:p>
    <w:p w14:paraId="71508F42" w14:textId="77777777" w:rsidR="00BC249C" w:rsidRPr="00B45566" w:rsidRDefault="00BC249C" w:rsidP="00BC249C">
      <w:pPr>
        <w:pStyle w:val="Sansinterligne"/>
        <w:spacing w:line="252" w:lineRule="auto"/>
        <w:jc w:val="both"/>
        <w:rPr>
          <w:rFonts w:cs="Arial"/>
          <w:b/>
        </w:rPr>
      </w:pPr>
    </w:p>
    <w:p w14:paraId="7913086C" w14:textId="40C0BFAB" w:rsidR="00BC249C" w:rsidRDefault="00BC249C" w:rsidP="00BC249C">
      <w:pPr>
        <w:pStyle w:val="Sansinterligne"/>
        <w:spacing w:line="252" w:lineRule="auto"/>
        <w:jc w:val="both"/>
        <w:rPr>
          <w:rFonts w:cs="Arial"/>
        </w:rPr>
      </w:pPr>
      <w:r w:rsidRPr="00BF6EF3">
        <w:rPr>
          <w:rFonts w:cs="Arial"/>
        </w:rPr>
        <w:t xml:space="preserve">Il est proposé par </w:t>
      </w:r>
      <w:r>
        <w:rPr>
          <w:rFonts w:cs="Arial"/>
        </w:rPr>
        <w:t xml:space="preserve">madame la conseillère Natalia Czarnecka </w:t>
      </w:r>
      <w:r w:rsidRPr="00BF6EF3">
        <w:rPr>
          <w:rFonts w:cs="Arial"/>
        </w:rPr>
        <w:t xml:space="preserve">et résolu que l’ordre du jour de la présente séance soit adopté tel que </w:t>
      </w:r>
      <w:r>
        <w:rPr>
          <w:rFonts w:cs="Arial"/>
        </w:rPr>
        <w:t>modifié en retirant les items suivants :</w:t>
      </w:r>
    </w:p>
    <w:p w14:paraId="092EE0DA" w14:textId="77777777" w:rsidR="00BC249C" w:rsidRDefault="00BC249C" w:rsidP="00BC249C">
      <w:pPr>
        <w:pStyle w:val="Sansinterligne"/>
        <w:spacing w:line="252" w:lineRule="auto"/>
        <w:jc w:val="both"/>
        <w:rPr>
          <w:rFonts w:cs="Arial"/>
        </w:rPr>
      </w:pPr>
    </w:p>
    <w:p w14:paraId="5AE4BF8A" w14:textId="3D85D8B1" w:rsidR="00BC249C" w:rsidRDefault="00BC249C" w:rsidP="00BC249C">
      <w:pPr>
        <w:pStyle w:val="Sansinterligne"/>
        <w:spacing w:line="252" w:lineRule="auto"/>
        <w:jc w:val="both"/>
        <w:rPr>
          <w:rFonts w:cs="Arial"/>
        </w:rPr>
      </w:pPr>
      <w:r>
        <w:rPr>
          <w:rFonts w:cs="Arial"/>
        </w:rPr>
        <w:t>6. Pour octroyer un contrat – Aménagement de dalles de béton – Mobilier urbain – Parc Paul-Bougie</w:t>
      </w:r>
    </w:p>
    <w:p w14:paraId="26FD4715" w14:textId="77777777" w:rsidR="00BC249C" w:rsidRDefault="00BC249C" w:rsidP="00BC249C">
      <w:pPr>
        <w:pStyle w:val="Sansinterligne"/>
        <w:spacing w:line="252" w:lineRule="auto"/>
        <w:jc w:val="both"/>
        <w:rPr>
          <w:rFonts w:cs="Arial"/>
        </w:rPr>
      </w:pPr>
    </w:p>
    <w:p w14:paraId="318B32AC" w14:textId="52D6C269" w:rsidR="00BC249C" w:rsidRDefault="00BC249C" w:rsidP="00BC249C">
      <w:pPr>
        <w:pStyle w:val="Sansinterligne"/>
        <w:spacing w:line="252" w:lineRule="auto"/>
        <w:jc w:val="both"/>
        <w:rPr>
          <w:rFonts w:cs="Arial"/>
        </w:rPr>
      </w:pPr>
      <w:r>
        <w:rPr>
          <w:rFonts w:cs="Arial"/>
        </w:rPr>
        <w:t>7. Pour octroyer un contrat – Concassage de la pile de matériaux accumulés au garage municipal</w:t>
      </w:r>
    </w:p>
    <w:p w14:paraId="5F9DB6F8" w14:textId="77777777" w:rsidR="00BC249C" w:rsidRDefault="00BC249C" w:rsidP="00BC249C">
      <w:pPr>
        <w:pStyle w:val="Sansinterligne"/>
        <w:spacing w:line="252" w:lineRule="auto"/>
        <w:jc w:val="both"/>
        <w:rPr>
          <w:rFonts w:cs="Arial"/>
        </w:rPr>
      </w:pPr>
    </w:p>
    <w:p w14:paraId="4423B69E" w14:textId="77777777" w:rsidR="00BC249C" w:rsidRDefault="00BC249C" w:rsidP="00BC249C">
      <w:pPr>
        <w:pStyle w:val="Sansinterligne"/>
        <w:spacing w:line="252" w:lineRule="auto"/>
        <w:jc w:val="both"/>
        <w:rPr>
          <w:rFonts w:cs="Arial"/>
        </w:rPr>
      </w:pPr>
      <w:r>
        <w:rPr>
          <w:rFonts w:cs="Arial"/>
        </w:rPr>
        <w:t xml:space="preserve">10.Pour autoriser l’achat et la livraison de bacs roulants bruns, de composteurs domestiques et de </w:t>
      </w:r>
      <w:proofErr w:type="spellStart"/>
      <w:r>
        <w:rPr>
          <w:rFonts w:cs="Arial"/>
        </w:rPr>
        <w:t>mini-bacs</w:t>
      </w:r>
      <w:proofErr w:type="spellEnd"/>
      <w:r>
        <w:rPr>
          <w:rFonts w:cs="Arial"/>
        </w:rPr>
        <w:t xml:space="preserve"> pour la collecte des matières organiques</w:t>
      </w:r>
    </w:p>
    <w:p w14:paraId="0AE3E5CD" w14:textId="77777777" w:rsidR="00BC249C" w:rsidRPr="00BF6EF3" w:rsidRDefault="00BC249C" w:rsidP="00BC249C">
      <w:pPr>
        <w:pStyle w:val="Sansinterligne"/>
        <w:spacing w:line="252" w:lineRule="auto"/>
        <w:jc w:val="both"/>
        <w:rPr>
          <w:rFonts w:cs="Arial"/>
        </w:rPr>
      </w:pPr>
    </w:p>
    <w:p w14:paraId="63F3A1E4" w14:textId="77777777" w:rsidR="00BC249C" w:rsidRDefault="00BC249C" w:rsidP="00BC249C">
      <w:pPr>
        <w:pStyle w:val="Sansinterligne"/>
        <w:spacing w:line="252" w:lineRule="auto"/>
        <w:jc w:val="both"/>
        <w:rPr>
          <w:rFonts w:cs="Arial"/>
          <w:i/>
          <w:lang w:val="en-CA"/>
        </w:rPr>
      </w:pPr>
      <w:r w:rsidRPr="00BF6EF3">
        <w:rPr>
          <w:rFonts w:cs="Arial"/>
          <w:i/>
          <w:lang w:val="en-CA"/>
        </w:rPr>
        <w:lastRenderedPageBreak/>
        <w:t xml:space="preserve">It is proposed by Councillor </w:t>
      </w:r>
      <w:r>
        <w:rPr>
          <w:rFonts w:cs="Arial"/>
          <w:i/>
          <w:lang w:val="en-CA"/>
        </w:rPr>
        <w:t xml:space="preserve">Natalia </w:t>
      </w:r>
      <w:proofErr w:type="gramStart"/>
      <w:r>
        <w:rPr>
          <w:rFonts w:cs="Arial"/>
          <w:i/>
          <w:lang w:val="en-CA"/>
        </w:rPr>
        <w:t xml:space="preserve">Czarnecka </w:t>
      </w:r>
      <w:r w:rsidRPr="00BF6EF3">
        <w:rPr>
          <w:rFonts w:cs="Arial"/>
          <w:i/>
          <w:lang w:val="en-CA"/>
        </w:rPr>
        <w:t xml:space="preserve"> and</w:t>
      </w:r>
      <w:proofErr w:type="gramEnd"/>
      <w:r w:rsidRPr="00BF6EF3">
        <w:rPr>
          <w:rFonts w:cs="Arial"/>
          <w:i/>
          <w:lang w:val="en-CA"/>
        </w:rPr>
        <w:t xml:space="preserve"> resolved to approve the agenda of the current council sitting as</w:t>
      </w:r>
      <w:r>
        <w:rPr>
          <w:rFonts w:cs="Arial"/>
          <w:i/>
          <w:lang w:val="en-CA"/>
        </w:rPr>
        <w:t xml:space="preserve"> modified by removing the following items:</w:t>
      </w:r>
    </w:p>
    <w:p w14:paraId="14969F6B" w14:textId="77777777" w:rsidR="00BC249C" w:rsidRDefault="00BC249C" w:rsidP="00BC249C">
      <w:pPr>
        <w:pStyle w:val="Sansinterligne"/>
        <w:spacing w:line="252" w:lineRule="auto"/>
        <w:jc w:val="both"/>
        <w:rPr>
          <w:rFonts w:cs="Arial"/>
          <w:i/>
          <w:lang w:val="en-CA"/>
        </w:rPr>
      </w:pPr>
    </w:p>
    <w:p w14:paraId="716E7B73" w14:textId="77777777" w:rsidR="00BC249C" w:rsidRDefault="00BC249C" w:rsidP="00BC249C">
      <w:pPr>
        <w:pStyle w:val="Sansinterligne"/>
        <w:spacing w:line="252" w:lineRule="auto"/>
        <w:jc w:val="both"/>
        <w:rPr>
          <w:rFonts w:cs="Arial"/>
          <w:i/>
          <w:lang w:val="en-CA"/>
        </w:rPr>
      </w:pPr>
      <w:r>
        <w:rPr>
          <w:rFonts w:cs="Arial"/>
          <w:i/>
          <w:lang w:val="en-CA"/>
        </w:rPr>
        <w:t>6. To award a contract – Installation of concrete slabs – Urban furniture – Paul-Bougie Park</w:t>
      </w:r>
      <w:r w:rsidRPr="00BF6EF3">
        <w:rPr>
          <w:rFonts w:cs="Arial"/>
          <w:i/>
          <w:lang w:val="en-CA"/>
        </w:rPr>
        <w:t xml:space="preserve"> </w:t>
      </w:r>
    </w:p>
    <w:p w14:paraId="3682D1BB" w14:textId="77777777" w:rsidR="00BC249C" w:rsidRDefault="00BC249C" w:rsidP="00BC249C">
      <w:pPr>
        <w:pStyle w:val="Sansinterligne"/>
        <w:spacing w:line="252" w:lineRule="auto"/>
        <w:jc w:val="both"/>
        <w:rPr>
          <w:rFonts w:cs="Arial"/>
          <w:i/>
          <w:lang w:val="en-CA"/>
        </w:rPr>
      </w:pPr>
    </w:p>
    <w:p w14:paraId="53B4BC96" w14:textId="77777777" w:rsidR="00BC249C" w:rsidRDefault="00BC249C" w:rsidP="00BC249C">
      <w:pPr>
        <w:pStyle w:val="Sansinterligne"/>
        <w:spacing w:line="252" w:lineRule="auto"/>
        <w:jc w:val="both"/>
        <w:rPr>
          <w:rFonts w:cs="Arial"/>
          <w:i/>
          <w:lang w:val="en-CA"/>
        </w:rPr>
      </w:pPr>
      <w:r>
        <w:rPr>
          <w:rFonts w:cs="Arial"/>
          <w:i/>
          <w:lang w:val="en-CA"/>
        </w:rPr>
        <w:t>7. To award a contract – Crushing the pile of materials accumulated at the municipal garage</w:t>
      </w:r>
    </w:p>
    <w:p w14:paraId="57B3B589" w14:textId="77777777" w:rsidR="00BC249C" w:rsidRDefault="00BC249C" w:rsidP="00BC249C">
      <w:pPr>
        <w:pStyle w:val="Sansinterligne"/>
        <w:spacing w:line="252" w:lineRule="auto"/>
        <w:jc w:val="both"/>
        <w:rPr>
          <w:rFonts w:cs="Arial"/>
          <w:i/>
          <w:lang w:val="en-CA"/>
        </w:rPr>
      </w:pPr>
    </w:p>
    <w:p w14:paraId="244829F4" w14:textId="77777777" w:rsidR="00BC249C" w:rsidRPr="00BF6EF3" w:rsidRDefault="00BC249C" w:rsidP="00BC249C">
      <w:pPr>
        <w:pStyle w:val="Sansinterligne"/>
        <w:spacing w:line="252" w:lineRule="auto"/>
        <w:jc w:val="both"/>
        <w:rPr>
          <w:rFonts w:cs="Arial"/>
          <w:i/>
          <w:lang w:val="en-CA"/>
        </w:rPr>
      </w:pPr>
      <w:r>
        <w:rPr>
          <w:rFonts w:cs="Arial"/>
          <w:i/>
          <w:lang w:val="en-CA"/>
        </w:rPr>
        <w:t>10. To authorize the purchase and delivery of brown rolling bins, household composters and mini kitchen bins for thew collection of organic matter</w:t>
      </w:r>
    </w:p>
    <w:p w14:paraId="75EAAE63" w14:textId="77777777" w:rsidR="00745916" w:rsidRPr="00BC249C" w:rsidRDefault="00745916" w:rsidP="00B76785">
      <w:pPr>
        <w:spacing w:after="0" w:line="240" w:lineRule="auto"/>
        <w:jc w:val="right"/>
        <w:outlineLvl w:val="0"/>
        <w:rPr>
          <w:rFonts w:cstheme="minorHAnsi"/>
          <w:b/>
          <w:u w:val="single"/>
          <w:lang w:val="en-CA"/>
        </w:rPr>
      </w:pPr>
    </w:p>
    <w:p w14:paraId="47310FC3" w14:textId="77777777" w:rsidR="00AB397E" w:rsidRPr="009955D3" w:rsidRDefault="00AB397E" w:rsidP="00B76785">
      <w:pPr>
        <w:spacing w:after="0" w:line="240" w:lineRule="auto"/>
        <w:jc w:val="right"/>
        <w:rPr>
          <w:rFonts w:cstheme="minorHAnsi"/>
        </w:rPr>
      </w:pPr>
      <w:r w:rsidRPr="009955D3">
        <w:rPr>
          <w:rFonts w:cstheme="minorHAnsi"/>
        </w:rPr>
        <w:t>Adopté à l’unanimité des conseillers</w:t>
      </w:r>
    </w:p>
    <w:p w14:paraId="40369929" w14:textId="77777777" w:rsidR="00B76785" w:rsidRPr="009955D3" w:rsidRDefault="00AB397E" w:rsidP="00B76785">
      <w:pPr>
        <w:spacing w:after="0" w:line="240"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099E9443" w14:textId="77777777" w:rsidR="00AB397E" w:rsidRPr="009955D3" w:rsidRDefault="00AB397E" w:rsidP="00B76785">
      <w:pPr>
        <w:spacing w:after="0" w:line="240" w:lineRule="auto"/>
        <w:jc w:val="right"/>
        <w:rPr>
          <w:rFonts w:cstheme="minorHAnsi"/>
          <w:i/>
        </w:rPr>
      </w:pPr>
    </w:p>
    <w:p w14:paraId="79855AFF" w14:textId="77777777" w:rsidR="00BC249C" w:rsidRPr="00DF5E3E" w:rsidRDefault="00BC249C" w:rsidP="00BC249C">
      <w:pPr>
        <w:spacing w:after="0"/>
        <w:rPr>
          <w:b/>
          <w:u w:val="single"/>
          <w14:ligatures w14:val="standardContextual"/>
        </w:rPr>
      </w:pPr>
      <w:r w:rsidRPr="00DF5E3E">
        <w:rPr>
          <w:b/>
          <w:u w:val="single"/>
          <w14:ligatures w14:val="standardContextual"/>
        </w:rPr>
        <w:t>2023-10-</w:t>
      </w:r>
      <w:r>
        <w:rPr>
          <w:b/>
          <w:u w:val="single"/>
          <w14:ligatures w14:val="standardContextual"/>
        </w:rPr>
        <w:t>410</w:t>
      </w:r>
      <w:r w:rsidRPr="00DF5E3E">
        <w:rPr>
          <w:u w:val="single"/>
          <w14:ligatures w14:val="standardContextual"/>
        </w:rPr>
        <w:t xml:space="preserve"> </w:t>
      </w:r>
      <w:r w:rsidRPr="00DF5E3E">
        <w:rPr>
          <w:b/>
          <w:u w:val="single"/>
          <w14:ligatures w14:val="standardContextual"/>
        </w:rPr>
        <w:tab/>
        <w:t>Pour autoriser une demande de remboursement de taxes résultant d’un trop-perçu</w:t>
      </w:r>
    </w:p>
    <w:p w14:paraId="0C00EA1E" w14:textId="77777777" w:rsidR="00BC249C" w:rsidRPr="00DF5E3E" w:rsidRDefault="00BC249C" w:rsidP="00BC249C">
      <w:pPr>
        <w:spacing w:after="0"/>
        <w:rPr>
          <w:b/>
          <w:u w:val="single"/>
          <w14:ligatures w14:val="standardContextual"/>
        </w:rPr>
      </w:pPr>
    </w:p>
    <w:p w14:paraId="1A222F95" w14:textId="77777777" w:rsidR="00BC249C" w:rsidRPr="00DF5E3E" w:rsidRDefault="00BC249C" w:rsidP="00BC249C">
      <w:pPr>
        <w:rPr>
          <w:b/>
          <w:i/>
          <w:u w:val="single"/>
          <w:lang w:val="en-CA"/>
          <w14:ligatures w14:val="standardContextual"/>
        </w:rPr>
      </w:pPr>
      <w:r w:rsidRPr="00DF5E3E">
        <w:rPr>
          <w:b/>
          <w:i/>
          <w:u w:val="single"/>
          <w:lang w:val="en-CA"/>
          <w14:ligatures w14:val="standardContextual"/>
        </w:rPr>
        <w:t>2023-10-</w:t>
      </w:r>
      <w:r>
        <w:rPr>
          <w:b/>
          <w:i/>
          <w:u w:val="single"/>
          <w:lang w:val="en-CA"/>
          <w14:ligatures w14:val="standardContextual"/>
        </w:rPr>
        <w:t>410</w:t>
      </w:r>
      <w:r w:rsidRPr="00DF5E3E">
        <w:rPr>
          <w:b/>
          <w:i/>
          <w:u w:val="single"/>
          <w:lang w:val="en-CA"/>
          <w14:ligatures w14:val="standardContextual"/>
        </w:rPr>
        <w:tab/>
        <w:t xml:space="preserve">To authorize a tax refund request resulting from an </w:t>
      </w:r>
      <w:proofErr w:type="gramStart"/>
      <w:r w:rsidRPr="00DF5E3E">
        <w:rPr>
          <w:b/>
          <w:i/>
          <w:u w:val="single"/>
          <w:lang w:val="en-CA"/>
          <w14:ligatures w14:val="standardContextual"/>
        </w:rPr>
        <w:t>overpayment</w:t>
      </w:r>
      <w:proofErr w:type="gramEnd"/>
    </w:p>
    <w:p w14:paraId="2C8820D3" w14:textId="77777777" w:rsidR="00BC249C" w:rsidRPr="00DF5E3E" w:rsidRDefault="00BC249C" w:rsidP="00BC249C">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268" w:hanging="2268"/>
        <w:jc w:val="both"/>
        <w:rPr>
          <w:rFonts w:eastAsia="Times New Roman" w:cstheme="minorHAnsi"/>
          <w:iCs/>
          <w:szCs w:val="20"/>
          <w:lang w:eastAsia="fr-CA"/>
          <w14:ligatures w14:val="standardContextual"/>
        </w:rPr>
      </w:pPr>
      <w:r w:rsidRPr="00DF5E3E">
        <w:rPr>
          <w:rFonts w:eastAsia="Times New Roman" w:cstheme="minorHAnsi"/>
          <w:iCs/>
          <w:szCs w:val="20"/>
          <w:lang w:eastAsia="fr-CA"/>
          <w14:ligatures w14:val="standardContextual"/>
        </w:rPr>
        <w:t>CONSIDÉRANT QUE</w:t>
      </w:r>
      <w:r w:rsidRPr="00DF5E3E">
        <w:rPr>
          <w:rFonts w:eastAsia="Times New Roman" w:cstheme="minorHAnsi"/>
          <w:iCs/>
          <w:szCs w:val="20"/>
          <w:lang w:eastAsia="fr-CA"/>
          <w14:ligatures w14:val="standardContextual"/>
        </w:rPr>
        <w:tab/>
        <w:t>l’immeuble qui était situé sur la propriété portant le numéro de matricule 0756</w:t>
      </w:r>
      <w:r w:rsidRPr="00DF5E3E">
        <w:rPr>
          <w:rFonts w:eastAsia="Times New Roman" w:cstheme="minorHAnsi"/>
          <w:iCs/>
          <w:szCs w:val="20"/>
          <w:lang w:eastAsia="fr-CA"/>
          <w14:ligatures w14:val="standardContextual"/>
        </w:rPr>
        <w:noBreakHyphen/>
        <w:t>78-1657 a été la proie des flammes le 5 mars 2021, qu’un certificat d’autorisation de démolition, portant le numéro 2022-00256, a été émis le 22 août 2022, qu’il n’y a pas eu d’ajustement sur le compte de taxes depuis l’évènement et que la propriétaire a demandé une correction de sa facture de taxes, et ce, pour les années 2021 à 2023;</w:t>
      </w:r>
    </w:p>
    <w:p w14:paraId="7D60133E" w14:textId="77777777" w:rsidR="00BC249C" w:rsidRPr="00DF5E3E" w:rsidRDefault="00BC249C" w:rsidP="00BC249C">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268" w:hanging="2268"/>
        <w:jc w:val="both"/>
        <w:rPr>
          <w:rFonts w:eastAsia="Times New Roman" w:cstheme="minorHAnsi"/>
          <w:iCs/>
          <w:szCs w:val="20"/>
          <w:lang w:eastAsia="fr-CA"/>
          <w14:ligatures w14:val="standardContextual"/>
        </w:rPr>
      </w:pPr>
    </w:p>
    <w:p w14:paraId="69CF347F" w14:textId="77777777" w:rsidR="00BC249C" w:rsidRPr="00DF5E3E" w:rsidRDefault="00BC249C" w:rsidP="00BC249C">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268" w:hanging="2268"/>
        <w:jc w:val="both"/>
        <w:rPr>
          <w:rFonts w:eastAsia="Times New Roman" w:cstheme="minorHAnsi"/>
          <w:i/>
          <w:szCs w:val="20"/>
          <w:lang w:val="en-CA" w:eastAsia="fr-CA"/>
          <w14:ligatures w14:val="standardContextual"/>
        </w:rPr>
      </w:pPr>
      <w:r w:rsidRPr="00DF5E3E">
        <w:rPr>
          <w:rFonts w:eastAsia="Times New Roman" w:cstheme="minorHAnsi"/>
          <w:i/>
          <w:szCs w:val="20"/>
          <w:lang w:val="en-CA" w:eastAsia="fr-CA"/>
          <w14:ligatures w14:val="standardContextual"/>
        </w:rPr>
        <w:t>WHEREAS</w:t>
      </w:r>
      <w:r w:rsidRPr="00DF5E3E">
        <w:rPr>
          <w:rFonts w:eastAsia="Times New Roman" w:cstheme="minorHAnsi"/>
          <w:i/>
          <w:szCs w:val="20"/>
          <w:lang w:val="en-CA" w:eastAsia="fr-CA"/>
          <w14:ligatures w14:val="standardContextual"/>
        </w:rPr>
        <w:tab/>
        <w:t xml:space="preserve">the building which was located on the property bearing the registration number 0756 78-1657 fell prey to flames on March 5, 2021, that a demolition authorization certificate, bearing the number 2022-00256, was issued on August 22, 2022, that there has been no adjustment to the tax bill since the event and that the owner has requested a correction of her tax bill, for the years 2021 to </w:t>
      </w:r>
      <w:proofErr w:type="gramStart"/>
      <w:r w:rsidRPr="00DF5E3E">
        <w:rPr>
          <w:rFonts w:eastAsia="Times New Roman" w:cstheme="minorHAnsi"/>
          <w:i/>
          <w:szCs w:val="20"/>
          <w:lang w:val="en-CA" w:eastAsia="fr-CA"/>
          <w14:ligatures w14:val="standardContextual"/>
        </w:rPr>
        <w:t>2023;</w:t>
      </w:r>
      <w:proofErr w:type="gramEnd"/>
    </w:p>
    <w:p w14:paraId="4D1DD975" w14:textId="77777777" w:rsidR="00BC249C" w:rsidRPr="00DF5E3E" w:rsidRDefault="00BC249C" w:rsidP="00BC249C">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268" w:hanging="2268"/>
        <w:jc w:val="both"/>
        <w:rPr>
          <w:rFonts w:eastAsia="Times New Roman" w:cstheme="minorHAnsi"/>
          <w:i/>
          <w:szCs w:val="20"/>
          <w:lang w:val="en-CA" w:eastAsia="fr-CA"/>
          <w14:ligatures w14:val="standardContextual"/>
        </w:rPr>
      </w:pPr>
    </w:p>
    <w:p w14:paraId="0D2C37DF" w14:textId="77777777" w:rsidR="00BC249C" w:rsidRPr="00DF5E3E" w:rsidRDefault="00BC249C" w:rsidP="00BC249C">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268" w:hanging="2268"/>
        <w:jc w:val="both"/>
        <w:rPr>
          <w:rFonts w:eastAsia="Times New Roman" w:cstheme="minorHAnsi"/>
          <w:iCs/>
          <w:szCs w:val="20"/>
          <w:lang w:eastAsia="fr-CA"/>
          <w14:ligatures w14:val="standardContextual"/>
        </w:rPr>
      </w:pPr>
      <w:r w:rsidRPr="00DF5E3E">
        <w:rPr>
          <w:rFonts w:eastAsia="Times New Roman" w:cstheme="minorHAnsi"/>
          <w:iCs/>
          <w:szCs w:val="20"/>
          <w:lang w:eastAsia="fr-CA"/>
          <w14:ligatures w14:val="standardContextual"/>
        </w:rPr>
        <w:t>CONSIDÉRANT QUE</w:t>
      </w:r>
      <w:r w:rsidRPr="00DF5E3E">
        <w:rPr>
          <w:rFonts w:eastAsia="Times New Roman" w:cstheme="minorHAnsi"/>
          <w:iCs/>
          <w:szCs w:val="20"/>
          <w:lang w:eastAsia="fr-CA"/>
          <w14:ligatures w14:val="standardContextual"/>
        </w:rPr>
        <w:tab/>
        <w:t>la propriétaire a effectué le paiement de ses taxes foncières;</w:t>
      </w:r>
    </w:p>
    <w:p w14:paraId="74681BBC" w14:textId="77777777" w:rsidR="00BC249C" w:rsidRPr="00DF5E3E" w:rsidRDefault="00BC249C" w:rsidP="00BC249C">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268" w:hanging="2268"/>
        <w:jc w:val="both"/>
        <w:rPr>
          <w:rFonts w:eastAsia="Times New Roman" w:cstheme="minorHAnsi"/>
          <w:iCs/>
          <w:szCs w:val="20"/>
          <w:lang w:eastAsia="fr-CA"/>
          <w14:ligatures w14:val="standardContextual"/>
        </w:rPr>
      </w:pPr>
    </w:p>
    <w:p w14:paraId="58FCDE33" w14:textId="77777777" w:rsidR="00BC249C" w:rsidRPr="00DF5E3E" w:rsidRDefault="00BC249C" w:rsidP="00BC249C">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268" w:hanging="2268"/>
        <w:jc w:val="both"/>
        <w:rPr>
          <w:rFonts w:eastAsia="Times New Roman" w:cstheme="minorHAnsi"/>
          <w:i/>
          <w:szCs w:val="20"/>
          <w:lang w:val="en-CA" w:eastAsia="fr-CA"/>
          <w14:ligatures w14:val="standardContextual"/>
        </w:rPr>
      </w:pPr>
      <w:r w:rsidRPr="00DF5E3E">
        <w:rPr>
          <w:rFonts w:eastAsia="Times New Roman" w:cstheme="minorHAnsi"/>
          <w:i/>
          <w:szCs w:val="20"/>
          <w:lang w:val="en-CA" w:eastAsia="fr-CA"/>
          <w14:ligatures w14:val="standardContextual"/>
        </w:rPr>
        <w:t>WHEREAS</w:t>
      </w:r>
      <w:r w:rsidRPr="00DF5E3E">
        <w:rPr>
          <w:rFonts w:eastAsia="Times New Roman" w:cstheme="minorHAnsi"/>
          <w:i/>
          <w:szCs w:val="20"/>
          <w:lang w:val="en-CA" w:eastAsia="fr-CA"/>
          <w14:ligatures w14:val="standardContextual"/>
        </w:rPr>
        <w:tab/>
        <w:t xml:space="preserve">the owner has paid her property </w:t>
      </w:r>
      <w:proofErr w:type="gramStart"/>
      <w:r w:rsidRPr="00DF5E3E">
        <w:rPr>
          <w:rFonts w:eastAsia="Times New Roman" w:cstheme="minorHAnsi"/>
          <w:i/>
          <w:szCs w:val="20"/>
          <w:lang w:val="en-CA" w:eastAsia="fr-CA"/>
          <w14:ligatures w14:val="standardContextual"/>
        </w:rPr>
        <w:t>taxes;</w:t>
      </w:r>
      <w:proofErr w:type="gramEnd"/>
    </w:p>
    <w:p w14:paraId="77E541BC" w14:textId="77777777" w:rsidR="00BC249C" w:rsidRPr="00DF5E3E" w:rsidRDefault="00BC249C" w:rsidP="00BC249C">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szCs w:val="20"/>
          <w:lang w:val="en-CA" w:eastAsia="fr-CA"/>
          <w14:ligatures w14:val="standardContextual"/>
        </w:rPr>
      </w:pPr>
    </w:p>
    <w:p w14:paraId="3117C920" w14:textId="77777777" w:rsidR="00BC249C" w:rsidRPr="00DF5E3E" w:rsidRDefault="00BC249C" w:rsidP="00BC249C">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268" w:hanging="2268"/>
        <w:jc w:val="both"/>
        <w:rPr>
          <w:rFonts w:eastAsia="Times New Roman" w:cstheme="minorHAnsi"/>
          <w:szCs w:val="20"/>
          <w:lang w:eastAsia="fr-CA"/>
          <w14:ligatures w14:val="standardContextual"/>
        </w:rPr>
      </w:pPr>
      <w:r w:rsidRPr="00DF5E3E">
        <w:rPr>
          <w:rFonts w:eastAsia="Times New Roman" w:cstheme="minorHAnsi"/>
          <w:szCs w:val="20"/>
          <w:lang w:eastAsia="fr-CA"/>
          <w14:ligatures w14:val="standardContextual"/>
        </w:rPr>
        <w:t>CONSIDÉRANT QU’</w:t>
      </w:r>
      <w:r w:rsidRPr="00DF5E3E">
        <w:rPr>
          <w:rFonts w:eastAsia="Times New Roman" w:cstheme="minorHAnsi"/>
          <w:szCs w:val="20"/>
          <w:lang w:eastAsia="fr-CA"/>
          <w14:ligatures w14:val="standardContextual"/>
        </w:rPr>
        <w:tab/>
        <w:t>il y a lieu de rembourser un montant excédentaire de 1200.11$ pour la propriété portant le numéro de matricule 0756-78-1657</w:t>
      </w:r>
      <w:r w:rsidRPr="00DF5E3E">
        <w:rPr>
          <w:rFonts w:eastAsia="Times New Roman" w:cstheme="minorHAnsi"/>
          <w:szCs w:val="20"/>
          <w:lang w:eastAsia="fr-CA"/>
          <w14:ligatures w14:val="standardContextual"/>
        </w:rPr>
        <w:tab/>
        <w:t>;</w:t>
      </w:r>
    </w:p>
    <w:p w14:paraId="788BA5F7" w14:textId="77777777" w:rsidR="00BC249C" w:rsidRPr="00DF5E3E" w:rsidRDefault="00BC249C" w:rsidP="00BC249C">
      <w:pPr>
        <w:tabs>
          <w:tab w:val="left" w:pos="916"/>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68" w:hanging="2268"/>
        <w:jc w:val="both"/>
        <w:rPr>
          <w:rFonts w:eastAsia="Times New Roman" w:cstheme="minorHAnsi"/>
          <w:i/>
          <w:szCs w:val="20"/>
          <w:lang w:eastAsia="fr-CA"/>
          <w14:ligatures w14:val="standardContextual"/>
        </w:rPr>
      </w:pPr>
    </w:p>
    <w:p w14:paraId="206AF0AA" w14:textId="77777777" w:rsidR="00BC249C" w:rsidRPr="00DF5E3E" w:rsidRDefault="00BC249C" w:rsidP="00BC249C">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268" w:hanging="2268"/>
        <w:jc w:val="both"/>
        <w:rPr>
          <w:rFonts w:eastAsia="Times New Roman" w:cstheme="minorHAnsi"/>
          <w:i/>
          <w:szCs w:val="20"/>
          <w:lang w:val="en-CA" w:eastAsia="fr-CA"/>
          <w14:ligatures w14:val="standardContextual"/>
        </w:rPr>
      </w:pPr>
      <w:r w:rsidRPr="00DF5E3E">
        <w:rPr>
          <w:rFonts w:eastAsia="Times New Roman" w:cstheme="minorHAnsi"/>
          <w:i/>
          <w:szCs w:val="20"/>
          <w:lang w:val="en-CA" w:eastAsia="fr-CA"/>
          <w14:ligatures w14:val="standardContextual"/>
        </w:rPr>
        <w:t xml:space="preserve">WHEREAS </w:t>
      </w:r>
      <w:r w:rsidRPr="00DF5E3E">
        <w:rPr>
          <w:rFonts w:eastAsia="Times New Roman" w:cstheme="minorHAnsi"/>
          <w:i/>
          <w:szCs w:val="20"/>
          <w:lang w:val="en-CA" w:eastAsia="fr-CA"/>
          <w14:ligatures w14:val="standardContextual"/>
        </w:rPr>
        <w:tab/>
        <w:t xml:space="preserve">it is necessary to reimburse an excess amount of $1200.11 for the property bearing registration number </w:t>
      </w:r>
      <w:proofErr w:type="gramStart"/>
      <w:r w:rsidRPr="00DF5E3E">
        <w:rPr>
          <w:rFonts w:eastAsia="Times New Roman" w:cstheme="minorHAnsi"/>
          <w:i/>
          <w:szCs w:val="20"/>
          <w:lang w:val="en-CA" w:eastAsia="fr-CA"/>
          <w14:ligatures w14:val="standardContextual"/>
        </w:rPr>
        <w:t>0756-78-1657;</w:t>
      </w:r>
      <w:proofErr w:type="gramEnd"/>
    </w:p>
    <w:p w14:paraId="419F6E05" w14:textId="77777777" w:rsidR="00BC249C" w:rsidRPr="00DF5E3E" w:rsidRDefault="00BC249C" w:rsidP="00BC249C">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szCs w:val="20"/>
          <w:lang w:val="en-CA" w:eastAsia="fr-CA"/>
          <w14:ligatures w14:val="standardContextual"/>
        </w:rPr>
      </w:pPr>
    </w:p>
    <w:p w14:paraId="1C4C7B81" w14:textId="77777777" w:rsidR="00BC249C" w:rsidRPr="00DF5E3E" w:rsidRDefault="00BC249C" w:rsidP="00BC249C">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268" w:hanging="2268"/>
        <w:jc w:val="both"/>
        <w:rPr>
          <w:rFonts w:eastAsia="Times New Roman" w:cstheme="minorHAnsi"/>
          <w:szCs w:val="20"/>
          <w:lang w:eastAsia="fr-CA"/>
          <w14:ligatures w14:val="standardContextual"/>
        </w:rPr>
      </w:pPr>
      <w:r w:rsidRPr="00DF5E3E">
        <w:rPr>
          <w:rFonts w:eastAsia="Times New Roman" w:cstheme="minorHAnsi"/>
          <w:szCs w:val="20"/>
          <w:lang w:eastAsia="fr-CA"/>
          <w14:ligatures w14:val="standardContextual"/>
        </w:rPr>
        <w:t>PAR CES MOTIFS</w:t>
      </w:r>
      <w:r w:rsidRPr="00DF5E3E">
        <w:rPr>
          <w:rFonts w:eastAsia="Times New Roman" w:cstheme="minorHAnsi"/>
          <w:szCs w:val="20"/>
          <w:lang w:eastAsia="fr-CA"/>
          <w14:ligatures w14:val="standardContextual"/>
        </w:rPr>
        <w:tab/>
        <w:t xml:space="preserve">il est proposé par </w:t>
      </w:r>
      <w:r>
        <w:rPr>
          <w:rFonts w:eastAsia="Times New Roman" w:cstheme="minorHAnsi"/>
          <w:szCs w:val="20"/>
          <w:lang w:eastAsia="fr-CA"/>
          <w14:ligatures w14:val="standardContextual"/>
        </w:rPr>
        <w:t>monsieur le conseiller Carl Woodbury</w:t>
      </w:r>
      <w:r w:rsidRPr="00DF5E3E">
        <w:rPr>
          <w:rFonts w:eastAsia="Times New Roman" w:cstheme="minorHAnsi"/>
          <w:szCs w:val="20"/>
          <w:lang w:eastAsia="fr-CA"/>
          <w14:ligatures w14:val="standardContextual"/>
        </w:rPr>
        <w:t xml:space="preserve"> et résolu que la Directrice des Finances soit autorisée à émettre un chèque au montant de 1 200.11$, afin de rembourser le trop-perçu de taxes foncières pour la propriété portant le numéro de matricule 0756-78-1657. Les fonds nécessaires seront prélevés à même les postes </w:t>
      </w:r>
      <w:r w:rsidRPr="00DF5E3E">
        <w:rPr>
          <w:rFonts w:eastAsia="Times New Roman" w:cstheme="minorHAnsi"/>
          <w:szCs w:val="20"/>
          <w:lang w:eastAsia="fr-CA"/>
          <w14:ligatures w14:val="standardContextual"/>
        </w:rPr>
        <w:lastRenderedPageBreak/>
        <w:t>budgétaires 01.21213.000, 01.21219.000 et 01.21219.020.</w:t>
      </w:r>
    </w:p>
    <w:p w14:paraId="3D2AB47E" w14:textId="77777777" w:rsidR="00BC249C" w:rsidRPr="00DF5E3E" w:rsidRDefault="00BC249C" w:rsidP="00BC249C">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268" w:hanging="2268"/>
        <w:jc w:val="both"/>
        <w:rPr>
          <w:rFonts w:eastAsia="Times New Roman" w:cstheme="minorHAnsi"/>
          <w:szCs w:val="20"/>
          <w:lang w:eastAsia="fr-CA"/>
          <w14:ligatures w14:val="standardContextual"/>
        </w:rPr>
      </w:pPr>
    </w:p>
    <w:p w14:paraId="2A5B1B31" w14:textId="77777777" w:rsidR="00BC249C" w:rsidRDefault="00BC249C" w:rsidP="00BC249C">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268" w:hanging="2268"/>
        <w:jc w:val="both"/>
        <w:rPr>
          <w:rFonts w:eastAsia="Times New Roman" w:cstheme="minorHAnsi"/>
          <w:i/>
          <w:szCs w:val="20"/>
          <w:lang w:val="en-CA" w:eastAsia="fr-CA"/>
          <w14:ligatures w14:val="standardContextual"/>
        </w:rPr>
      </w:pPr>
      <w:proofErr w:type="gramStart"/>
      <w:r w:rsidRPr="00DF5E3E">
        <w:rPr>
          <w:rFonts w:eastAsia="Times New Roman" w:cstheme="minorHAnsi"/>
          <w:i/>
          <w:szCs w:val="20"/>
          <w:lang w:val="en-CA" w:eastAsia="fr-CA"/>
          <w14:ligatures w14:val="standardContextual"/>
        </w:rPr>
        <w:t>THEREFORE</w:t>
      </w:r>
      <w:proofErr w:type="gramEnd"/>
      <w:r w:rsidRPr="00DF5E3E">
        <w:rPr>
          <w:rFonts w:eastAsia="Times New Roman" w:cstheme="minorHAnsi"/>
          <w:i/>
          <w:szCs w:val="20"/>
          <w:lang w:val="en-CA" w:eastAsia="fr-CA"/>
          <w14:ligatures w14:val="standardContextual"/>
        </w:rPr>
        <w:t xml:space="preserve"> </w:t>
      </w:r>
      <w:r w:rsidRPr="00DF5E3E">
        <w:rPr>
          <w:rFonts w:eastAsia="Times New Roman" w:cstheme="minorHAnsi"/>
          <w:i/>
          <w:szCs w:val="20"/>
          <w:lang w:val="en-CA" w:eastAsia="fr-CA"/>
          <w14:ligatures w14:val="standardContextual"/>
        </w:rPr>
        <w:tab/>
        <w:t>it is proposed by</w:t>
      </w:r>
      <w:r>
        <w:rPr>
          <w:rFonts w:eastAsia="Times New Roman" w:cstheme="minorHAnsi"/>
          <w:i/>
          <w:szCs w:val="20"/>
          <w:lang w:val="en-CA" w:eastAsia="fr-CA"/>
          <w14:ligatures w14:val="standardContextual"/>
        </w:rPr>
        <w:t xml:space="preserve"> councillor Carl Woodbury</w:t>
      </w:r>
      <w:r w:rsidRPr="00DF5E3E">
        <w:rPr>
          <w:rFonts w:eastAsia="Times New Roman" w:cstheme="minorHAnsi"/>
          <w:i/>
          <w:szCs w:val="20"/>
          <w:lang w:val="en-CA" w:eastAsia="fr-CA"/>
          <w14:ligatures w14:val="standardContextual"/>
        </w:rPr>
        <w:t xml:space="preserve"> and resolved that the Director of Finance be authorized to issue a check in the amount of $1,200.11, in order to reimburse the overpayment of property taxes for the property bearing registration number 0756-78-1657. The necessary funds will be taken from budget items 01.21213.000, 01.21219.000 and 01.21219.020.</w:t>
      </w:r>
    </w:p>
    <w:p w14:paraId="50A2BB5E" w14:textId="77777777" w:rsidR="00745916" w:rsidRPr="00BC249C" w:rsidRDefault="00745916" w:rsidP="00BC249C">
      <w:pPr>
        <w:spacing w:after="0"/>
        <w:rPr>
          <w:rFonts w:eastAsia="Times New Roman" w:cstheme="minorHAnsi"/>
          <w:lang w:val="en-CA" w:eastAsia="fr-CA"/>
        </w:rPr>
      </w:pPr>
    </w:p>
    <w:p w14:paraId="0DFAEE20" w14:textId="77777777" w:rsidR="00C32EF3" w:rsidRPr="009955D3" w:rsidRDefault="00C32EF3" w:rsidP="00C32EF3">
      <w:pPr>
        <w:spacing w:after="0" w:line="240" w:lineRule="auto"/>
        <w:jc w:val="right"/>
        <w:rPr>
          <w:rFonts w:cstheme="minorHAnsi"/>
        </w:rPr>
      </w:pPr>
      <w:r w:rsidRPr="009955D3">
        <w:rPr>
          <w:rFonts w:cstheme="minorHAnsi"/>
        </w:rPr>
        <w:t>Adopté à l’unanimité des conseillers</w:t>
      </w:r>
    </w:p>
    <w:p w14:paraId="6E8E0775" w14:textId="77777777" w:rsidR="00C32EF3" w:rsidRPr="009955D3" w:rsidRDefault="00C32EF3" w:rsidP="00C32EF3">
      <w:pPr>
        <w:spacing w:after="0" w:line="240"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59C0F86E" w14:textId="77777777" w:rsidR="00745916" w:rsidRDefault="00745916" w:rsidP="00B76785">
      <w:pPr>
        <w:spacing w:after="0"/>
        <w:jc w:val="right"/>
        <w:rPr>
          <w:rFonts w:eastAsia="Times New Roman" w:cstheme="minorHAnsi"/>
          <w:i/>
          <w:lang w:eastAsia="fr-CA"/>
        </w:rPr>
      </w:pPr>
    </w:p>
    <w:p w14:paraId="7622ED76" w14:textId="77777777" w:rsidR="00BC249C" w:rsidRDefault="00BC249C" w:rsidP="00BC249C">
      <w:pPr>
        <w:spacing w:after="0" w:line="252" w:lineRule="auto"/>
        <w:jc w:val="both"/>
        <w:rPr>
          <w:b/>
          <w:u w:val="single"/>
        </w:rPr>
      </w:pPr>
      <w:r>
        <w:rPr>
          <w:b/>
          <w:u w:val="single"/>
        </w:rPr>
        <w:t>2023-10-411</w:t>
      </w:r>
      <w:r>
        <w:rPr>
          <w:b/>
          <w:u w:val="single"/>
        </w:rPr>
        <w:tab/>
      </w:r>
      <w:bookmarkStart w:id="0" w:name="_Hlk117163630"/>
      <w:r>
        <w:rPr>
          <w:b/>
          <w:u w:val="single"/>
        </w:rPr>
        <w:t xml:space="preserve"> Pour abroger et remplacer la résolution 2023-10-398 – Contrat de surveillance – Travaux de reconstruction de chaussée – Chemin </w:t>
      </w:r>
      <w:proofErr w:type="spellStart"/>
      <w:r>
        <w:rPr>
          <w:b/>
          <w:u w:val="single"/>
        </w:rPr>
        <w:t>Kilmar</w:t>
      </w:r>
      <w:proofErr w:type="spellEnd"/>
      <w:r>
        <w:rPr>
          <w:b/>
          <w:u w:val="single"/>
        </w:rPr>
        <w:t xml:space="preserve"> (Lessard)</w:t>
      </w:r>
    </w:p>
    <w:bookmarkEnd w:id="0"/>
    <w:p w14:paraId="34FCC466" w14:textId="77777777" w:rsidR="00BC249C" w:rsidRDefault="00BC249C" w:rsidP="00BC249C">
      <w:pPr>
        <w:spacing w:after="0" w:line="252" w:lineRule="auto"/>
        <w:jc w:val="both"/>
        <w:rPr>
          <w:b/>
          <w:u w:val="single"/>
        </w:rPr>
      </w:pPr>
    </w:p>
    <w:p w14:paraId="600752B2" w14:textId="77777777" w:rsidR="00BC249C" w:rsidRPr="005F1CA4" w:rsidRDefault="00BC249C" w:rsidP="00BC249C">
      <w:pPr>
        <w:spacing w:line="252" w:lineRule="auto"/>
        <w:jc w:val="both"/>
        <w:rPr>
          <w:rFonts w:cstheme="minorHAnsi"/>
          <w:b/>
          <w:i/>
          <w:sz w:val="24"/>
          <w:lang w:val="en-CA"/>
        </w:rPr>
      </w:pPr>
      <w:r>
        <w:rPr>
          <w:b/>
          <w:i/>
          <w:u w:val="single"/>
          <w:lang w:val="en-CA"/>
        </w:rPr>
        <w:t>2023-10-411</w:t>
      </w:r>
      <w:r w:rsidRPr="005F1CA4">
        <w:rPr>
          <w:b/>
          <w:i/>
          <w:u w:val="single"/>
          <w:lang w:val="en-CA"/>
        </w:rPr>
        <w:tab/>
      </w:r>
      <w:r w:rsidRPr="00B23A3B">
        <w:rPr>
          <w:b/>
          <w:i/>
          <w:u w:val="single"/>
          <w:lang w:val="en-CA"/>
        </w:rPr>
        <w:t xml:space="preserve">To repeal and replace resolution 2023-10-398 – Surveillance contract – Roadway reconstruction work – Chemin </w:t>
      </w:r>
      <w:proofErr w:type="spellStart"/>
      <w:r w:rsidRPr="00B23A3B">
        <w:rPr>
          <w:b/>
          <w:i/>
          <w:u w:val="single"/>
          <w:lang w:val="en-CA"/>
        </w:rPr>
        <w:t>Kilmar</w:t>
      </w:r>
      <w:proofErr w:type="spellEnd"/>
      <w:r w:rsidRPr="00B23A3B">
        <w:rPr>
          <w:b/>
          <w:i/>
          <w:u w:val="single"/>
          <w:lang w:val="en-CA"/>
        </w:rPr>
        <w:t xml:space="preserve"> (Lessard)</w:t>
      </w:r>
    </w:p>
    <w:p w14:paraId="13FC681C" w14:textId="77777777" w:rsidR="00BC249C" w:rsidRPr="00222831" w:rsidRDefault="00BC249C" w:rsidP="00BC249C">
      <w:pPr>
        <w:tabs>
          <w:tab w:val="left" w:pos="2268"/>
        </w:tabs>
        <w:spacing w:line="252" w:lineRule="auto"/>
        <w:ind w:left="2268" w:hanging="2268"/>
        <w:jc w:val="both"/>
        <w:rPr>
          <w:color w:val="000000"/>
        </w:rPr>
      </w:pPr>
      <w:r>
        <w:rPr>
          <w:color w:val="000000"/>
        </w:rPr>
        <w:t>CONSIDÉRANT QUE</w:t>
      </w:r>
      <w:r w:rsidRPr="00222831">
        <w:rPr>
          <w:color w:val="000000"/>
        </w:rPr>
        <w:tab/>
      </w:r>
      <w:r>
        <w:rPr>
          <w:color w:val="000000"/>
        </w:rPr>
        <w:t xml:space="preserve">la Municipalité a adoptée, lors d’une séance ordinaire du Conseil municipal tenue le 10 octobre 2023, la résolution 2023-10-398 concernant l’octroi d’un contrat de surveillance de chantier à HKR Consultation pour des travaux de réfection de chaussée sur le chemin </w:t>
      </w:r>
      <w:proofErr w:type="spellStart"/>
      <w:r>
        <w:rPr>
          <w:color w:val="000000"/>
        </w:rPr>
        <w:t>Kilmar</w:t>
      </w:r>
      <w:proofErr w:type="spellEnd"/>
      <w:r>
        <w:rPr>
          <w:color w:val="000000"/>
        </w:rPr>
        <w:t xml:space="preserve"> (Lessard), faisant partie des travaux financés par le Programme d’aide à la voirie locale;</w:t>
      </w:r>
    </w:p>
    <w:p w14:paraId="5532ADCC" w14:textId="77777777" w:rsidR="00BC249C" w:rsidRPr="005F1CA4" w:rsidRDefault="00BC249C" w:rsidP="00BC249C">
      <w:pPr>
        <w:tabs>
          <w:tab w:val="left" w:pos="2268"/>
        </w:tabs>
        <w:spacing w:line="252" w:lineRule="auto"/>
        <w:ind w:left="2268" w:hanging="2268"/>
        <w:jc w:val="both"/>
        <w:rPr>
          <w:i/>
          <w:color w:val="000000"/>
          <w:lang w:val="en-CA"/>
        </w:rPr>
      </w:pPr>
      <w:r w:rsidRPr="005F1CA4">
        <w:rPr>
          <w:i/>
          <w:color w:val="000000"/>
          <w:lang w:val="en-CA"/>
        </w:rPr>
        <w:t xml:space="preserve">WHEREAS </w:t>
      </w:r>
      <w:r w:rsidRPr="005F1CA4">
        <w:rPr>
          <w:i/>
          <w:color w:val="000000"/>
          <w:lang w:val="en-CA"/>
        </w:rPr>
        <w:tab/>
      </w:r>
      <w:r w:rsidRPr="00421650">
        <w:rPr>
          <w:i/>
          <w:color w:val="000000"/>
          <w:lang w:val="en-CA"/>
        </w:rPr>
        <w:t>the Municipality adopted, during a regular meeting of the Municipal Council held on October 10, 2023, resolution 2023-10-398 concerning the granting of a site supervision contract</w:t>
      </w:r>
      <w:r>
        <w:rPr>
          <w:i/>
          <w:color w:val="000000"/>
          <w:lang w:val="en-CA"/>
        </w:rPr>
        <w:t xml:space="preserve"> to HKR Consultation</w:t>
      </w:r>
      <w:r w:rsidRPr="00421650">
        <w:rPr>
          <w:i/>
          <w:color w:val="000000"/>
          <w:lang w:val="en-CA"/>
        </w:rPr>
        <w:t xml:space="preserve"> for road repair work on </w:t>
      </w:r>
      <w:proofErr w:type="spellStart"/>
      <w:r w:rsidRPr="00421650">
        <w:rPr>
          <w:i/>
          <w:color w:val="000000"/>
          <w:lang w:val="en-CA"/>
        </w:rPr>
        <w:t>Kilmar</w:t>
      </w:r>
      <w:proofErr w:type="spellEnd"/>
      <w:r w:rsidRPr="00421650">
        <w:rPr>
          <w:i/>
          <w:color w:val="000000"/>
          <w:lang w:val="en-CA"/>
        </w:rPr>
        <w:t xml:space="preserve"> Road (Lessard</w:t>
      </w:r>
      <w:r>
        <w:rPr>
          <w:i/>
          <w:color w:val="000000"/>
          <w:lang w:val="en-CA"/>
        </w:rPr>
        <w:t>, being a part of the work financed by the Local Roads Assistance Program</w:t>
      </w:r>
      <w:proofErr w:type="gramStart"/>
      <w:r w:rsidRPr="00421650">
        <w:rPr>
          <w:i/>
          <w:color w:val="000000"/>
          <w:lang w:val="en-CA"/>
        </w:rPr>
        <w:t>);</w:t>
      </w:r>
      <w:proofErr w:type="gramEnd"/>
    </w:p>
    <w:p w14:paraId="14424AB9" w14:textId="77777777" w:rsidR="00BC249C" w:rsidRPr="00222831" w:rsidRDefault="00BC249C" w:rsidP="00BC249C">
      <w:pPr>
        <w:tabs>
          <w:tab w:val="left" w:pos="2268"/>
        </w:tabs>
        <w:spacing w:line="252" w:lineRule="auto"/>
        <w:ind w:left="2268" w:hanging="2268"/>
        <w:jc w:val="both"/>
        <w:rPr>
          <w:color w:val="000000"/>
        </w:rPr>
      </w:pPr>
      <w:r>
        <w:rPr>
          <w:color w:val="000000"/>
        </w:rPr>
        <w:t>CONSIDÉRANT QUE</w:t>
      </w:r>
      <w:r w:rsidRPr="00222831">
        <w:rPr>
          <w:color w:val="000000"/>
        </w:rPr>
        <w:tab/>
      </w:r>
      <w:r>
        <w:rPr>
          <w:color w:val="000000"/>
        </w:rPr>
        <w:t xml:space="preserve">l’appel d’offres sur invitation lancée par le Directeur des Travaux publics concernait au départ la surveillance de trois (3) chantiers, et que 2 de ces projets ont dû être reportés à une date ultérieure; </w:t>
      </w:r>
    </w:p>
    <w:p w14:paraId="4E3945FE" w14:textId="77777777" w:rsidR="00BC249C" w:rsidRDefault="00BC249C" w:rsidP="00BC249C">
      <w:pPr>
        <w:tabs>
          <w:tab w:val="left" w:pos="2268"/>
        </w:tabs>
        <w:spacing w:line="252" w:lineRule="auto"/>
        <w:ind w:left="2268" w:hanging="2268"/>
        <w:jc w:val="both"/>
        <w:rPr>
          <w:i/>
          <w:color w:val="000000"/>
          <w:lang w:val="en-CA"/>
        </w:rPr>
      </w:pPr>
      <w:r w:rsidRPr="00965B23">
        <w:rPr>
          <w:i/>
          <w:color w:val="000000"/>
          <w:lang w:val="en-CA"/>
        </w:rPr>
        <w:t xml:space="preserve">WHEREAS </w:t>
      </w:r>
      <w:r w:rsidRPr="00965B23">
        <w:rPr>
          <w:i/>
          <w:color w:val="000000"/>
          <w:lang w:val="en-CA"/>
        </w:rPr>
        <w:tab/>
      </w:r>
      <w:r w:rsidRPr="00421650">
        <w:rPr>
          <w:i/>
          <w:color w:val="000000"/>
          <w:lang w:val="en-CA"/>
        </w:rPr>
        <w:t xml:space="preserve">the call for tenders by invitation launched by the Director of Public Works initially concerned the supervision of three (3) construction sites, and that 2 of these projects had to be postponed to a later </w:t>
      </w:r>
      <w:proofErr w:type="gramStart"/>
      <w:r w:rsidRPr="00421650">
        <w:rPr>
          <w:i/>
          <w:color w:val="000000"/>
          <w:lang w:val="en-CA"/>
        </w:rPr>
        <w:t>date;</w:t>
      </w:r>
      <w:proofErr w:type="gramEnd"/>
    </w:p>
    <w:p w14:paraId="063EF040" w14:textId="77777777" w:rsidR="00BC249C" w:rsidRDefault="00BC249C" w:rsidP="00BC249C">
      <w:pPr>
        <w:tabs>
          <w:tab w:val="left" w:pos="2268"/>
        </w:tabs>
        <w:spacing w:line="252" w:lineRule="auto"/>
        <w:ind w:left="2268" w:hanging="2268"/>
        <w:jc w:val="both"/>
        <w:rPr>
          <w:iCs/>
          <w:color w:val="000000"/>
        </w:rPr>
      </w:pPr>
      <w:r w:rsidRPr="00E53921">
        <w:rPr>
          <w:iCs/>
          <w:color w:val="000000"/>
        </w:rPr>
        <w:t>CONSIDÉRANT QUE</w:t>
      </w:r>
      <w:r>
        <w:rPr>
          <w:iCs/>
          <w:color w:val="000000"/>
        </w:rPr>
        <w:tab/>
        <w:t>l’ajustement de la soumission pour tenir compte du retrait de deux chantiers représente un montant de 41 903.90$ incluant les taxes applicables;</w:t>
      </w:r>
    </w:p>
    <w:p w14:paraId="37938BF6" w14:textId="77777777" w:rsidR="00BC249C" w:rsidRPr="002202F8" w:rsidRDefault="00BC249C" w:rsidP="00BC249C">
      <w:pPr>
        <w:tabs>
          <w:tab w:val="left" w:pos="2268"/>
        </w:tabs>
        <w:spacing w:line="252" w:lineRule="auto"/>
        <w:ind w:left="2268" w:hanging="2268"/>
        <w:jc w:val="both"/>
        <w:rPr>
          <w:i/>
          <w:color w:val="000000"/>
          <w:lang w:val="en-CA"/>
        </w:rPr>
      </w:pPr>
      <w:r w:rsidRPr="002202F8">
        <w:rPr>
          <w:i/>
          <w:color w:val="000000"/>
          <w:lang w:val="en-CA"/>
        </w:rPr>
        <w:t>WHEREAS</w:t>
      </w:r>
      <w:r w:rsidRPr="002202F8">
        <w:rPr>
          <w:i/>
          <w:color w:val="000000"/>
          <w:lang w:val="en-CA"/>
        </w:rPr>
        <w:tab/>
      </w:r>
      <w:r w:rsidRPr="00856061">
        <w:rPr>
          <w:i/>
          <w:color w:val="000000"/>
          <w:lang w:val="en-CA"/>
        </w:rPr>
        <w:t>the adjustment of the bid to take into account the withdrawal of two sites represents an amount of $</w:t>
      </w:r>
      <w:r>
        <w:rPr>
          <w:i/>
          <w:color w:val="000000"/>
          <w:lang w:val="en-CA"/>
        </w:rPr>
        <w:t>41 903.90</w:t>
      </w:r>
      <w:r w:rsidRPr="00856061">
        <w:rPr>
          <w:i/>
          <w:color w:val="000000"/>
          <w:lang w:val="en-CA"/>
        </w:rPr>
        <w:t xml:space="preserve"> including applicable </w:t>
      </w:r>
      <w:proofErr w:type="gramStart"/>
      <w:r w:rsidRPr="00856061">
        <w:rPr>
          <w:i/>
          <w:color w:val="000000"/>
          <w:lang w:val="en-CA"/>
        </w:rPr>
        <w:t>taxes;</w:t>
      </w:r>
      <w:proofErr w:type="gramEnd"/>
    </w:p>
    <w:p w14:paraId="326D2580" w14:textId="77777777" w:rsidR="00BC249C" w:rsidRDefault="00BC249C" w:rsidP="00BC249C">
      <w:pPr>
        <w:tabs>
          <w:tab w:val="left" w:pos="2268"/>
        </w:tabs>
        <w:spacing w:line="252" w:lineRule="auto"/>
        <w:ind w:left="2268" w:hanging="2268"/>
        <w:jc w:val="both"/>
        <w:rPr>
          <w:color w:val="000000"/>
        </w:rPr>
      </w:pPr>
      <w:r>
        <w:rPr>
          <w:color w:val="000000"/>
        </w:rPr>
        <w:t>PAR CES MOTIFS</w:t>
      </w:r>
      <w:r>
        <w:rPr>
          <w:color w:val="000000"/>
        </w:rPr>
        <w:tab/>
        <w:t xml:space="preserve">il est proposé par madame la conseillère Manon Jutras et résolu d’abroger la résolution portant le numéro 2023-10-398 et de la remplacer par la présente autorisant l’octroi d’un contrat de surveillance de chantier à HKR Consultation, </w:t>
      </w:r>
      <w:r>
        <w:rPr>
          <w:color w:val="000000"/>
        </w:rPr>
        <w:tab/>
        <w:t xml:space="preserve">pour les travaux de reconstruction de chaussée sur le chemin </w:t>
      </w:r>
      <w:proofErr w:type="spellStart"/>
      <w:r>
        <w:rPr>
          <w:color w:val="000000"/>
        </w:rPr>
        <w:t>Kilmar</w:t>
      </w:r>
      <w:proofErr w:type="spellEnd"/>
      <w:r>
        <w:rPr>
          <w:color w:val="000000"/>
        </w:rPr>
        <w:t xml:space="preserve"> (Lessard), et ce, pour un montant de 41 903.90$ incluant les taxes applicables.</w:t>
      </w:r>
    </w:p>
    <w:p w14:paraId="20445DC5" w14:textId="77777777" w:rsidR="00BC249C" w:rsidRDefault="00BC249C" w:rsidP="00BC249C">
      <w:pPr>
        <w:tabs>
          <w:tab w:val="left" w:pos="2268"/>
        </w:tabs>
        <w:spacing w:line="252" w:lineRule="auto"/>
        <w:ind w:left="2268" w:hanging="2268"/>
        <w:jc w:val="both"/>
        <w:rPr>
          <w:color w:val="000000"/>
        </w:rPr>
      </w:pPr>
      <w:r>
        <w:rPr>
          <w:color w:val="000000"/>
        </w:rPr>
        <w:lastRenderedPageBreak/>
        <w:tab/>
        <w:t>Les fonds nécessaires seront prélevés à même le poste budgétaire 23.04144.710.</w:t>
      </w:r>
    </w:p>
    <w:p w14:paraId="79CDFFDE" w14:textId="77777777" w:rsidR="00BC249C" w:rsidRPr="00593FC7" w:rsidRDefault="00BC249C" w:rsidP="00BC249C">
      <w:pPr>
        <w:tabs>
          <w:tab w:val="left" w:pos="2268"/>
        </w:tabs>
        <w:spacing w:line="252" w:lineRule="auto"/>
        <w:ind w:left="2268" w:hanging="2268"/>
        <w:jc w:val="both"/>
        <w:rPr>
          <w:i/>
          <w:color w:val="000000"/>
          <w:lang w:val="en-CA"/>
        </w:rPr>
      </w:pPr>
      <w:proofErr w:type="gramStart"/>
      <w:r w:rsidRPr="00593FC7">
        <w:rPr>
          <w:i/>
          <w:color w:val="000000"/>
          <w:lang w:val="en-CA"/>
        </w:rPr>
        <w:t>THEREFORE</w:t>
      </w:r>
      <w:proofErr w:type="gramEnd"/>
      <w:r w:rsidRPr="00593FC7">
        <w:rPr>
          <w:i/>
          <w:color w:val="000000"/>
          <w:lang w:val="en-CA"/>
        </w:rPr>
        <w:t xml:space="preserve"> </w:t>
      </w:r>
      <w:r w:rsidRPr="00593FC7">
        <w:rPr>
          <w:i/>
          <w:color w:val="000000"/>
          <w:lang w:val="en-CA"/>
        </w:rPr>
        <w:tab/>
        <w:t>it is proposed by</w:t>
      </w:r>
      <w:r>
        <w:rPr>
          <w:i/>
          <w:color w:val="000000"/>
          <w:lang w:val="en-CA"/>
        </w:rPr>
        <w:t xml:space="preserve"> councillor Manon Jutras </w:t>
      </w:r>
      <w:r w:rsidRPr="00593FC7">
        <w:rPr>
          <w:i/>
          <w:color w:val="000000"/>
          <w:lang w:val="en-CA"/>
        </w:rPr>
        <w:t>and resolved to repeal the resolution bearing number 2023-10-398 and to replace it hereby</w:t>
      </w:r>
      <w:r>
        <w:rPr>
          <w:i/>
          <w:color w:val="000000"/>
          <w:lang w:val="en-CA"/>
        </w:rPr>
        <w:t>,</w:t>
      </w:r>
      <w:r w:rsidRPr="00593FC7">
        <w:rPr>
          <w:i/>
          <w:color w:val="000000"/>
          <w:lang w:val="en-CA"/>
        </w:rPr>
        <w:t xml:space="preserve"> authorizing the granting of a site supervision contract to HKR Consultation, for road reconstruction work on </w:t>
      </w:r>
      <w:proofErr w:type="spellStart"/>
      <w:r w:rsidRPr="00593FC7">
        <w:rPr>
          <w:i/>
          <w:color w:val="000000"/>
          <w:lang w:val="en-CA"/>
        </w:rPr>
        <w:t>Kilmar</w:t>
      </w:r>
      <w:proofErr w:type="spellEnd"/>
      <w:r w:rsidRPr="00593FC7">
        <w:rPr>
          <w:i/>
          <w:color w:val="000000"/>
          <w:lang w:val="en-CA"/>
        </w:rPr>
        <w:t xml:space="preserve"> </w:t>
      </w:r>
      <w:r>
        <w:rPr>
          <w:i/>
          <w:color w:val="000000"/>
          <w:lang w:val="en-CA"/>
        </w:rPr>
        <w:t xml:space="preserve">(Lessard) </w:t>
      </w:r>
      <w:r w:rsidRPr="00593FC7">
        <w:rPr>
          <w:i/>
          <w:color w:val="000000"/>
          <w:lang w:val="en-CA"/>
        </w:rPr>
        <w:t>Road, for an amount of $</w:t>
      </w:r>
      <w:r>
        <w:rPr>
          <w:i/>
          <w:color w:val="000000"/>
          <w:lang w:val="en-CA"/>
        </w:rPr>
        <w:t>41 903.90</w:t>
      </w:r>
      <w:r w:rsidRPr="00593FC7">
        <w:rPr>
          <w:i/>
          <w:color w:val="000000"/>
          <w:lang w:val="en-CA"/>
        </w:rPr>
        <w:t xml:space="preserve"> including applicable taxes.</w:t>
      </w:r>
    </w:p>
    <w:p w14:paraId="64296644" w14:textId="3EA79A02" w:rsidR="003249E5" w:rsidRPr="00BC249C" w:rsidRDefault="00BC249C" w:rsidP="00BC249C">
      <w:pPr>
        <w:tabs>
          <w:tab w:val="left" w:pos="2268"/>
        </w:tabs>
        <w:spacing w:line="252" w:lineRule="auto"/>
        <w:ind w:left="2268" w:hanging="2268"/>
        <w:jc w:val="both"/>
        <w:rPr>
          <w:i/>
          <w:color w:val="000000"/>
          <w:lang w:val="en-CA"/>
        </w:rPr>
      </w:pPr>
      <w:r>
        <w:rPr>
          <w:i/>
          <w:color w:val="000000"/>
          <w:lang w:val="en-CA"/>
        </w:rPr>
        <w:tab/>
      </w:r>
      <w:r w:rsidRPr="00593FC7">
        <w:rPr>
          <w:i/>
          <w:color w:val="000000"/>
          <w:lang w:val="en-CA"/>
        </w:rPr>
        <w:t>The necessary funds will be taken from budget item 23.04144.710</w:t>
      </w:r>
      <w:r>
        <w:rPr>
          <w:i/>
          <w:color w:val="000000"/>
          <w:lang w:val="en-CA"/>
        </w:rPr>
        <w:t>.</w:t>
      </w:r>
    </w:p>
    <w:p w14:paraId="234539AA" w14:textId="77777777" w:rsidR="00C32EF3" w:rsidRPr="009955D3" w:rsidRDefault="00C32EF3" w:rsidP="00C32EF3">
      <w:pPr>
        <w:spacing w:after="0" w:line="240" w:lineRule="auto"/>
        <w:jc w:val="right"/>
        <w:rPr>
          <w:rFonts w:cstheme="minorHAnsi"/>
        </w:rPr>
      </w:pPr>
      <w:r w:rsidRPr="009955D3">
        <w:rPr>
          <w:rFonts w:cstheme="minorHAnsi"/>
        </w:rPr>
        <w:t>Adopté à l’unanimité des conseillers</w:t>
      </w:r>
    </w:p>
    <w:p w14:paraId="09311E6E" w14:textId="0B59AA16" w:rsidR="003249E5" w:rsidRDefault="00C32EF3" w:rsidP="00BC249C">
      <w:pPr>
        <w:spacing w:after="0" w:line="240" w:lineRule="auto"/>
        <w:jc w:val="right"/>
        <w:rPr>
          <w:rFonts w:cstheme="minorHAnsi"/>
          <w:i/>
        </w:rPr>
      </w:pPr>
      <w:proofErr w:type="spellStart"/>
      <w:r w:rsidRPr="00BC249C">
        <w:rPr>
          <w:rFonts w:cstheme="minorHAnsi"/>
          <w:i/>
        </w:rPr>
        <w:t>Adopted</w:t>
      </w:r>
      <w:proofErr w:type="spellEnd"/>
      <w:r w:rsidRPr="00BC249C">
        <w:rPr>
          <w:rFonts w:cstheme="minorHAnsi"/>
          <w:i/>
        </w:rPr>
        <w:t xml:space="preserve"> </w:t>
      </w:r>
      <w:proofErr w:type="spellStart"/>
      <w:r w:rsidRPr="00BC249C">
        <w:rPr>
          <w:rFonts w:cstheme="minorHAnsi"/>
          <w:i/>
        </w:rPr>
        <w:t>unanimously</w:t>
      </w:r>
      <w:proofErr w:type="spellEnd"/>
      <w:r w:rsidRPr="00BC249C">
        <w:rPr>
          <w:rFonts w:cstheme="minorHAnsi"/>
          <w:i/>
        </w:rPr>
        <w:t xml:space="preserve"> by </w:t>
      </w:r>
      <w:proofErr w:type="spellStart"/>
      <w:r w:rsidRPr="00BC249C">
        <w:rPr>
          <w:rFonts w:cstheme="minorHAnsi"/>
          <w:i/>
        </w:rPr>
        <w:t>councillo</w:t>
      </w:r>
      <w:r w:rsidR="00BC249C" w:rsidRPr="00BC249C">
        <w:rPr>
          <w:rFonts w:cstheme="minorHAnsi"/>
          <w:i/>
        </w:rPr>
        <w:t>rs</w:t>
      </w:r>
      <w:proofErr w:type="spellEnd"/>
    </w:p>
    <w:p w14:paraId="56F4DB00" w14:textId="77777777" w:rsidR="00BC249C" w:rsidRDefault="00BC249C" w:rsidP="00BC249C">
      <w:pPr>
        <w:spacing w:after="0" w:line="240" w:lineRule="auto"/>
        <w:jc w:val="right"/>
        <w:rPr>
          <w:rFonts w:cstheme="minorHAnsi"/>
          <w:i/>
        </w:rPr>
      </w:pPr>
    </w:p>
    <w:p w14:paraId="0F1F06F0" w14:textId="77777777" w:rsidR="00F32CDC" w:rsidRDefault="00F32CDC" w:rsidP="00BC249C">
      <w:pPr>
        <w:spacing w:after="0" w:line="240" w:lineRule="auto"/>
        <w:jc w:val="right"/>
        <w:rPr>
          <w:rFonts w:cstheme="minorHAnsi"/>
          <w:i/>
        </w:rPr>
      </w:pPr>
    </w:p>
    <w:p w14:paraId="34F17A34" w14:textId="77777777" w:rsidR="00BC249C" w:rsidRDefault="00BC249C" w:rsidP="00BC249C">
      <w:pPr>
        <w:spacing w:after="0" w:line="240" w:lineRule="auto"/>
        <w:jc w:val="right"/>
        <w:rPr>
          <w:rFonts w:cstheme="minorHAnsi"/>
          <w:i/>
        </w:rPr>
      </w:pPr>
    </w:p>
    <w:p w14:paraId="1901E5D6" w14:textId="77777777" w:rsidR="00BC249C" w:rsidRPr="003051A5" w:rsidRDefault="00BC249C" w:rsidP="00BC249C">
      <w:pPr>
        <w:spacing w:line="252" w:lineRule="auto"/>
        <w:jc w:val="both"/>
        <w:rPr>
          <w:b/>
          <w:color w:val="FF0000"/>
          <w:u w:val="single"/>
        </w:rPr>
      </w:pPr>
      <w:r w:rsidRPr="005C3D82">
        <w:rPr>
          <w:b/>
          <w:u w:val="single"/>
        </w:rPr>
        <w:t>2023-10-</w:t>
      </w:r>
      <w:r>
        <w:rPr>
          <w:b/>
          <w:u w:val="single"/>
        </w:rPr>
        <w:t>412</w:t>
      </w:r>
      <w:r w:rsidRPr="005C3D82">
        <w:rPr>
          <w:b/>
          <w:u w:val="single"/>
        </w:rPr>
        <w:tab/>
        <w:t>Pour octroyer un c</w:t>
      </w:r>
      <w:r>
        <w:rPr>
          <w:b/>
          <w:u w:val="single"/>
        </w:rPr>
        <w:t xml:space="preserve">ontrat – Fourniture de sables abrasifs – Entretien des chemins d’hiver </w:t>
      </w:r>
    </w:p>
    <w:p w14:paraId="78DB13BD" w14:textId="77777777" w:rsidR="00BC249C" w:rsidRDefault="00BC249C" w:rsidP="00BC249C">
      <w:pPr>
        <w:spacing w:line="252" w:lineRule="auto"/>
        <w:jc w:val="both"/>
        <w:rPr>
          <w:b/>
          <w:i/>
          <w:u w:val="single"/>
          <w:lang w:val="en-CA"/>
        </w:rPr>
      </w:pPr>
      <w:r w:rsidRPr="005C3D82">
        <w:rPr>
          <w:b/>
          <w:i/>
          <w:u w:val="single"/>
          <w:lang w:val="en-CA"/>
        </w:rPr>
        <w:t>2023-10-</w:t>
      </w:r>
      <w:r>
        <w:rPr>
          <w:b/>
          <w:i/>
          <w:u w:val="single"/>
          <w:lang w:val="en-CA"/>
        </w:rPr>
        <w:t>412</w:t>
      </w:r>
      <w:r w:rsidRPr="005C3D82">
        <w:rPr>
          <w:b/>
          <w:i/>
          <w:u w:val="single"/>
          <w:lang w:val="en-CA"/>
        </w:rPr>
        <w:tab/>
      </w:r>
      <w:r>
        <w:rPr>
          <w:b/>
          <w:i/>
          <w:u w:val="single"/>
          <w:lang w:val="en-CA"/>
        </w:rPr>
        <w:t xml:space="preserve">To award a contract – Supply of abrasive sand – Maintenance of winter </w:t>
      </w:r>
      <w:proofErr w:type="gramStart"/>
      <w:r>
        <w:rPr>
          <w:b/>
          <w:i/>
          <w:u w:val="single"/>
          <w:lang w:val="en-CA"/>
        </w:rPr>
        <w:t>roads</w:t>
      </w:r>
      <w:proofErr w:type="gramEnd"/>
    </w:p>
    <w:p w14:paraId="7462A44E" w14:textId="77777777" w:rsidR="00F32CDC" w:rsidRPr="005C3D82" w:rsidRDefault="00F32CDC" w:rsidP="00BC249C">
      <w:pPr>
        <w:spacing w:line="252" w:lineRule="auto"/>
        <w:jc w:val="both"/>
        <w:rPr>
          <w:b/>
          <w:i/>
          <w:u w:val="single"/>
          <w:lang w:val="en-CA"/>
        </w:rPr>
      </w:pPr>
    </w:p>
    <w:p w14:paraId="07912111" w14:textId="77777777" w:rsidR="00BC249C" w:rsidRDefault="00BC249C" w:rsidP="00BC249C">
      <w:pPr>
        <w:spacing w:line="252" w:lineRule="auto"/>
        <w:ind w:left="2268" w:hanging="2268"/>
        <w:jc w:val="both"/>
        <w:rPr>
          <w:rFonts w:cstheme="minorHAnsi"/>
        </w:rPr>
      </w:pPr>
      <w:r>
        <w:rPr>
          <w:rFonts w:cstheme="minorHAnsi"/>
        </w:rPr>
        <w:t>CONSIDÉRANT QUE</w:t>
      </w:r>
      <w:r w:rsidRPr="002A6711">
        <w:rPr>
          <w:rFonts w:cstheme="minorHAnsi"/>
        </w:rPr>
        <w:tab/>
      </w:r>
      <w:r>
        <w:rPr>
          <w:rFonts w:cstheme="minorHAnsi"/>
        </w:rPr>
        <w:t>le Directeur des Travaux publics</w:t>
      </w:r>
      <w:r w:rsidRPr="002A6711">
        <w:rPr>
          <w:rFonts w:cstheme="minorHAnsi"/>
        </w:rPr>
        <w:t xml:space="preserve"> </w:t>
      </w:r>
      <w:r>
        <w:rPr>
          <w:rFonts w:cstheme="minorHAnsi"/>
        </w:rPr>
        <w:t xml:space="preserve">à procédé le 26 septembre 2023, conformément aux articles 966 et suivants du Code municipal du Québec ainsi qu’au règlement RA-401-06-2021 concernant la gestion contractuelle, à un appel d’offres sur SEAO portant le numéro TP2023-SABLES ABRASIFS-2, afin d’obtenir des soumissions </w:t>
      </w:r>
      <w:r w:rsidRPr="002A6711">
        <w:rPr>
          <w:rFonts w:cstheme="minorHAnsi"/>
        </w:rPr>
        <w:t xml:space="preserve">pour l’achat de </w:t>
      </w:r>
      <w:r>
        <w:rPr>
          <w:rFonts w:cstheme="minorHAnsi"/>
        </w:rPr>
        <w:t>6</w:t>
      </w:r>
      <w:r w:rsidRPr="002A6711">
        <w:rPr>
          <w:rFonts w:cstheme="minorHAnsi"/>
        </w:rPr>
        <w:t>,</w:t>
      </w:r>
      <w:r>
        <w:rPr>
          <w:rFonts w:cstheme="minorHAnsi"/>
        </w:rPr>
        <w:t>5</w:t>
      </w:r>
      <w:r w:rsidRPr="002A6711">
        <w:rPr>
          <w:rFonts w:cstheme="minorHAnsi"/>
        </w:rPr>
        <w:t xml:space="preserve">00 tonnes métriques </w:t>
      </w:r>
      <w:r>
        <w:rPr>
          <w:rFonts w:cstheme="minorHAnsi"/>
        </w:rPr>
        <w:t xml:space="preserve">de sables </w:t>
      </w:r>
      <w:r w:rsidRPr="002A6711">
        <w:rPr>
          <w:rFonts w:cstheme="minorHAnsi"/>
        </w:rPr>
        <w:t xml:space="preserve">abrasifs, incluant le matériel </w:t>
      </w:r>
      <w:r>
        <w:rPr>
          <w:rFonts w:cstheme="minorHAnsi"/>
        </w:rPr>
        <w:t>et la préparation;</w:t>
      </w:r>
    </w:p>
    <w:p w14:paraId="49F6BB04" w14:textId="77777777" w:rsidR="00BC249C" w:rsidRPr="002A6711" w:rsidRDefault="00BC249C" w:rsidP="00BC249C">
      <w:pPr>
        <w:spacing w:line="252" w:lineRule="auto"/>
        <w:ind w:left="2268" w:hanging="2268"/>
        <w:jc w:val="both"/>
        <w:rPr>
          <w:rFonts w:cstheme="minorHAnsi"/>
        </w:rPr>
      </w:pPr>
    </w:p>
    <w:p w14:paraId="65AE2FC3" w14:textId="77777777" w:rsidR="00BC249C" w:rsidRDefault="00BC249C" w:rsidP="00BC249C">
      <w:pPr>
        <w:spacing w:line="252" w:lineRule="auto"/>
        <w:ind w:left="2268" w:hanging="2268"/>
        <w:jc w:val="both"/>
        <w:rPr>
          <w:rFonts w:cstheme="minorHAnsi"/>
          <w:i/>
          <w:lang w:val="en-CA"/>
        </w:rPr>
      </w:pPr>
      <w:r w:rsidRPr="002A6711">
        <w:rPr>
          <w:rFonts w:cstheme="minorHAnsi"/>
          <w:i/>
          <w:lang w:val="en-CA"/>
        </w:rPr>
        <w:t xml:space="preserve">WHEREAS </w:t>
      </w:r>
      <w:r w:rsidRPr="002A6711">
        <w:rPr>
          <w:rFonts w:cstheme="minorHAnsi"/>
          <w:i/>
          <w:lang w:val="en-CA"/>
        </w:rPr>
        <w:tab/>
      </w:r>
      <w:r w:rsidRPr="005C3D82">
        <w:rPr>
          <w:rFonts w:cstheme="minorHAnsi"/>
          <w:i/>
          <w:lang w:val="en-CA"/>
        </w:rPr>
        <w:t>the Director of Public Works proceeded on September 26, 2023, in accordance with articles 966 et seq. of the Municipal Code of Quebec as well as regulation RA-401-06-2021 concerning contractual management, to a call for tenders on SEAO bearing the number TP2023-ABRASIVE SAND-2, in order to obtain bids for the purchase of 6,500 metric tons of abrasive</w:t>
      </w:r>
      <w:r>
        <w:rPr>
          <w:rFonts w:cstheme="minorHAnsi"/>
          <w:i/>
          <w:lang w:val="en-CA"/>
        </w:rPr>
        <w:t xml:space="preserve"> sand</w:t>
      </w:r>
      <w:r w:rsidRPr="005C3D82">
        <w:rPr>
          <w:rFonts w:cstheme="minorHAnsi"/>
          <w:i/>
          <w:lang w:val="en-CA"/>
        </w:rPr>
        <w:t xml:space="preserve">, including equipment and </w:t>
      </w:r>
      <w:proofErr w:type="gramStart"/>
      <w:r w:rsidRPr="005C3D82">
        <w:rPr>
          <w:rFonts w:cstheme="minorHAnsi"/>
          <w:i/>
          <w:lang w:val="en-CA"/>
        </w:rPr>
        <w:t>preparation;</w:t>
      </w:r>
      <w:proofErr w:type="gramEnd"/>
    </w:p>
    <w:p w14:paraId="2E4D637D" w14:textId="77777777" w:rsidR="00BC249C" w:rsidRDefault="00BC249C" w:rsidP="00BC249C">
      <w:pPr>
        <w:spacing w:line="252" w:lineRule="auto"/>
        <w:ind w:left="2268" w:hanging="2268"/>
        <w:jc w:val="both"/>
        <w:rPr>
          <w:rFonts w:cstheme="minorHAnsi"/>
          <w:i/>
          <w:lang w:val="en-CA"/>
        </w:rPr>
      </w:pPr>
    </w:p>
    <w:p w14:paraId="666B3A95" w14:textId="77777777" w:rsidR="00BC249C" w:rsidRDefault="00BC249C" w:rsidP="00BC249C">
      <w:pPr>
        <w:spacing w:line="252" w:lineRule="auto"/>
        <w:ind w:left="2268" w:hanging="2268"/>
        <w:jc w:val="both"/>
        <w:rPr>
          <w:rFonts w:cstheme="minorHAnsi"/>
        </w:rPr>
      </w:pPr>
      <w:r>
        <w:rPr>
          <w:rFonts w:cstheme="minorHAnsi"/>
        </w:rPr>
        <w:t>CONSIDÉRANT QUE</w:t>
      </w:r>
      <w:r>
        <w:rPr>
          <w:rFonts w:cstheme="minorHAnsi"/>
        </w:rPr>
        <w:tab/>
        <w:t>les frais de transport ont été établis lors d’appels d’offres antérieurs pour les sites d’</w:t>
      </w:r>
      <w:proofErr w:type="spellStart"/>
      <w:r>
        <w:rPr>
          <w:rFonts w:cstheme="minorHAnsi"/>
        </w:rPr>
        <w:t>Avoca</w:t>
      </w:r>
      <w:proofErr w:type="spellEnd"/>
      <w:r>
        <w:rPr>
          <w:rFonts w:cstheme="minorHAnsi"/>
        </w:rPr>
        <w:t>, 10</w:t>
      </w:r>
      <w:r w:rsidRPr="00244262">
        <w:rPr>
          <w:rFonts w:cstheme="minorHAnsi"/>
          <w:vertAlign w:val="superscript"/>
        </w:rPr>
        <w:t>e</w:t>
      </w:r>
      <w:r>
        <w:rPr>
          <w:rFonts w:cstheme="minorHAnsi"/>
        </w:rPr>
        <w:t xml:space="preserve"> Concession et le garage municipal;</w:t>
      </w:r>
    </w:p>
    <w:p w14:paraId="2AEA6493" w14:textId="77777777" w:rsidR="00F32CDC" w:rsidRDefault="00F32CDC" w:rsidP="00BC249C">
      <w:pPr>
        <w:spacing w:line="252" w:lineRule="auto"/>
        <w:ind w:left="2268" w:hanging="2268"/>
        <w:jc w:val="both"/>
        <w:rPr>
          <w:rFonts w:cstheme="minorHAnsi"/>
        </w:rPr>
      </w:pPr>
    </w:p>
    <w:p w14:paraId="3AB351CD" w14:textId="77777777" w:rsidR="00BC249C" w:rsidRDefault="00BC249C" w:rsidP="00BC249C">
      <w:pPr>
        <w:spacing w:line="252" w:lineRule="auto"/>
        <w:ind w:left="2268" w:hanging="2268"/>
        <w:jc w:val="both"/>
        <w:rPr>
          <w:rFonts w:cstheme="minorHAnsi"/>
          <w:i/>
          <w:lang w:val="en-CA"/>
        </w:rPr>
      </w:pPr>
      <w:r w:rsidRPr="00160A83">
        <w:rPr>
          <w:rFonts w:cstheme="minorHAnsi"/>
          <w:i/>
          <w:lang w:val="en-CA"/>
        </w:rPr>
        <w:t xml:space="preserve">WHEREAS </w:t>
      </w:r>
      <w:r w:rsidRPr="00160A83">
        <w:rPr>
          <w:rFonts w:cstheme="minorHAnsi"/>
          <w:i/>
          <w:lang w:val="en-CA"/>
        </w:rPr>
        <w:tab/>
      </w:r>
      <w:r>
        <w:rPr>
          <w:rFonts w:cstheme="minorHAnsi"/>
          <w:i/>
          <w:lang w:val="en-CA"/>
        </w:rPr>
        <w:t xml:space="preserve">that </w:t>
      </w:r>
      <w:r w:rsidRPr="00160A83">
        <w:rPr>
          <w:rFonts w:cstheme="minorHAnsi"/>
          <w:i/>
          <w:lang w:val="en-CA"/>
        </w:rPr>
        <w:t>transportation c</w:t>
      </w:r>
      <w:r>
        <w:rPr>
          <w:rFonts w:cstheme="minorHAnsi"/>
          <w:i/>
          <w:lang w:val="en-CA"/>
        </w:rPr>
        <w:t>ost</w:t>
      </w:r>
      <w:r w:rsidRPr="00160A83">
        <w:rPr>
          <w:rFonts w:cstheme="minorHAnsi"/>
          <w:i/>
          <w:lang w:val="en-CA"/>
        </w:rPr>
        <w:t xml:space="preserve"> </w:t>
      </w:r>
      <w:proofErr w:type="gramStart"/>
      <w:r>
        <w:rPr>
          <w:rFonts w:cstheme="minorHAnsi"/>
          <w:i/>
          <w:lang w:val="en-CA"/>
        </w:rPr>
        <w:t>were</w:t>
      </w:r>
      <w:proofErr w:type="gramEnd"/>
      <w:r>
        <w:rPr>
          <w:rFonts w:cstheme="minorHAnsi"/>
          <w:i/>
          <w:lang w:val="en-CA"/>
        </w:rPr>
        <w:t xml:space="preserve"> </w:t>
      </w:r>
      <w:r w:rsidRPr="00160A83">
        <w:rPr>
          <w:rFonts w:cstheme="minorHAnsi"/>
          <w:i/>
          <w:lang w:val="en-CA"/>
        </w:rPr>
        <w:t>established in previous tenders</w:t>
      </w:r>
      <w:r>
        <w:rPr>
          <w:rFonts w:cstheme="minorHAnsi"/>
          <w:i/>
          <w:lang w:val="en-CA"/>
        </w:rPr>
        <w:t xml:space="preserve"> for the Avoca, 10</w:t>
      </w:r>
      <w:r w:rsidRPr="00484F9D">
        <w:rPr>
          <w:rFonts w:cstheme="minorHAnsi"/>
          <w:i/>
          <w:vertAlign w:val="superscript"/>
          <w:lang w:val="en-CA"/>
        </w:rPr>
        <w:t>th</w:t>
      </w:r>
      <w:r>
        <w:rPr>
          <w:rFonts w:cstheme="minorHAnsi"/>
          <w:i/>
          <w:lang w:val="en-CA"/>
        </w:rPr>
        <w:t xml:space="preserve"> Concession and municipal garage site;</w:t>
      </w:r>
    </w:p>
    <w:p w14:paraId="74A1E5E2" w14:textId="77777777" w:rsidR="00F32CDC" w:rsidRDefault="00F32CDC" w:rsidP="00BC249C">
      <w:pPr>
        <w:spacing w:line="252" w:lineRule="auto"/>
        <w:ind w:left="2268" w:hanging="2268"/>
        <w:jc w:val="both"/>
        <w:rPr>
          <w:rFonts w:cstheme="minorHAnsi"/>
          <w:i/>
          <w:lang w:val="en-CA"/>
        </w:rPr>
      </w:pPr>
    </w:p>
    <w:p w14:paraId="7A7AE5EE" w14:textId="77777777" w:rsidR="00F32CDC" w:rsidRDefault="00F32CDC" w:rsidP="00BC249C">
      <w:pPr>
        <w:spacing w:line="252" w:lineRule="auto"/>
        <w:ind w:left="2268" w:hanging="2268"/>
        <w:jc w:val="both"/>
        <w:rPr>
          <w:rFonts w:cstheme="minorHAnsi"/>
          <w:i/>
          <w:lang w:val="en-CA"/>
        </w:rPr>
      </w:pPr>
    </w:p>
    <w:p w14:paraId="7C84E794" w14:textId="77777777" w:rsidR="00BC249C" w:rsidRPr="00160A83" w:rsidRDefault="00BC249C" w:rsidP="00BC249C">
      <w:pPr>
        <w:spacing w:line="252" w:lineRule="auto"/>
        <w:ind w:left="2268" w:hanging="2268"/>
        <w:jc w:val="both"/>
        <w:rPr>
          <w:rFonts w:cstheme="minorHAnsi"/>
          <w:i/>
          <w:lang w:val="en-CA"/>
        </w:rPr>
      </w:pPr>
    </w:p>
    <w:p w14:paraId="0C55FFFD" w14:textId="77777777" w:rsidR="00BC249C" w:rsidRPr="002A6711" w:rsidRDefault="00BC249C" w:rsidP="00BC249C">
      <w:pPr>
        <w:spacing w:line="252" w:lineRule="auto"/>
        <w:ind w:left="2268" w:hanging="2268"/>
        <w:jc w:val="both"/>
        <w:rPr>
          <w:rFonts w:cstheme="minorHAnsi"/>
        </w:rPr>
      </w:pPr>
      <w:r>
        <w:rPr>
          <w:rFonts w:cstheme="minorHAnsi"/>
        </w:rPr>
        <w:t>CONSIDÉRANT QUE</w:t>
      </w:r>
      <w:r w:rsidRPr="002A6711">
        <w:rPr>
          <w:rFonts w:cstheme="minorHAnsi"/>
        </w:rPr>
        <w:tab/>
        <w:t xml:space="preserve">des soumissions </w:t>
      </w:r>
      <w:r>
        <w:rPr>
          <w:rFonts w:cstheme="minorHAnsi"/>
        </w:rPr>
        <w:t xml:space="preserve">de deux (2) différents fournisseurs </w:t>
      </w:r>
      <w:r w:rsidRPr="002A6711">
        <w:rPr>
          <w:rFonts w:cstheme="minorHAnsi"/>
        </w:rPr>
        <w:t>ont été reçues</w:t>
      </w:r>
      <w:r>
        <w:rPr>
          <w:rFonts w:cstheme="minorHAnsi"/>
        </w:rPr>
        <w:t>;</w:t>
      </w:r>
    </w:p>
    <w:p w14:paraId="7001CBB3" w14:textId="62162E1E" w:rsidR="00BC249C" w:rsidRPr="00F32CDC" w:rsidRDefault="00BC249C" w:rsidP="00F32CDC">
      <w:pPr>
        <w:tabs>
          <w:tab w:val="left" w:pos="2268"/>
        </w:tabs>
        <w:spacing w:line="252" w:lineRule="auto"/>
        <w:ind w:left="2268" w:hanging="2268"/>
        <w:jc w:val="both"/>
        <w:rPr>
          <w:rFonts w:cstheme="minorHAnsi"/>
          <w:i/>
          <w:lang w:val="en"/>
        </w:rPr>
      </w:pPr>
      <w:r w:rsidRPr="002A6711">
        <w:rPr>
          <w:rFonts w:cstheme="minorHAnsi"/>
          <w:i/>
          <w:lang w:val="en-CA"/>
        </w:rPr>
        <w:t>WHEREAS</w:t>
      </w:r>
      <w:r w:rsidRPr="002A6711">
        <w:rPr>
          <w:rFonts w:cstheme="minorHAnsi"/>
          <w:i/>
          <w:lang w:val="en-CA"/>
        </w:rPr>
        <w:tab/>
        <w:t>tender</w:t>
      </w:r>
      <w:r w:rsidRPr="002A6711">
        <w:rPr>
          <w:rFonts w:cstheme="minorHAnsi"/>
          <w:i/>
          <w:lang w:val="en"/>
        </w:rPr>
        <w:t xml:space="preserve">s were received from </w:t>
      </w:r>
      <w:r>
        <w:rPr>
          <w:rFonts w:cstheme="minorHAnsi"/>
          <w:i/>
          <w:lang w:val="en"/>
        </w:rPr>
        <w:t xml:space="preserve">two (2) </w:t>
      </w:r>
      <w:r w:rsidRPr="002A6711">
        <w:rPr>
          <w:rFonts w:cstheme="minorHAnsi"/>
          <w:i/>
          <w:lang w:val="en"/>
        </w:rPr>
        <w:t xml:space="preserve">different </w:t>
      </w:r>
      <w:proofErr w:type="gramStart"/>
      <w:r w:rsidRPr="002A6711">
        <w:rPr>
          <w:rFonts w:cstheme="minorHAnsi"/>
          <w:i/>
          <w:lang w:val="en"/>
        </w:rPr>
        <w:t>suppliers;</w:t>
      </w:r>
      <w:proofErr w:type="gramEnd"/>
    </w:p>
    <w:tbl>
      <w:tblPr>
        <w:tblStyle w:val="Grilledutableau1"/>
        <w:tblW w:w="0" w:type="auto"/>
        <w:tblInd w:w="2376" w:type="dxa"/>
        <w:tblLook w:val="04A0" w:firstRow="1" w:lastRow="0" w:firstColumn="1" w:lastColumn="0" w:noHBand="0" w:noVBand="1"/>
      </w:tblPr>
      <w:tblGrid>
        <w:gridCol w:w="2211"/>
        <w:gridCol w:w="1323"/>
        <w:gridCol w:w="1726"/>
      </w:tblGrid>
      <w:tr w:rsidR="00BC249C" w:rsidRPr="001537B4" w14:paraId="1343F1ED" w14:textId="77777777" w:rsidTr="00A4540C">
        <w:tc>
          <w:tcPr>
            <w:tcW w:w="2552" w:type="dxa"/>
          </w:tcPr>
          <w:p w14:paraId="0FF089FE" w14:textId="77777777" w:rsidR="00BC249C" w:rsidRPr="006907F9" w:rsidRDefault="00BC249C" w:rsidP="00A4540C">
            <w:pPr>
              <w:spacing w:before="80" w:after="80" w:line="252" w:lineRule="auto"/>
              <w:ind w:left="34"/>
              <w:jc w:val="center"/>
              <w:rPr>
                <w:rFonts w:asciiTheme="minorHAnsi" w:hAnsiTheme="minorHAnsi" w:cstheme="minorHAnsi"/>
                <w:b/>
                <w:sz w:val="22"/>
                <w:szCs w:val="22"/>
                <w:lang w:eastAsia="fr-FR"/>
              </w:rPr>
            </w:pPr>
            <w:r w:rsidRPr="006907F9">
              <w:rPr>
                <w:rFonts w:asciiTheme="minorHAnsi" w:hAnsiTheme="minorHAnsi" w:cstheme="minorHAnsi"/>
                <w:b/>
                <w:sz w:val="22"/>
                <w:szCs w:val="22"/>
                <w:lang w:eastAsia="fr-FR"/>
              </w:rPr>
              <w:lastRenderedPageBreak/>
              <w:t>SOUMISSIONNAIRES</w:t>
            </w:r>
          </w:p>
          <w:p w14:paraId="19EA8169" w14:textId="77777777" w:rsidR="00BC249C" w:rsidRPr="006907F9" w:rsidRDefault="00BC249C" w:rsidP="00A4540C">
            <w:pPr>
              <w:spacing w:before="80" w:after="80" w:line="252" w:lineRule="auto"/>
              <w:ind w:left="34"/>
              <w:jc w:val="center"/>
              <w:rPr>
                <w:rFonts w:asciiTheme="minorHAnsi" w:hAnsiTheme="minorHAnsi" w:cstheme="minorHAnsi"/>
                <w:b/>
                <w:sz w:val="22"/>
                <w:szCs w:val="22"/>
                <w:lang w:eastAsia="fr-FR"/>
              </w:rPr>
            </w:pPr>
            <w:r w:rsidRPr="006907F9">
              <w:rPr>
                <w:rFonts w:asciiTheme="minorHAnsi" w:hAnsiTheme="minorHAnsi" w:cstheme="minorHAnsi"/>
                <w:b/>
                <w:sz w:val="22"/>
                <w:szCs w:val="22"/>
                <w:lang w:eastAsia="fr-FR"/>
              </w:rPr>
              <w:t>TENDERERS</w:t>
            </w:r>
          </w:p>
        </w:tc>
        <w:tc>
          <w:tcPr>
            <w:tcW w:w="1843" w:type="dxa"/>
          </w:tcPr>
          <w:p w14:paraId="54734C18" w14:textId="77777777" w:rsidR="00BC249C" w:rsidRPr="00442E8A" w:rsidRDefault="00BC249C" w:rsidP="00A4540C">
            <w:pPr>
              <w:spacing w:before="80" w:after="80" w:line="252" w:lineRule="auto"/>
              <w:ind w:left="33"/>
              <w:jc w:val="center"/>
              <w:rPr>
                <w:rFonts w:asciiTheme="minorHAnsi" w:hAnsiTheme="minorHAnsi" w:cstheme="minorHAnsi"/>
                <w:b/>
                <w:sz w:val="22"/>
                <w:szCs w:val="22"/>
                <w:lang w:eastAsia="fr-FR"/>
              </w:rPr>
            </w:pPr>
            <w:r w:rsidRPr="00442E8A">
              <w:rPr>
                <w:rFonts w:asciiTheme="minorHAnsi" w:hAnsiTheme="minorHAnsi" w:cstheme="minorHAnsi"/>
                <w:b/>
                <w:sz w:val="22"/>
                <w:szCs w:val="22"/>
                <w:lang w:eastAsia="fr-FR"/>
              </w:rPr>
              <w:t>TOTAL MATÉRIEL (t</w:t>
            </w:r>
            <w:r>
              <w:rPr>
                <w:rFonts w:asciiTheme="minorHAnsi" w:hAnsiTheme="minorHAnsi" w:cstheme="minorHAnsi"/>
                <w:b/>
                <w:sz w:val="22"/>
                <w:szCs w:val="22"/>
                <w:lang w:eastAsia="fr-FR"/>
              </w:rPr>
              <w:t>onnes)</w:t>
            </w:r>
          </w:p>
          <w:p w14:paraId="663B2256" w14:textId="77777777" w:rsidR="00BC249C" w:rsidRPr="00442E8A" w:rsidRDefault="00BC249C" w:rsidP="00A4540C">
            <w:pPr>
              <w:spacing w:before="80" w:after="80" w:line="252" w:lineRule="auto"/>
              <w:ind w:left="33"/>
              <w:jc w:val="center"/>
              <w:rPr>
                <w:rFonts w:asciiTheme="minorHAnsi" w:hAnsiTheme="minorHAnsi" w:cstheme="minorHAnsi"/>
                <w:b/>
                <w:sz w:val="22"/>
                <w:szCs w:val="22"/>
                <w:lang w:eastAsia="fr-FR"/>
              </w:rPr>
            </w:pPr>
            <w:r w:rsidRPr="00442E8A">
              <w:rPr>
                <w:rFonts w:asciiTheme="minorHAnsi" w:hAnsiTheme="minorHAnsi" w:cstheme="minorHAnsi"/>
                <w:b/>
                <w:sz w:val="22"/>
                <w:szCs w:val="22"/>
                <w:lang w:eastAsia="fr-FR"/>
              </w:rPr>
              <w:t>TOTAL MATERIAL</w:t>
            </w:r>
            <w:r>
              <w:rPr>
                <w:rFonts w:asciiTheme="minorHAnsi" w:hAnsiTheme="minorHAnsi" w:cstheme="minorHAnsi"/>
                <w:b/>
                <w:sz w:val="22"/>
                <w:szCs w:val="22"/>
                <w:lang w:eastAsia="fr-FR"/>
              </w:rPr>
              <w:t xml:space="preserve"> (tons)</w:t>
            </w:r>
          </w:p>
        </w:tc>
        <w:tc>
          <w:tcPr>
            <w:tcW w:w="1984" w:type="dxa"/>
          </w:tcPr>
          <w:p w14:paraId="05A1337C" w14:textId="77777777" w:rsidR="00BC249C" w:rsidRPr="006907F9" w:rsidRDefault="00BC249C" w:rsidP="00A4540C">
            <w:pPr>
              <w:spacing w:before="80" w:after="80" w:line="252" w:lineRule="auto"/>
              <w:jc w:val="center"/>
              <w:rPr>
                <w:rFonts w:asciiTheme="minorHAnsi" w:hAnsiTheme="minorHAnsi" w:cstheme="minorHAnsi"/>
                <w:b/>
                <w:sz w:val="22"/>
                <w:szCs w:val="22"/>
                <w:lang w:eastAsia="fr-FR"/>
              </w:rPr>
            </w:pPr>
            <w:r w:rsidRPr="006907F9">
              <w:rPr>
                <w:rFonts w:asciiTheme="minorHAnsi" w:hAnsiTheme="minorHAnsi" w:cstheme="minorHAnsi"/>
                <w:b/>
                <w:sz w:val="22"/>
                <w:szCs w:val="22"/>
                <w:lang w:eastAsia="fr-FR"/>
              </w:rPr>
              <w:t xml:space="preserve">TOTAL MATÉRIEL </w:t>
            </w:r>
            <w:r>
              <w:rPr>
                <w:rFonts w:asciiTheme="minorHAnsi" w:hAnsiTheme="minorHAnsi" w:cstheme="minorHAnsi"/>
                <w:b/>
                <w:sz w:val="22"/>
                <w:szCs w:val="22"/>
                <w:lang w:eastAsia="fr-FR"/>
              </w:rPr>
              <w:t>et</w:t>
            </w:r>
            <w:r w:rsidRPr="006907F9">
              <w:rPr>
                <w:rFonts w:asciiTheme="minorHAnsi" w:hAnsiTheme="minorHAnsi" w:cstheme="minorHAnsi"/>
                <w:b/>
                <w:sz w:val="22"/>
                <w:szCs w:val="22"/>
                <w:lang w:eastAsia="fr-FR"/>
              </w:rPr>
              <w:t xml:space="preserve"> TRANSPORT</w:t>
            </w:r>
            <w:r>
              <w:rPr>
                <w:rFonts w:asciiTheme="minorHAnsi" w:hAnsiTheme="minorHAnsi" w:cstheme="minorHAnsi"/>
                <w:b/>
                <w:sz w:val="22"/>
                <w:szCs w:val="22"/>
                <w:lang w:eastAsia="fr-FR"/>
              </w:rPr>
              <w:t xml:space="preserve"> (taxes en sus)</w:t>
            </w:r>
          </w:p>
          <w:p w14:paraId="1440C14A" w14:textId="77777777" w:rsidR="00BC249C" w:rsidRPr="00442E8A" w:rsidRDefault="00BC249C" w:rsidP="00A4540C">
            <w:pPr>
              <w:spacing w:before="80" w:after="80" w:line="252" w:lineRule="auto"/>
              <w:jc w:val="center"/>
              <w:rPr>
                <w:rFonts w:asciiTheme="minorHAnsi" w:hAnsiTheme="minorHAnsi" w:cstheme="minorHAnsi"/>
                <w:b/>
                <w:sz w:val="22"/>
                <w:szCs w:val="22"/>
                <w:lang w:val="en-CA" w:eastAsia="fr-FR"/>
              </w:rPr>
            </w:pPr>
            <w:r w:rsidRPr="00442E8A">
              <w:rPr>
                <w:rFonts w:asciiTheme="minorHAnsi" w:hAnsiTheme="minorHAnsi" w:cstheme="minorHAnsi"/>
                <w:b/>
                <w:sz w:val="22"/>
                <w:szCs w:val="22"/>
                <w:lang w:val="en-CA" w:eastAsia="fr-FR"/>
              </w:rPr>
              <w:t xml:space="preserve">TOTAL MATERIAL </w:t>
            </w:r>
            <w:r>
              <w:rPr>
                <w:rFonts w:asciiTheme="minorHAnsi" w:hAnsiTheme="minorHAnsi" w:cstheme="minorHAnsi"/>
                <w:b/>
                <w:sz w:val="22"/>
                <w:szCs w:val="22"/>
                <w:lang w:val="en-CA" w:eastAsia="fr-FR"/>
              </w:rPr>
              <w:t>and</w:t>
            </w:r>
            <w:r w:rsidRPr="00442E8A">
              <w:rPr>
                <w:rFonts w:asciiTheme="minorHAnsi" w:hAnsiTheme="minorHAnsi" w:cstheme="minorHAnsi"/>
                <w:b/>
                <w:sz w:val="22"/>
                <w:szCs w:val="22"/>
                <w:lang w:val="en-CA" w:eastAsia="fr-FR"/>
              </w:rPr>
              <w:t xml:space="preserve"> TRANSPORT (excluding tax</w:t>
            </w:r>
            <w:r>
              <w:rPr>
                <w:rFonts w:asciiTheme="minorHAnsi" w:hAnsiTheme="minorHAnsi" w:cstheme="minorHAnsi"/>
                <w:b/>
                <w:sz w:val="22"/>
                <w:szCs w:val="22"/>
                <w:lang w:val="en-CA" w:eastAsia="fr-FR"/>
              </w:rPr>
              <w:t>es)</w:t>
            </w:r>
          </w:p>
        </w:tc>
      </w:tr>
      <w:tr w:rsidR="00BC249C" w:rsidRPr="002A6711" w14:paraId="0CF0D3D7" w14:textId="77777777" w:rsidTr="00A4540C">
        <w:tc>
          <w:tcPr>
            <w:tcW w:w="2552" w:type="dxa"/>
          </w:tcPr>
          <w:p w14:paraId="30A4D3DC" w14:textId="77777777" w:rsidR="00BC249C" w:rsidRPr="005B7097" w:rsidRDefault="00BC249C" w:rsidP="00A4540C">
            <w:pPr>
              <w:spacing w:before="80" w:after="80" w:line="252" w:lineRule="auto"/>
              <w:ind w:left="340"/>
              <w:rPr>
                <w:rFonts w:asciiTheme="minorHAnsi" w:hAnsiTheme="minorHAnsi" w:cstheme="minorHAnsi"/>
                <w:sz w:val="22"/>
                <w:szCs w:val="22"/>
                <w:highlight w:val="yellow"/>
                <w:lang w:eastAsia="fr-FR"/>
              </w:rPr>
            </w:pPr>
            <w:r w:rsidRPr="005B7097">
              <w:rPr>
                <w:rFonts w:asciiTheme="minorHAnsi" w:hAnsiTheme="minorHAnsi" w:cstheme="minorHAnsi"/>
                <w:sz w:val="22"/>
                <w:szCs w:val="22"/>
                <w:highlight w:val="yellow"/>
                <w:lang w:eastAsia="fr-FR"/>
              </w:rPr>
              <w:t>Asphalte et Pavage R.F.</w:t>
            </w:r>
          </w:p>
        </w:tc>
        <w:tc>
          <w:tcPr>
            <w:tcW w:w="1843" w:type="dxa"/>
          </w:tcPr>
          <w:p w14:paraId="3E6072B1" w14:textId="77777777" w:rsidR="00BC249C" w:rsidRPr="005B7097" w:rsidRDefault="00BC249C" w:rsidP="00A4540C">
            <w:pPr>
              <w:spacing w:before="80" w:after="80" w:line="252" w:lineRule="auto"/>
              <w:ind w:left="340"/>
              <w:jc w:val="right"/>
              <w:rPr>
                <w:rFonts w:asciiTheme="minorHAnsi" w:hAnsiTheme="minorHAnsi" w:cstheme="minorHAnsi"/>
                <w:sz w:val="22"/>
                <w:szCs w:val="22"/>
                <w:highlight w:val="yellow"/>
                <w:lang w:eastAsia="fr-FR"/>
              </w:rPr>
            </w:pPr>
            <w:r>
              <w:rPr>
                <w:rFonts w:asciiTheme="minorHAnsi" w:hAnsiTheme="minorHAnsi" w:cstheme="minorHAnsi"/>
                <w:sz w:val="22"/>
                <w:szCs w:val="22"/>
                <w:highlight w:val="yellow"/>
                <w:lang w:eastAsia="fr-FR"/>
              </w:rPr>
              <w:t xml:space="preserve">6 800 </w:t>
            </w:r>
          </w:p>
        </w:tc>
        <w:tc>
          <w:tcPr>
            <w:tcW w:w="1984" w:type="dxa"/>
          </w:tcPr>
          <w:p w14:paraId="151CCCFD" w14:textId="77777777" w:rsidR="00BC249C" w:rsidRPr="005B7097" w:rsidRDefault="00BC249C" w:rsidP="00A4540C">
            <w:pPr>
              <w:spacing w:before="80" w:after="80" w:line="252" w:lineRule="auto"/>
              <w:ind w:left="340"/>
              <w:jc w:val="right"/>
              <w:rPr>
                <w:rFonts w:asciiTheme="minorHAnsi" w:hAnsiTheme="minorHAnsi" w:cstheme="minorHAnsi"/>
                <w:sz w:val="22"/>
                <w:szCs w:val="22"/>
                <w:highlight w:val="yellow"/>
                <w:lang w:eastAsia="fr-FR"/>
              </w:rPr>
            </w:pPr>
            <w:r w:rsidRPr="005B7097">
              <w:rPr>
                <w:rFonts w:asciiTheme="minorHAnsi" w:hAnsiTheme="minorHAnsi" w:cstheme="minorHAnsi"/>
                <w:sz w:val="22"/>
                <w:szCs w:val="22"/>
                <w:highlight w:val="yellow"/>
                <w:lang w:eastAsia="fr-FR"/>
              </w:rPr>
              <w:t>118 234.93$</w:t>
            </w:r>
          </w:p>
        </w:tc>
      </w:tr>
      <w:tr w:rsidR="00BC249C" w:rsidRPr="002A6711" w14:paraId="551B76C7" w14:textId="77777777" w:rsidTr="00A4540C">
        <w:tc>
          <w:tcPr>
            <w:tcW w:w="2552" w:type="dxa"/>
          </w:tcPr>
          <w:p w14:paraId="0DFB8EFD" w14:textId="77777777" w:rsidR="00BC249C" w:rsidRPr="005B7097" w:rsidRDefault="00BC249C" w:rsidP="00A4540C">
            <w:pPr>
              <w:spacing w:before="80" w:after="80" w:line="252" w:lineRule="auto"/>
              <w:ind w:left="340"/>
              <w:rPr>
                <w:rFonts w:asciiTheme="minorHAnsi" w:hAnsiTheme="minorHAnsi" w:cstheme="minorHAnsi"/>
                <w:sz w:val="22"/>
                <w:szCs w:val="22"/>
                <w:lang w:eastAsia="fr-FR"/>
              </w:rPr>
            </w:pPr>
            <w:proofErr w:type="spellStart"/>
            <w:r>
              <w:rPr>
                <w:rFonts w:asciiTheme="minorHAnsi" w:hAnsiTheme="minorHAnsi" w:cstheme="minorHAnsi"/>
                <w:sz w:val="22"/>
                <w:szCs w:val="22"/>
                <w:lang w:eastAsia="fr-FR"/>
              </w:rPr>
              <w:t>Uniroc</w:t>
            </w:r>
            <w:proofErr w:type="spellEnd"/>
          </w:p>
        </w:tc>
        <w:tc>
          <w:tcPr>
            <w:tcW w:w="1843" w:type="dxa"/>
          </w:tcPr>
          <w:p w14:paraId="06A93603" w14:textId="77777777" w:rsidR="00BC249C" w:rsidRPr="005B7097" w:rsidRDefault="00BC249C" w:rsidP="00A4540C">
            <w:pPr>
              <w:spacing w:before="80" w:after="80" w:line="252" w:lineRule="auto"/>
              <w:ind w:left="340"/>
              <w:jc w:val="right"/>
              <w:rPr>
                <w:rFonts w:asciiTheme="minorHAnsi" w:hAnsiTheme="minorHAnsi" w:cstheme="minorHAnsi"/>
                <w:sz w:val="22"/>
                <w:szCs w:val="22"/>
                <w:lang w:eastAsia="fr-FR"/>
              </w:rPr>
            </w:pPr>
            <w:r>
              <w:rPr>
                <w:rFonts w:asciiTheme="minorHAnsi" w:hAnsiTheme="minorHAnsi" w:cstheme="minorHAnsi"/>
                <w:sz w:val="22"/>
                <w:szCs w:val="22"/>
                <w:lang w:eastAsia="fr-FR"/>
              </w:rPr>
              <w:t>6 800</w:t>
            </w:r>
          </w:p>
        </w:tc>
        <w:tc>
          <w:tcPr>
            <w:tcW w:w="1984" w:type="dxa"/>
          </w:tcPr>
          <w:p w14:paraId="2489CA1D" w14:textId="77777777" w:rsidR="00BC249C" w:rsidRPr="006907F9" w:rsidRDefault="00BC249C" w:rsidP="00A4540C">
            <w:pPr>
              <w:spacing w:before="80" w:after="80" w:line="252" w:lineRule="auto"/>
              <w:ind w:left="340"/>
              <w:jc w:val="right"/>
              <w:rPr>
                <w:rFonts w:asciiTheme="minorHAnsi" w:hAnsiTheme="minorHAnsi" w:cstheme="minorHAnsi"/>
                <w:sz w:val="22"/>
                <w:szCs w:val="22"/>
                <w:lang w:eastAsia="fr-FR"/>
              </w:rPr>
            </w:pPr>
            <w:r>
              <w:rPr>
                <w:rFonts w:asciiTheme="minorHAnsi" w:hAnsiTheme="minorHAnsi" w:cstheme="minorHAnsi"/>
                <w:sz w:val="22"/>
                <w:szCs w:val="22"/>
                <w:lang w:eastAsia="fr-FR"/>
              </w:rPr>
              <w:t>214 180.43$</w:t>
            </w:r>
          </w:p>
        </w:tc>
      </w:tr>
    </w:tbl>
    <w:p w14:paraId="19A88BA2" w14:textId="77777777" w:rsidR="00BC249C" w:rsidRPr="00244262" w:rsidRDefault="00BC249C" w:rsidP="00BC249C">
      <w:pPr>
        <w:tabs>
          <w:tab w:val="left" w:pos="2268"/>
        </w:tabs>
        <w:spacing w:after="0" w:line="252" w:lineRule="auto"/>
        <w:ind w:left="2268" w:hanging="2268"/>
        <w:jc w:val="both"/>
        <w:rPr>
          <w:rFonts w:cstheme="minorHAnsi"/>
          <w:color w:val="000000"/>
        </w:rPr>
      </w:pPr>
    </w:p>
    <w:p w14:paraId="7201896F" w14:textId="77777777" w:rsidR="00BC249C" w:rsidRDefault="00BC249C" w:rsidP="00BC249C">
      <w:pPr>
        <w:tabs>
          <w:tab w:val="left" w:pos="2268"/>
        </w:tabs>
        <w:spacing w:line="252" w:lineRule="auto"/>
        <w:ind w:left="2268" w:hanging="2268"/>
        <w:jc w:val="both"/>
        <w:rPr>
          <w:rFonts w:cstheme="minorHAnsi"/>
        </w:rPr>
      </w:pPr>
      <w:r>
        <w:rPr>
          <w:rFonts w:cstheme="minorHAnsi"/>
          <w:color w:val="000000"/>
        </w:rPr>
        <w:t>PAR CES MOTIFS</w:t>
      </w:r>
      <w:r w:rsidRPr="002A6711">
        <w:rPr>
          <w:rFonts w:cstheme="minorHAnsi"/>
          <w:color w:val="000000"/>
        </w:rPr>
        <w:tab/>
        <w:t>il est proposé par</w:t>
      </w:r>
      <w:r>
        <w:rPr>
          <w:rFonts w:cstheme="minorHAnsi"/>
          <w:color w:val="000000"/>
        </w:rPr>
        <w:t xml:space="preserve"> monsieur le conseiller Denis Fillion</w:t>
      </w:r>
      <w:r w:rsidRPr="002A6711">
        <w:rPr>
          <w:rFonts w:cstheme="minorHAnsi"/>
          <w:color w:val="000000"/>
        </w:rPr>
        <w:t xml:space="preserve"> et résolu d’accepter la soumission d’Asphalte</w:t>
      </w:r>
      <w:r>
        <w:rPr>
          <w:rFonts w:cstheme="minorHAnsi"/>
          <w:color w:val="000000"/>
        </w:rPr>
        <w:t xml:space="preserve"> et Pavage R.F.</w:t>
      </w:r>
      <w:r w:rsidRPr="002A6711">
        <w:t xml:space="preserve"> </w:t>
      </w:r>
      <w:r w:rsidRPr="002A6711">
        <w:rPr>
          <w:rFonts w:cstheme="minorHAnsi"/>
        </w:rPr>
        <w:t>pour un montant de</w:t>
      </w:r>
      <w:r>
        <w:rPr>
          <w:rFonts w:cstheme="minorHAnsi"/>
        </w:rPr>
        <w:t xml:space="preserve"> 118 234.93 </w:t>
      </w:r>
      <w:r w:rsidRPr="002A6711">
        <w:rPr>
          <w:rFonts w:cstheme="minorHAnsi"/>
        </w:rPr>
        <w:t xml:space="preserve">$, excluant les taxes applicables, pour l’achat de </w:t>
      </w:r>
      <w:r>
        <w:rPr>
          <w:rFonts w:cstheme="minorHAnsi"/>
        </w:rPr>
        <w:t>6</w:t>
      </w:r>
      <w:r w:rsidRPr="002A6711">
        <w:rPr>
          <w:rFonts w:cstheme="minorHAnsi"/>
        </w:rPr>
        <w:t>,</w:t>
      </w:r>
      <w:r>
        <w:rPr>
          <w:rFonts w:cstheme="minorHAnsi"/>
        </w:rPr>
        <w:t>8</w:t>
      </w:r>
      <w:r w:rsidRPr="002A6711">
        <w:rPr>
          <w:rFonts w:cstheme="minorHAnsi"/>
        </w:rPr>
        <w:t>00 tonnes d’abrasifs</w:t>
      </w:r>
      <w:r>
        <w:rPr>
          <w:rFonts w:cstheme="minorHAnsi"/>
        </w:rPr>
        <w:t xml:space="preserve"> pour la saison 2023-2024</w:t>
      </w:r>
      <w:r w:rsidRPr="002A6711">
        <w:rPr>
          <w:rFonts w:cstheme="minorHAnsi"/>
        </w:rPr>
        <w:t xml:space="preserve">, représentant le prix du plus bas soumissionnaire. </w:t>
      </w:r>
    </w:p>
    <w:p w14:paraId="40026162" w14:textId="77777777" w:rsidR="00BC249C" w:rsidRPr="00C51846" w:rsidRDefault="00BC249C" w:rsidP="00BC249C">
      <w:pPr>
        <w:tabs>
          <w:tab w:val="left" w:pos="2268"/>
        </w:tabs>
        <w:spacing w:line="252" w:lineRule="auto"/>
        <w:ind w:left="2268"/>
        <w:jc w:val="both"/>
      </w:pPr>
      <w:r w:rsidRPr="00246B63">
        <w:t>Les fonds seront prélevés à même le</w:t>
      </w:r>
      <w:r>
        <w:t>s</w:t>
      </w:r>
      <w:r w:rsidRPr="00246B63">
        <w:t xml:space="preserve"> poste</w:t>
      </w:r>
      <w:r>
        <w:t>s</w:t>
      </w:r>
      <w:r w:rsidRPr="00246B63">
        <w:t xml:space="preserve"> budgétaire</w:t>
      </w:r>
      <w:r>
        <w:t xml:space="preserve">s 02.33000.622 et 02.33.000.621, en proportion de quarante pourcent (40%) </w:t>
      </w:r>
      <w:r w:rsidRPr="00B018FC">
        <w:t>à même</w:t>
      </w:r>
      <w:r>
        <w:t xml:space="preserve"> le budget de 2023</w:t>
      </w:r>
      <w:r w:rsidRPr="00B018FC">
        <w:t xml:space="preserve"> e</w:t>
      </w:r>
      <w:r>
        <w:t xml:space="preserve">t soixante pourcent (60%) à même le budget de 2024. </w:t>
      </w:r>
    </w:p>
    <w:p w14:paraId="365EC265" w14:textId="77777777" w:rsidR="00BC249C" w:rsidRDefault="00BC249C" w:rsidP="00BC249C">
      <w:pPr>
        <w:tabs>
          <w:tab w:val="left" w:pos="2268"/>
        </w:tabs>
        <w:spacing w:line="252" w:lineRule="auto"/>
        <w:ind w:left="2268" w:hanging="2268"/>
        <w:jc w:val="both"/>
        <w:rPr>
          <w:rFonts w:cstheme="minorHAnsi"/>
          <w:i/>
          <w:lang w:val="en-CA"/>
        </w:rPr>
      </w:pPr>
      <w:proofErr w:type="gramStart"/>
      <w:r w:rsidRPr="002A6711">
        <w:rPr>
          <w:rFonts w:cstheme="minorHAnsi"/>
          <w:i/>
          <w:lang w:val="en-CA"/>
        </w:rPr>
        <w:t>THEREFORE</w:t>
      </w:r>
      <w:proofErr w:type="gramEnd"/>
      <w:r w:rsidRPr="002A6711">
        <w:rPr>
          <w:rFonts w:cstheme="minorHAnsi"/>
          <w:i/>
          <w:lang w:val="en-CA"/>
        </w:rPr>
        <w:tab/>
      </w:r>
      <w:r w:rsidRPr="00BF30BE">
        <w:rPr>
          <w:rFonts w:cstheme="minorHAnsi"/>
          <w:i/>
          <w:lang w:val="en-CA"/>
        </w:rPr>
        <w:t xml:space="preserve">it is proposed by </w:t>
      </w:r>
      <w:r>
        <w:rPr>
          <w:rFonts w:cstheme="minorHAnsi"/>
          <w:i/>
          <w:lang w:val="en-CA"/>
        </w:rPr>
        <w:t>councillor Denis Fillion</w:t>
      </w:r>
      <w:r w:rsidRPr="00BF30BE">
        <w:rPr>
          <w:rFonts w:cstheme="minorHAnsi"/>
          <w:i/>
          <w:lang w:val="en-CA"/>
        </w:rPr>
        <w:t xml:space="preserve"> and resolved to accept the bid </w:t>
      </w:r>
      <w:r>
        <w:rPr>
          <w:rFonts w:cstheme="minorHAnsi"/>
          <w:i/>
          <w:lang w:val="en-CA"/>
        </w:rPr>
        <w:t xml:space="preserve">of </w:t>
      </w:r>
      <w:proofErr w:type="spellStart"/>
      <w:r>
        <w:rPr>
          <w:rFonts w:cstheme="minorHAnsi"/>
          <w:i/>
          <w:lang w:val="en-CA"/>
        </w:rPr>
        <w:t>Asphalte</w:t>
      </w:r>
      <w:proofErr w:type="spellEnd"/>
      <w:r>
        <w:rPr>
          <w:rFonts w:cstheme="minorHAnsi"/>
          <w:i/>
          <w:lang w:val="en-CA"/>
        </w:rPr>
        <w:t xml:space="preserve"> et </w:t>
      </w:r>
      <w:proofErr w:type="spellStart"/>
      <w:r>
        <w:rPr>
          <w:rFonts w:cstheme="minorHAnsi"/>
          <w:i/>
          <w:lang w:val="en-CA"/>
        </w:rPr>
        <w:t>Pavage</w:t>
      </w:r>
      <w:proofErr w:type="spellEnd"/>
      <w:r>
        <w:rPr>
          <w:rFonts w:cstheme="minorHAnsi"/>
          <w:i/>
          <w:lang w:val="en-CA"/>
        </w:rPr>
        <w:t xml:space="preserve"> R.F. </w:t>
      </w:r>
      <w:r w:rsidRPr="00BF30BE">
        <w:rPr>
          <w:rFonts w:cstheme="minorHAnsi"/>
          <w:i/>
          <w:lang w:val="en-CA"/>
        </w:rPr>
        <w:t>for an amount of $</w:t>
      </w:r>
      <w:r>
        <w:rPr>
          <w:rFonts w:cstheme="minorHAnsi"/>
          <w:i/>
          <w:lang w:val="en-CA"/>
        </w:rPr>
        <w:t>118 234.93</w:t>
      </w:r>
      <w:r w:rsidRPr="00BF30BE">
        <w:rPr>
          <w:rFonts w:cstheme="minorHAnsi"/>
          <w:i/>
          <w:lang w:val="en-CA"/>
        </w:rPr>
        <w:t>, excluding applicable taxes, for the purchase of 6,</w:t>
      </w:r>
      <w:r>
        <w:rPr>
          <w:rFonts w:cstheme="minorHAnsi"/>
          <w:i/>
          <w:lang w:val="en-CA"/>
        </w:rPr>
        <w:t>8</w:t>
      </w:r>
      <w:r w:rsidRPr="00BF30BE">
        <w:rPr>
          <w:rFonts w:cstheme="minorHAnsi"/>
          <w:i/>
          <w:lang w:val="en-CA"/>
        </w:rPr>
        <w:t>00 tonnes of abrasives for the 2023-2024 season, representing the price of the lowest bidder.</w:t>
      </w:r>
    </w:p>
    <w:p w14:paraId="43F59024" w14:textId="4E23F7ED" w:rsidR="00BC249C" w:rsidRPr="00BC249C" w:rsidRDefault="00BC249C" w:rsidP="00BC249C">
      <w:pPr>
        <w:tabs>
          <w:tab w:val="left" w:pos="2268"/>
        </w:tabs>
        <w:spacing w:line="252" w:lineRule="auto"/>
        <w:ind w:left="2268" w:hanging="2268"/>
        <w:jc w:val="both"/>
        <w:rPr>
          <w:rFonts w:cstheme="minorHAnsi"/>
          <w:i/>
          <w:lang w:val="en-CA"/>
        </w:rPr>
      </w:pPr>
      <w:r>
        <w:rPr>
          <w:rFonts w:cstheme="minorHAnsi"/>
          <w:i/>
          <w:lang w:val="en-CA"/>
        </w:rPr>
        <w:tab/>
      </w:r>
      <w:r w:rsidRPr="00C51846">
        <w:rPr>
          <w:rFonts w:cstheme="minorHAnsi"/>
          <w:i/>
          <w:lang w:val="en-CA"/>
        </w:rPr>
        <w:t>The funds will be taken from budget items 02.33000.622 and 02.33.000.621, in proportions of forty percent (40%) from the 2023 budget and sixty percent (60%) from the 2024 budget.</w:t>
      </w:r>
    </w:p>
    <w:p w14:paraId="3C690627" w14:textId="77777777" w:rsidR="00C32EF3" w:rsidRPr="00BC249C" w:rsidRDefault="00C32EF3" w:rsidP="00C32EF3">
      <w:pPr>
        <w:spacing w:after="0" w:line="240" w:lineRule="auto"/>
        <w:jc w:val="right"/>
        <w:rPr>
          <w:rFonts w:cstheme="minorHAnsi"/>
        </w:rPr>
      </w:pPr>
      <w:r w:rsidRPr="00BC249C">
        <w:rPr>
          <w:rFonts w:cstheme="minorHAnsi"/>
        </w:rPr>
        <w:t>Adopté à l’unanimité des conseillers</w:t>
      </w:r>
    </w:p>
    <w:p w14:paraId="241DD5BE" w14:textId="77777777" w:rsidR="00C32EF3" w:rsidRPr="009955D3" w:rsidRDefault="00C32EF3" w:rsidP="00C32EF3">
      <w:pPr>
        <w:spacing w:after="0" w:line="240" w:lineRule="auto"/>
        <w:jc w:val="right"/>
        <w:rPr>
          <w:rFonts w:cstheme="minorHAnsi"/>
          <w:i/>
          <w:lang w:val="en-CA"/>
        </w:rPr>
      </w:pPr>
      <w:r w:rsidRPr="009955D3">
        <w:rPr>
          <w:rFonts w:cstheme="minorHAnsi"/>
          <w:i/>
          <w:lang w:val="en-CA"/>
        </w:rPr>
        <w:t xml:space="preserve">Adopted unanimously by </w:t>
      </w:r>
      <w:proofErr w:type="gramStart"/>
      <w:r w:rsidRPr="009955D3">
        <w:rPr>
          <w:rFonts w:cstheme="minorHAnsi"/>
          <w:i/>
          <w:lang w:val="en-CA"/>
        </w:rPr>
        <w:t>councillors</w:t>
      </w:r>
      <w:proofErr w:type="gramEnd"/>
    </w:p>
    <w:p w14:paraId="279DB01E" w14:textId="77777777" w:rsidR="003249E5" w:rsidRDefault="003249E5" w:rsidP="00DA129E">
      <w:pPr>
        <w:tabs>
          <w:tab w:val="left" w:pos="1418"/>
        </w:tabs>
        <w:spacing w:before="120" w:after="0"/>
        <w:jc w:val="right"/>
        <w:outlineLvl w:val="0"/>
        <w:rPr>
          <w:rFonts w:eastAsia="Times New Roman" w:cstheme="minorHAnsi"/>
          <w:lang w:val="en-CA" w:eastAsia="fr-CA"/>
        </w:rPr>
      </w:pPr>
    </w:p>
    <w:p w14:paraId="19FEBFA5" w14:textId="77777777" w:rsidR="00BC249C" w:rsidRDefault="00BC249C" w:rsidP="00BC249C">
      <w:pPr>
        <w:spacing w:line="264" w:lineRule="auto"/>
        <w:jc w:val="both"/>
        <w:rPr>
          <w:b/>
          <w:u w:val="single"/>
        </w:rPr>
      </w:pPr>
      <w:bookmarkStart w:id="1" w:name="OLE_LINK3"/>
      <w:r>
        <w:rPr>
          <w:b/>
          <w:u w:val="single"/>
        </w:rPr>
        <w:t>2023-10-413</w:t>
      </w:r>
      <w:r>
        <w:rPr>
          <w:b/>
          <w:u w:val="single"/>
        </w:rPr>
        <w:tab/>
      </w:r>
      <w:r w:rsidRPr="00C321FD">
        <w:rPr>
          <w:b/>
          <w:u w:val="single"/>
        </w:rPr>
        <w:t>Pour rejet</w:t>
      </w:r>
      <w:r>
        <w:rPr>
          <w:b/>
          <w:u w:val="single"/>
        </w:rPr>
        <w:t>er</w:t>
      </w:r>
      <w:r w:rsidRPr="00C321FD">
        <w:rPr>
          <w:b/>
          <w:u w:val="single"/>
        </w:rPr>
        <w:t xml:space="preserve"> des soumissions – </w:t>
      </w:r>
      <w:r>
        <w:rPr>
          <w:b/>
          <w:u w:val="single"/>
        </w:rPr>
        <w:t xml:space="preserve">Réfection chemin </w:t>
      </w:r>
      <w:proofErr w:type="spellStart"/>
      <w:r>
        <w:rPr>
          <w:b/>
          <w:u w:val="single"/>
        </w:rPr>
        <w:t>Kilmar</w:t>
      </w:r>
      <w:proofErr w:type="spellEnd"/>
      <w:r>
        <w:rPr>
          <w:b/>
          <w:u w:val="single"/>
        </w:rPr>
        <w:t xml:space="preserve"> (Belvédère) – Programme d’aide à la voirie locale – Volet Redressement – Subvention TRL99974</w:t>
      </w:r>
    </w:p>
    <w:p w14:paraId="5D0ACD58" w14:textId="77777777" w:rsidR="00BC249C" w:rsidRPr="00AA1745" w:rsidRDefault="00BC249C" w:rsidP="00BC249C">
      <w:pPr>
        <w:spacing w:line="264" w:lineRule="auto"/>
        <w:jc w:val="both"/>
        <w:rPr>
          <w:b/>
          <w:i/>
          <w:u w:val="single"/>
          <w:lang w:val="en-CA"/>
        </w:rPr>
      </w:pPr>
      <w:r w:rsidRPr="00AA1745">
        <w:rPr>
          <w:b/>
          <w:i/>
          <w:u w:val="single"/>
          <w:lang w:val="en-CA"/>
        </w:rPr>
        <w:t>2023-</w:t>
      </w:r>
      <w:r>
        <w:rPr>
          <w:b/>
          <w:i/>
          <w:u w:val="single"/>
          <w:lang w:val="en-CA"/>
        </w:rPr>
        <w:t>10-413</w:t>
      </w:r>
      <w:r w:rsidRPr="00AA1745">
        <w:rPr>
          <w:b/>
          <w:i/>
          <w:u w:val="single"/>
          <w:lang w:val="en-CA"/>
        </w:rPr>
        <w:tab/>
      </w:r>
      <w:r>
        <w:rPr>
          <w:b/>
          <w:i/>
          <w:u w:val="single"/>
          <w:lang w:val="en-CA"/>
        </w:rPr>
        <w:t>To reject</w:t>
      </w:r>
      <w:r w:rsidRPr="00AA1745">
        <w:rPr>
          <w:b/>
          <w:i/>
          <w:u w:val="single"/>
          <w:lang w:val="en-CA"/>
        </w:rPr>
        <w:t xml:space="preserve"> bids </w:t>
      </w:r>
      <w:r>
        <w:rPr>
          <w:b/>
          <w:i/>
          <w:u w:val="single"/>
          <w:lang w:val="en-CA"/>
        </w:rPr>
        <w:t>–</w:t>
      </w:r>
      <w:r w:rsidRPr="00AA1745">
        <w:rPr>
          <w:b/>
          <w:i/>
          <w:u w:val="single"/>
          <w:lang w:val="en-CA"/>
        </w:rPr>
        <w:t xml:space="preserve"> </w:t>
      </w:r>
      <w:r>
        <w:rPr>
          <w:b/>
          <w:i/>
          <w:u w:val="single"/>
          <w:lang w:val="en-CA"/>
        </w:rPr>
        <w:t xml:space="preserve">Pavement reconstruction work </w:t>
      </w:r>
      <w:proofErr w:type="spellStart"/>
      <w:r>
        <w:rPr>
          <w:b/>
          <w:i/>
          <w:u w:val="single"/>
          <w:lang w:val="en-CA"/>
        </w:rPr>
        <w:t>Kilmar</w:t>
      </w:r>
      <w:proofErr w:type="spellEnd"/>
      <w:r>
        <w:rPr>
          <w:b/>
          <w:i/>
          <w:u w:val="single"/>
          <w:lang w:val="en-CA"/>
        </w:rPr>
        <w:t xml:space="preserve"> (</w:t>
      </w:r>
      <w:proofErr w:type="spellStart"/>
      <w:r>
        <w:rPr>
          <w:b/>
          <w:i/>
          <w:u w:val="single"/>
          <w:lang w:val="en-CA"/>
        </w:rPr>
        <w:t>Belvédère</w:t>
      </w:r>
      <w:proofErr w:type="spellEnd"/>
      <w:r>
        <w:rPr>
          <w:b/>
          <w:i/>
          <w:u w:val="single"/>
          <w:lang w:val="en-CA"/>
        </w:rPr>
        <w:t xml:space="preserve">) Road – Local Road Assistance </w:t>
      </w:r>
      <w:proofErr w:type="spellStart"/>
      <w:r>
        <w:rPr>
          <w:b/>
          <w:i/>
          <w:u w:val="single"/>
          <w:lang w:val="en-CA"/>
        </w:rPr>
        <w:t>Prohram</w:t>
      </w:r>
      <w:proofErr w:type="spellEnd"/>
      <w:r>
        <w:rPr>
          <w:b/>
          <w:i/>
          <w:u w:val="single"/>
          <w:lang w:val="en-CA"/>
        </w:rPr>
        <w:t xml:space="preserve"> – Recovery component – Grant TRL99974</w:t>
      </w:r>
    </w:p>
    <w:bookmarkEnd w:id="1"/>
    <w:p w14:paraId="02748FD9" w14:textId="77777777" w:rsidR="00BC249C" w:rsidRDefault="00BC249C" w:rsidP="00BC249C">
      <w:pPr>
        <w:spacing w:line="264" w:lineRule="auto"/>
        <w:ind w:left="2268" w:hanging="2268"/>
        <w:jc w:val="both"/>
        <w:rPr>
          <w:rFonts w:cstheme="minorHAnsi"/>
          <w:lang w:val="fr-FR"/>
        </w:rPr>
      </w:pPr>
      <w:r>
        <w:rPr>
          <w:rFonts w:cstheme="minorHAnsi"/>
          <w:lang w:val="fr-FR"/>
        </w:rPr>
        <w:t>CONSIDÉRANT</w:t>
      </w:r>
      <w:r w:rsidRPr="00C321FD">
        <w:rPr>
          <w:rFonts w:cstheme="minorHAnsi"/>
          <w:lang w:val="fr-FR"/>
        </w:rPr>
        <w:t xml:space="preserve"> </w:t>
      </w:r>
      <w:r>
        <w:rPr>
          <w:rFonts w:cstheme="minorHAnsi"/>
          <w:lang w:val="fr-FR"/>
        </w:rPr>
        <w:t>QU’</w:t>
      </w:r>
      <w:r>
        <w:rPr>
          <w:rFonts w:cstheme="minorHAnsi"/>
          <w:lang w:val="fr-FR"/>
        </w:rPr>
        <w:tab/>
      </w:r>
      <w:r w:rsidRPr="00C321FD">
        <w:rPr>
          <w:rFonts w:cstheme="minorHAnsi"/>
          <w:lang w:val="fr-FR"/>
        </w:rPr>
        <w:t>un appel d’offres a été lancé</w:t>
      </w:r>
      <w:r>
        <w:rPr>
          <w:rFonts w:cstheme="minorHAnsi"/>
          <w:lang w:val="fr-FR"/>
        </w:rPr>
        <w:t xml:space="preserve"> </w:t>
      </w:r>
      <w:r w:rsidRPr="00C321FD">
        <w:rPr>
          <w:rFonts w:cstheme="minorHAnsi"/>
          <w:lang w:val="fr-FR"/>
        </w:rPr>
        <w:t xml:space="preserve">le </w:t>
      </w:r>
      <w:r>
        <w:rPr>
          <w:rFonts w:cstheme="minorHAnsi"/>
          <w:lang w:val="fr-FR"/>
        </w:rPr>
        <w:t>26 septembre 2023</w:t>
      </w:r>
      <w:r w:rsidRPr="00C321FD">
        <w:rPr>
          <w:rFonts w:cstheme="minorHAnsi"/>
          <w:lang w:val="fr-FR"/>
        </w:rPr>
        <w:t xml:space="preserve"> </w:t>
      </w:r>
      <w:r>
        <w:rPr>
          <w:rFonts w:cstheme="minorHAnsi"/>
          <w:lang w:val="fr-FR"/>
        </w:rPr>
        <w:t xml:space="preserve">pour des travaux de réfection sur le chemin </w:t>
      </w:r>
      <w:proofErr w:type="spellStart"/>
      <w:r>
        <w:rPr>
          <w:rFonts w:cstheme="minorHAnsi"/>
          <w:lang w:val="fr-FR"/>
        </w:rPr>
        <w:t>Kilmar</w:t>
      </w:r>
      <w:proofErr w:type="spellEnd"/>
      <w:r>
        <w:rPr>
          <w:rFonts w:cstheme="minorHAnsi"/>
          <w:lang w:val="fr-FR"/>
        </w:rPr>
        <w:t xml:space="preserve"> (Belvédère) ;</w:t>
      </w:r>
    </w:p>
    <w:p w14:paraId="4CBF3A5E" w14:textId="77777777" w:rsidR="00BC249C" w:rsidRDefault="00BC249C" w:rsidP="00BC249C">
      <w:pPr>
        <w:spacing w:line="264" w:lineRule="auto"/>
        <w:ind w:left="2268" w:hanging="2268"/>
        <w:jc w:val="both"/>
        <w:rPr>
          <w:rFonts w:cstheme="minorHAnsi"/>
          <w:i/>
          <w:iCs/>
          <w:lang w:val="en-CA"/>
        </w:rPr>
      </w:pPr>
      <w:r w:rsidRPr="006A52E6">
        <w:rPr>
          <w:rFonts w:cstheme="minorHAnsi"/>
          <w:i/>
          <w:iCs/>
          <w:lang w:val="en-CA"/>
        </w:rPr>
        <w:t xml:space="preserve">WHEREAS </w:t>
      </w:r>
      <w:r>
        <w:rPr>
          <w:rFonts w:cstheme="minorHAnsi"/>
          <w:i/>
          <w:iCs/>
          <w:lang w:val="en-CA"/>
        </w:rPr>
        <w:tab/>
      </w:r>
      <w:r w:rsidRPr="00770B01">
        <w:rPr>
          <w:rFonts w:cstheme="minorHAnsi"/>
          <w:i/>
          <w:iCs/>
          <w:lang w:val="en-CA"/>
        </w:rPr>
        <w:t xml:space="preserve">a call for tenders was launched on September 26, </w:t>
      </w:r>
      <w:proofErr w:type="gramStart"/>
      <w:r w:rsidRPr="00770B01">
        <w:rPr>
          <w:rFonts w:cstheme="minorHAnsi"/>
          <w:i/>
          <w:iCs/>
          <w:lang w:val="en-CA"/>
        </w:rPr>
        <w:t>2023</w:t>
      </w:r>
      <w:proofErr w:type="gramEnd"/>
      <w:r w:rsidRPr="00770B01">
        <w:rPr>
          <w:rFonts w:cstheme="minorHAnsi"/>
          <w:i/>
          <w:iCs/>
          <w:lang w:val="en-CA"/>
        </w:rPr>
        <w:t xml:space="preserve"> for repair work on </w:t>
      </w:r>
      <w:proofErr w:type="spellStart"/>
      <w:r>
        <w:rPr>
          <w:rFonts w:cstheme="minorHAnsi"/>
          <w:i/>
          <w:iCs/>
          <w:lang w:val="en-CA"/>
        </w:rPr>
        <w:t>Kilmar</w:t>
      </w:r>
      <w:proofErr w:type="spellEnd"/>
      <w:r>
        <w:rPr>
          <w:rFonts w:cstheme="minorHAnsi"/>
          <w:i/>
          <w:iCs/>
          <w:lang w:val="en-CA"/>
        </w:rPr>
        <w:t xml:space="preserve"> (</w:t>
      </w:r>
      <w:proofErr w:type="spellStart"/>
      <w:r>
        <w:rPr>
          <w:rFonts w:cstheme="minorHAnsi"/>
          <w:i/>
          <w:iCs/>
          <w:lang w:val="en-CA"/>
        </w:rPr>
        <w:t>Belvédère</w:t>
      </w:r>
      <w:proofErr w:type="spellEnd"/>
      <w:r>
        <w:rPr>
          <w:rFonts w:cstheme="minorHAnsi"/>
          <w:i/>
          <w:iCs/>
          <w:lang w:val="en-CA"/>
        </w:rPr>
        <w:t>) Road</w:t>
      </w:r>
      <w:r w:rsidRPr="00770B01">
        <w:rPr>
          <w:rFonts w:cstheme="minorHAnsi"/>
          <w:i/>
          <w:iCs/>
          <w:lang w:val="en-CA"/>
        </w:rPr>
        <w:t>;</w:t>
      </w:r>
    </w:p>
    <w:p w14:paraId="5F2F0D61" w14:textId="77777777" w:rsidR="00BC249C" w:rsidRPr="0082464E" w:rsidRDefault="00BC249C" w:rsidP="00BC249C">
      <w:pPr>
        <w:spacing w:line="264" w:lineRule="auto"/>
        <w:ind w:left="2268" w:hanging="2268"/>
        <w:jc w:val="both"/>
        <w:rPr>
          <w:rFonts w:cstheme="minorHAnsi"/>
          <w:lang w:val="fr-FR"/>
        </w:rPr>
      </w:pPr>
      <w:r w:rsidRPr="0082464E">
        <w:rPr>
          <w:rFonts w:cstheme="minorHAnsi"/>
          <w:lang w:val="fr-FR"/>
        </w:rPr>
        <w:t>CONSIDÉRANT QU</w:t>
      </w:r>
      <w:r>
        <w:rPr>
          <w:rFonts w:cstheme="minorHAnsi"/>
          <w:lang w:val="fr-FR"/>
        </w:rPr>
        <w:t>E</w:t>
      </w:r>
      <w:r>
        <w:rPr>
          <w:rFonts w:cstheme="minorHAnsi"/>
          <w:lang w:val="fr-FR"/>
        </w:rPr>
        <w:tab/>
        <w:t>sept (7) entrepreneurs ont présenté une soumission conforme</w:t>
      </w:r>
      <w:r w:rsidRPr="0082464E">
        <w:rPr>
          <w:rFonts w:cstheme="minorHAnsi"/>
          <w:lang w:val="fr-FR"/>
        </w:rPr>
        <w:t> ;</w:t>
      </w:r>
    </w:p>
    <w:p w14:paraId="2B211BEE" w14:textId="77777777" w:rsidR="00BC249C" w:rsidRPr="0082464E" w:rsidRDefault="00BC249C" w:rsidP="00BC249C">
      <w:pPr>
        <w:spacing w:line="264" w:lineRule="auto"/>
        <w:ind w:left="2268" w:hanging="2268"/>
        <w:jc w:val="both"/>
        <w:rPr>
          <w:rFonts w:cstheme="minorHAnsi"/>
          <w:i/>
          <w:iCs/>
          <w:lang w:val="en-CA"/>
        </w:rPr>
      </w:pPr>
      <w:r w:rsidRPr="0082464E">
        <w:rPr>
          <w:rFonts w:cstheme="minorHAnsi"/>
          <w:i/>
          <w:iCs/>
          <w:lang w:val="en-CA"/>
        </w:rPr>
        <w:t xml:space="preserve">WHEREAS </w:t>
      </w:r>
      <w:r w:rsidRPr="0082464E">
        <w:rPr>
          <w:rFonts w:cstheme="minorHAnsi"/>
          <w:i/>
          <w:iCs/>
          <w:lang w:val="en-CA"/>
        </w:rPr>
        <w:tab/>
      </w:r>
      <w:r>
        <w:rPr>
          <w:rFonts w:cstheme="minorHAnsi"/>
          <w:i/>
          <w:iCs/>
          <w:lang w:val="en-CA"/>
        </w:rPr>
        <w:t xml:space="preserve">sept (7) contractors submitted a compliant </w:t>
      </w:r>
      <w:proofErr w:type="gramStart"/>
      <w:r>
        <w:rPr>
          <w:rFonts w:cstheme="minorHAnsi"/>
          <w:i/>
          <w:iCs/>
          <w:lang w:val="en-CA"/>
        </w:rPr>
        <w:t>bid</w:t>
      </w:r>
      <w:r w:rsidRPr="0082464E">
        <w:rPr>
          <w:rFonts w:cstheme="minorHAnsi"/>
          <w:i/>
          <w:iCs/>
          <w:lang w:val="en-CA"/>
        </w:rPr>
        <w:t>;</w:t>
      </w:r>
      <w:proofErr w:type="gramEnd"/>
    </w:p>
    <w:p w14:paraId="30393D33" w14:textId="77777777" w:rsidR="00BC249C" w:rsidRPr="0082464E" w:rsidRDefault="00BC249C" w:rsidP="00BC249C">
      <w:pPr>
        <w:spacing w:line="264" w:lineRule="auto"/>
        <w:ind w:left="2268" w:hanging="2268"/>
        <w:jc w:val="both"/>
        <w:rPr>
          <w:rFonts w:cstheme="minorHAnsi"/>
          <w:lang w:val="fr-FR"/>
        </w:rPr>
      </w:pPr>
      <w:r w:rsidRPr="0082464E">
        <w:rPr>
          <w:rFonts w:cstheme="minorHAnsi"/>
          <w:lang w:val="fr-FR"/>
        </w:rPr>
        <w:t>CONSIDÉRANT QUE</w:t>
      </w:r>
      <w:r w:rsidRPr="0082464E">
        <w:rPr>
          <w:rFonts w:cstheme="minorHAnsi"/>
          <w:lang w:val="fr-FR"/>
        </w:rPr>
        <w:tab/>
        <w:t>le</w:t>
      </w:r>
      <w:r>
        <w:rPr>
          <w:rFonts w:cstheme="minorHAnsi"/>
          <w:lang w:val="fr-FR"/>
        </w:rPr>
        <w:t>s</w:t>
      </w:r>
      <w:r w:rsidRPr="0082464E">
        <w:rPr>
          <w:rFonts w:cstheme="minorHAnsi"/>
          <w:lang w:val="fr-FR"/>
        </w:rPr>
        <w:t xml:space="preserve"> prix reçu</w:t>
      </w:r>
      <w:r>
        <w:rPr>
          <w:rFonts w:cstheme="minorHAnsi"/>
          <w:lang w:val="fr-FR"/>
        </w:rPr>
        <w:t>s</w:t>
      </w:r>
      <w:r w:rsidRPr="0082464E">
        <w:rPr>
          <w:rFonts w:cstheme="minorHAnsi"/>
          <w:lang w:val="fr-FR"/>
        </w:rPr>
        <w:t xml:space="preserve"> </w:t>
      </w:r>
      <w:r>
        <w:rPr>
          <w:rFonts w:cstheme="minorHAnsi"/>
          <w:lang w:val="fr-FR"/>
        </w:rPr>
        <w:t>sont</w:t>
      </w:r>
      <w:r w:rsidRPr="0082464E">
        <w:rPr>
          <w:rFonts w:cstheme="minorHAnsi"/>
          <w:lang w:val="fr-FR"/>
        </w:rPr>
        <w:t xml:space="preserve"> trop élevé</w:t>
      </w:r>
      <w:r>
        <w:rPr>
          <w:rFonts w:cstheme="minorHAnsi"/>
          <w:lang w:val="fr-FR"/>
        </w:rPr>
        <w:t>s</w:t>
      </w:r>
      <w:r w:rsidRPr="0082464E">
        <w:rPr>
          <w:rFonts w:cstheme="minorHAnsi"/>
          <w:lang w:val="fr-FR"/>
        </w:rPr>
        <w:t xml:space="preserve"> par rapport à notre estimation ;</w:t>
      </w:r>
    </w:p>
    <w:p w14:paraId="1EED88CC" w14:textId="77777777" w:rsidR="00BC249C" w:rsidRPr="006A52E6" w:rsidRDefault="00BC249C" w:rsidP="00BC249C">
      <w:pPr>
        <w:spacing w:line="264" w:lineRule="auto"/>
        <w:ind w:left="2268" w:hanging="2268"/>
        <w:jc w:val="both"/>
        <w:rPr>
          <w:rFonts w:cstheme="minorHAnsi"/>
          <w:i/>
          <w:iCs/>
          <w:lang w:val="en-CA"/>
        </w:rPr>
      </w:pPr>
      <w:r w:rsidRPr="0082464E">
        <w:rPr>
          <w:rFonts w:cstheme="minorHAnsi"/>
          <w:i/>
          <w:iCs/>
          <w:lang w:val="en-CA"/>
        </w:rPr>
        <w:lastRenderedPageBreak/>
        <w:t xml:space="preserve">WHEREAS </w:t>
      </w:r>
      <w:r w:rsidRPr="0082464E">
        <w:rPr>
          <w:rFonts w:cstheme="minorHAnsi"/>
          <w:i/>
          <w:iCs/>
          <w:lang w:val="en-CA"/>
        </w:rPr>
        <w:tab/>
        <w:t xml:space="preserve">the price received </w:t>
      </w:r>
      <w:r>
        <w:rPr>
          <w:rFonts w:cstheme="minorHAnsi"/>
          <w:i/>
          <w:iCs/>
          <w:lang w:val="en-CA"/>
        </w:rPr>
        <w:t>are</w:t>
      </w:r>
      <w:r w:rsidRPr="0082464E">
        <w:rPr>
          <w:rFonts w:cstheme="minorHAnsi"/>
          <w:i/>
          <w:iCs/>
          <w:lang w:val="en-CA"/>
        </w:rPr>
        <w:t xml:space="preserve"> too high compared to our </w:t>
      </w:r>
      <w:proofErr w:type="gramStart"/>
      <w:r w:rsidRPr="0082464E">
        <w:rPr>
          <w:rFonts w:cstheme="minorHAnsi"/>
          <w:i/>
          <w:iCs/>
          <w:lang w:val="en-CA"/>
        </w:rPr>
        <w:t>estimate;</w:t>
      </w:r>
      <w:proofErr w:type="gramEnd"/>
    </w:p>
    <w:p w14:paraId="19A5C797" w14:textId="77777777" w:rsidR="00BC249C" w:rsidRDefault="00BC249C" w:rsidP="00BC249C">
      <w:pPr>
        <w:spacing w:line="264" w:lineRule="auto"/>
        <w:ind w:left="2268" w:hanging="2268"/>
        <w:jc w:val="both"/>
        <w:rPr>
          <w:rFonts w:cstheme="minorHAnsi"/>
          <w:lang w:val="fr-FR"/>
        </w:rPr>
      </w:pPr>
      <w:r>
        <w:rPr>
          <w:rFonts w:cstheme="minorHAnsi"/>
          <w:lang w:val="fr-FR"/>
        </w:rPr>
        <w:t>PAR CES MOTIFS</w:t>
      </w:r>
      <w:r>
        <w:rPr>
          <w:rFonts w:cstheme="minorHAnsi"/>
          <w:lang w:val="fr-FR"/>
        </w:rPr>
        <w:tab/>
        <w:t>i</w:t>
      </w:r>
      <w:r w:rsidRPr="00C321FD">
        <w:rPr>
          <w:rFonts w:cstheme="minorHAnsi"/>
          <w:lang w:val="fr-FR"/>
        </w:rPr>
        <w:t>l est proposé par</w:t>
      </w:r>
      <w:r>
        <w:rPr>
          <w:rFonts w:cstheme="minorHAnsi"/>
          <w:lang w:val="fr-FR"/>
        </w:rPr>
        <w:t xml:space="preserve"> monsieur le conseiller Carl Woodbury et résolu de</w:t>
      </w:r>
      <w:r w:rsidRPr="00C321FD">
        <w:rPr>
          <w:rFonts w:cstheme="minorHAnsi"/>
          <w:lang w:val="fr-FR"/>
        </w:rPr>
        <w:t xml:space="preserve"> rejeter </w:t>
      </w:r>
      <w:r>
        <w:rPr>
          <w:rFonts w:cstheme="minorHAnsi"/>
          <w:lang w:val="fr-FR"/>
        </w:rPr>
        <w:t>toutes les</w:t>
      </w:r>
      <w:r w:rsidRPr="00C321FD">
        <w:rPr>
          <w:rFonts w:cstheme="minorHAnsi"/>
          <w:lang w:val="fr-FR"/>
        </w:rPr>
        <w:t xml:space="preserve"> soumission</w:t>
      </w:r>
      <w:r>
        <w:rPr>
          <w:rFonts w:cstheme="minorHAnsi"/>
          <w:lang w:val="fr-FR"/>
        </w:rPr>
        <w:t xml:space="preserve">s </w:t>
      </w:r>
      <w:r w:rsidRPr="00C321FD">
        <w:rPr>
          <w:rFonts w:cstheme="minorHAnsi"/>
          <w:lang w:val="fr-FR"/>
        </w:rPr>
        <w:t>reçue</w:t>
      </w:r>
      <w:r>
        <w:rPr>
          <w:rFonts w:cstheme="minorHAnsi"/>
          <w:lang w:val="fr-FR"/>
        </w:rPr>
        <w:t>s</w:t>
      </w:r>
      <w:r w:rsidRPr="00C321FD">
        <w:rPr>
          <w:rFonts w:cstheme="minorHAnsi"/>
          <w:lang w:val="fr-FR"/>
        </w:rPr>
        <w:t xml:space="preserve"> dans le cadre de l’appel d’offres </w:t>
      </w:r>
      <w:r>
        <w:rPr>
          <w:rFonts w:cstheme="minorHAnsi"/>
          <w:lang w:val="fr-FR"/>
        </w:rPr>
        <w:t>TP-23-013</w:t>
      </w:r>
      <w:r w:rsidRPr="00C321FD">
        <w:rPr>
          <w:rFonts w:cstheme="minorHAnsi"/>
          <w:lang w:val="fr-FR"/>
        </w:rPr>
        <w:t xml:space="preserve"> pour </w:t>
      </w:r>
      <w:r>
        <w:rPr>
          <w:rFonts w:cstheme="minorHAnsi"/>
          <w:lang w:val="fr-FR"/>
        </w:rPr>
        <w:t xml:space="preserve">la réfection du chemin </w:t>
      </w:r>
      <w:proofErr w:type="spellStart"/>
      <w:r>
        <w:rPr>
          <w:rFonts w:cstheme="minorHAnsi"/>
          <w:lang w:val="fr-FR"/>
        </w:rPr>
        <w:t>Kilmar</w:t>
      </w:r>
      <w:proofErr w:type="spellEnd"/>
      <w:r>
        <w:rPr>
          <w:rFonts w:cstheme="minorHAnsi"/>
          <w:lang w:val="fr-FR"/>
        </w:rPr>
        <w:t xml:space="preserve"> (Belvédère), </w:t>
      </w:r>
      <w:r w:rsidRPr="00C321FD">
        <w:rPr>
          <w:rFonts w:cstheme="minorHAnsi"/>
          <w:lang w:val="fr-FR"/>
        </w:rPr>
        <w:t>et d’autoriser le lancement, au moment jugé opportun, d’un nouvel appel d’offres.</w:t>
      </w:r>
    </w:p>
    <w:p w14:paraId="57933FDC" w14:textId="37E1F6C1" w:rsidR="003249E5" w:rsidRPr="00BC249C" w:rsidRDefault="00BC249C" w:rsidP="00BC249C">
      <w:pPr>
        <w:spacing w:line="264" w:lineRule="auto"/>
        <w:ind w:left="2268" w:hanging="2268"/>
        <w:jc w:val="both"/>
        <w:rPr>
          <w:rFonts w:cstheme="minorHAnsi"/>
          <w:i/>
          <w:iCs/>
          <w:lang w:val="en-CA"/>
        </w:rPr>
      </w:pPr>
      <w:proofErr w:type="gramStart"/>
      <w:r>
        <w:rPr>
          <w:rFonts w:cstheme="minorHAnsi"/>
          <w:i/>
          <w:iCs/>
          <w:lang w:val="en-CA"/>
        </w:rPr>
        <w:t>THEREFORE</w:t>
      </w:r>
      <w:proofErr w:type="gramEnd"/>
      <w:r>
        <w:rPr>
          <w:rFonts w:cstheme="minorHAnsi"/>
          <w:i/>
          <w:iCs/>
          <w:lang w:val="en-CA"/>
        </w:rPr>
        <w:tab/>
      </w:r>
      <w:r w:rsidRPr="00770B01">
        <w:rPr>
          <w:rFonts w:cstheme="minorHAnsi"/>
          <w:i/>
          <w:iCs/>
          <w:lang w:val="en-CA"/>
        </w:rPr>
        <w:t>it is proposed by</w:t>
      </w:r>
      <w:r>
        <w:rPr>
          <w:rFonts w:cstheme="minorHAnsi"/>
          <w:i/>
          <w:iCs/>
          <w:lang w:val="en-CA"/>
        </w:rPr>
        <w:t xml:space="preserve"> councillor Carl Woodbury </w:t>
      </w:r>
      <w:r w:rsidRPr="00770B01">
        <w:rPr>
          <w:rFonts w:cstheme="minorHAnsi"/>
          <w:i/>
          <w:iCs/>
          <w:lang w:val="en-CA"/>
        </w:rPr>
        <w:t>and resolved to reject all bids received as part of call for tenders TP-23-01</w:t>
      </w:r>
      <w:r>
        <w:rPr>
          <w:rFonts w:cstheme="minorHAnsi"/>
          <w:i/>
          <w:iCs/>
          <w:lang w:val="en-CA"/>
        </w:rPr>
        <w:t>3</w:t>
      </w:r>
      <w:r w:rsidRPr="00770B01">
        <w:rPr>
          <w:rFonts w:cstheme="minorHAnsi"/>
          <w:i/>
          <w:iCs/>
          <w:lang w:val="en-CA"/>
        </w:rPr>
        <w:t xml:space="preserve"> for the repair of </w:t>
      </w:r>
      <w:proofErr w:type="spellStart"/>
      <w:r>
        <w:rPr>
          <w:rFonts w:cstheme="minorHAnsi"/>
          <w:i/>
          <w:iCs/>
          <w:lang w:val="en-CA"/>
        </w:rPr>
        <w:t>Kilmar</w:t>
      </w:r>
      <w:proofErr w:type="spellEnd"/>
      <w:r>
        <w:rPr>
          <w:rFonts w:cstheme="minorHAnsi"/>
          <w:i/>
          <w:iCs/>
          <w:lang w:val="en-CA"/>
        </w:rPr>
        <w:t xml:space="preserve"> (</w:t>
      </w:r>
      <w:proofErr w:type="spellStart"/>
      <w:r>
        <w:rPr>
          <w:rFonts w:cstheme="minorHAnsi"/>
          <w:i/>
          <w:iCs/>
          <w:lang w:val="en-CA"/>
        </w:rPr>
        <w:t>Belvédère</w:t>
      </w:r>
      <w:proofErr w:type="spellEnd"/>
      <w:r>
        <w:rPr>
          <w:rFonts w:cstheme="minorHAnsi"/>
          <w:i/>
          <w:iCs/>
          <w:lang w:val="en-CA"/>
        </w:rPr>
        <w:t>) Road</w:t>
      </w:r>
      <w:r w:rsidRPr="00770B01">
        <w:rPr>
          <w:rFonts w:cstheme="minorHAnsi"/>
          <w:i/>
          <w:iCs/>
          <w:lang w:val="en-CA"/>
        </w:rPr>
        <w:t>, and to authorize the launch, at the time deemed appropriate, of a new call for tenders.</w:t>
      </w:r>
    </w:p>
    <w:p w14:paraId="4705BCC7" w14:textId="77777777" w:rsidR="00C32EF3" w:rsidRPr="00BC249C" w:rsidRDefault="00C32EF3" w:rsidP="00C32EF3">
      <w:pPr>
        <w:spacing w:after="0" w:line="240" w:lineRule="auto"/>
        <w:jc w:val="right"/>
        <w:rPr>
          <w:rFonts w:cstheme="minorHAnsi"/>
        </w:rPr>
      </w:pPr>
      <w:r w:rsidRPr="00BC249C">
        <w:rPr>
          <w:rFonts w:cstheme="minorHAnsi"/>
        </w:rPr>
        <w:t>Adopté à l’unanimité des conseillers</w:t>
      </w:r>
    </w:p>
    <w:p w14:paraId="422800AD" w14:textId="77777777" w:rsidR="00C32EF3" w:rsidRPr="00BC249C" w:rsidRDefault="00C32EF3" w:rsidP="00C32EF3">
      <w:pPr>
        <w:spacing w:after="0" w:line="240" w:lineRule="auto"/>
        <w:jc w:val="right"/>
        <w:rPr>
          <w:rFonts w:cstheme="minorHAnsi"/>
          <w:i/>
          <w:lang w:val="en-CA"/>
        </w:rPr>
      </w:pPr>
      <w:r w:rsidRPr="00BC249C">
        <w:rPr>
          <w:rFonts w:cstheme="minorHAnsi"/>
          <w:i/>
          <w:lang w:val="en-CA"/>
        </w:rPr>
        <w:t xml:space="preserve">Adopted unanimously by </w:t>
      </w:r>
      <w:proofErr w:type="gramStart"/>
      <w:r w:rsidRPr="00BC249C">
        <w:rPr>
          <w:rFonts w:cstheme="minorHAnsi"/>
          <w:i/>
          <w:lang w:val="en-CA"/>
        </w:rPr>
        <w:t>councillors</w:t>
      </w:r>
      <w:proofErr w:type="gramEnd"/>
    </w:p>
    <w:p w14:paraId="13AEB349" w14:textId="77777777" w:rsidR="00C54226" w:rsidRDefault="00C54226" w:rsidP="00C54226">
      <w:pPr>
        <w:spacing w:after="0"/>
        <w:rPr>
          <w:rFonts w:cstheme="minorHAnsi"/>
          <w:i/>
          <w:lang w:val="en-CA"/>
        </w:rPr>
      </w:pPr>
    </w:p>
    <w:p w14:paraId="3CF0FBB5" w14:textId="77777777" w:rsidR="00BC249C" w:rsidRDefault="00BC249C" w:rsidP="00BC249C">
      <w:pPr>
        <w:spacing w:line="264" w:lineRule="auto"/>
        <w:jc w:val="both"/>
        <w:rPr>
          <w:b/>
          <w:u w:val="single"/>
        </w:rPr>
      </w:pPr>
      <w:r>
        <w:rPr>
          <w:b/>
          <w:u w:val="single"/>
        </w:rPr>
        <w:t>2023-10-414</w:t>
      </w:r>
      <w:r>
        <w:rPr>
          <w:b/>
          <w:u w:val="single"/>
        </w:rPr>
        <w:tab/>
      </w:r>
      <w:r w:rsidRPr="00C321FD">
        <w:rPr>
          <w:b/>
          <w:u w:val="single"/>
        </w:rPr>
        <w:t>Pour rejet</w:t>
      </w:r>
      <w:r>
        <w:rPr>
          <w:b/>
          <w:u w:val="single"/>
        </w:rPr>
        <w:t>er</w:t>
      </w:r>
      <w:r w:rsidRPr="00C321FD">
        <w:rPr>
          <w:b/>
          <w:u w:val="single"/>
        </w:rPr>
        <w:t xml:space="preserve"> des soumissions – </w:t>
      </w:r>
      <w:r>
        <w:rPr>
          <w:b/>
          <w:u w:val="single"/>
        </w:rPr>
        <w:t>Réfection chemin Harrington (</w:t>
      </w:r>
      <w:proofErr w:type="spellStart"/>
      <w:r>
        <w:rPr>
          <w:b/>
          <w:u w:val="single"/>
        </w:rPr>
        <w:t>Dobbie</w:t>
      </w:r>
      <w:proofErr w:type="spellEnd"/>
      <w:r>
        <w:rPr>
          <w:b/>
          <w:u w:val="single"/>
        </w:rPr>
        <w:t>) – Programme d’aide à la voirie locale – Volet Redressement – Subvention GRN83869</w:t>
      </w:r>
    </w:p>
    <w:p w14:paraId="03F526CC" w14:textId="77777777" w:rsidR="00BC249C" w:rsidRPr="00AA1745" w:rsidRDefault="00BC249C" w:rsidP="00BC249C">
      <w:pPr>
        <w:spacing w:line="264" w:lineRule="auto"/>
        <w:jc w:val="both"/>
        <w:rPr>
          <w:b/>
          <w:i/>
          <w:u w:val="single"/>
          <w:lang w:val="en-CA"/>
        </w:rPr>
      </w:pPr>
      <w:r w:rsidRPr="00AA1745">
        <w:rPr>
          <w:b/>
          <w:i/>
          <w:u w:val="single"/>
          <w:lang w:val="en-CA"/>
        </w:rPr>
        <w:t>2023-</w:t>
      </w:r>
      <w:r>
        <w:rPr>
          <w:b/>
          <w:i/>
          <w:u w:val="single"/>
          <w:lang w:val="en-CA"/>
        </w:rPr>
        <w:t>10-414</w:t>
      </w:r>
      <w:r w:rsidRPr="00AA1745">
        <w:rPr>
          <w:b/>
          <w:i/>
          <w:u w:val="single"/>
          <w:lang w:val="en-CA"/>
        </w:rPr>
        <w:tab/>
      </w:r>
      <w:r>
        <w:rPr>
          <w:b/>
          <w:i/>
          <w:u w:val="single"/>
          <w:lang w:val="en-CA"/>
        </w:rPr>
        <w:t>To reject</w:t>
      </w:r>
      <w:r w:rsidRPr="00AA1745">
        <w:rPr>
          <w:b/>
          <w:i/>
          <w:u w:val="single"/>
          <w:lang w:val="en-CA"/>
        </w:rPr>
        <w:t xml:space="preserve"> bids </w:t>
      </w:r>
      <w:r>
        <w:rPr>
          <w:b/>
          <w:i/>
          <w:u w:val="single"/>
          <w:lang w:val="en-CA"/>
        </w:rPr>
        <w:t>–</w:t>
      </w:r>
      <w:r w:rsidRPr="00AA1745">
        <w:rPr>
          <w:b/>
          <w:i/>
          <w:u w:val="single"/>
          <w:lang w:val="en-CA"/>
        </w:rPr>
        <w:t xml:space="preserve"> </w:t>
      </w:r>
      <w:r>
        <w:rPr>
          <w:b/>
          <w:i/>
          <w:u w:val="single"/>
          <w:lang w:val="en-CA"/>
        </w:rPr>
        <w:t xml:space="preserve">Pavement reconstruction work Harrington (Dobbie) Road – Local Road Assistance </w:t>
      </w:r>
      <w:proofErr w:type="spellStart"/>
      <w:r>
        <w:rPr>
          <w:b/>
          <w:i/>
          <w:u w:val="single"/>
          <w:lang w:val="en-CA"/>
        </w:rPr>
        <w:t>Prohram</w:t>
      </w:r>
      <w:proofErr w:type="spellEnd"/>
      <w:r>
        <w:rPr>
          <w:b/>
          <w:i/>
          <w:u w:val="single"/>
          <w:lang w:val="en-CA"/>
        </w:rPr>
        <w:t xml:space="preserve"> – Recovery component – Grant GRN83869</w:t>
      </w:r>
    </w:p>
    <w:p w14:paraId="6EDE23FE" w14:textId="77777777" w:rsidR="00BC249C" w:rsidRDefault="00BC249C" w:rsidP="00BC249C">
      <w:pPr>
        <w:spacing w:line="264" w:lineRule="auto"/>
        <w:ind w:left="2268" w:hanging="2268"/>
        <w:jc w:val="both"/>
        <w:rPr>
          <w:rFonts w:cstheme="minorHAnsi"/>
          <w:lang w:val="fr-FR"/>
        </w:rPr>
      </w:pPr>
      <w:r>
        <w:rPr>
          <w:rFonts w:cstheme="minorHAnsi"/>
          <w:lang w:val="fr-FR"/>
        </w:rPr>
        <w:t>CONSIDÉRANT</w:t>
      </w:r>
      <w:r w:rsidRPr="00C321FD">
        <w:rPr>
          <w:rFonts w:cstheme="minorHAnsi"/>
          <w:lang w:val="fr-FR"/>
        </w:rPr>
        <w:t xml:space="preserve"> </w:t>
      </w:r>
      <w:r>
        <w:rPr>
          <w:rFonts w:cstheme="minorHAnsi"/>
          <w:lang w:val="fr-FR"/>
        </w:rPr>
        <w:t>QU’</w:t>
      </w:r>
      <w:r>
        <w:rPr>
          <w:rFonts w:cstheme="minorHAnsi"/>
          <w:lang w:val="fr-FR"/>
        </w:rPr>
        <w:tab/>
      </w:r>
      <w:r w:rsidRPr="00C321FD">
        <w:rPr>
          <w:rFonts w:cstheme="minorHAnsi"/>
          <w:lang w:val="fr-FR"/>
        </w:rPr>
        <w:t>un appel d’offres a été lancé</w:t>
      </w:r>
      <w:r>
        <w:rPr>
          <w:rFonts w:cstheme="minorHAnsi"/>
          <w:lang w:val="fr-FR"/>
        </w:rPr>
        <w:t xml:space="preserve"> </w:t>
      </w:r>
      <w:r w:rsidRPr="00C321FD">
        <w:rPr>
          <w:rFonts w:cstheme="minorHAnsi"/>
          <w:lang w:val="fr-FR"/>
        </w:rPr>
        <w:t xml:space="preserve">le </w:t>
      </w:r>
      <w:r>
        <w:rPr>
          <w:rFonts w:cstheme="minorHAnsi"/>
          <w:lang w:val="fr-FR"/>
        </w:rPr>
        <w:t>26 septembre 2023</w:t>
      </w:r>
      <w:r w:rsidRPr="00C321FD">
        <w:rPr>
          <w:rFonts w:cstheme="minorHAnsi"/>
          <w:lang w:val="fr-FR"/>
        </w:rPr>
        <w:t xml:space="preserve"> </w:t>
      </w:r>
      <w:r>
        <w:rPr>
          <w:rFonts w:cstheme="minorHAnsi"/>
          <w:lang w:val="fr-FR"/>
        </w:rPr>
        <w:t>pour des travaux de réfection sur le chemin Harrington (</w:t>
      </w:r>
      <w:proofErr w:type="spellStart"/>
      <w:r>
        <w:rPr>
          <w:rFonts w:cstheme="minorHAnsi"/>
          <w:lang w:val="fr-FR"/>
        </w:rPr>
        <w:t>Dobbie</w:t>
      </w:r>
      <w:proofErr w:type="spellEnd"/>
      <w:r>
        <w:rPr>
          <w:rFonts w:cstheme="minorHAnsi"/>
          <w:lang w:val="fr-FR"/>
        </w:rPr>
        <w:t>) ;</w:t>
      </w:r>
    </w:p>
    <w:p w14:paraId="5B17B6D7" w14:textId="77777777" w:rsidR="00BC249C" w:rsidRPr="006A52E6" w:rsidRDefault="00BC249C" w:rsidP="00BC249C">
      <w:pPr>
        <w:spacing w:line="264" w:lineRule="auto"/>
        <w:ind w:left="2268" w:hanging="2268"/>
        <w:jc w:val="both"/>
        <w:rPr>
          <w:rFonts w:cstheme="minorHAnsi"/>
          <w:i/>
          <w:iCs/>
          <w:lang w:val="en-CA"/>
        </w:rPr>
      </w:pPr>
      <w:r w:rsidRPr="006A52E6">
        <w:rPr>
          <w:rFonts w:cstheme="minorHAnsi"/>
          <w:i/>
          <w:iCs/>
          <w:lang w:val="en-CA"/>
        </w:rPr>
        <w:t xml:space="preserve">WHEREAS </w:t>
      </w:r>
      <w:r>
        <w:rPr>
          <w:rFonts w:cstheme="minorHAnsi"/>
          <w:i/>
          <w:iCs/>
          <w:lang w:val="en-CA"/>
        </w:rPr>
        <w:tab/>
      </w:r>
      <w:r w:rsidRPr="00770B01">
        <w:rPr>
          <w:rFonts w:cstheme="minorHAnsi"/>
          <w:i/>
          <w:iCs/>
          <w:lang w:val="en-CA"/>
        </w:rPr>
        <w:t xml:space="preserve">a call for tenders was launched on September 26, </w:t>
      </w:r>
      <w:proofErr w:type="gramStart"/>
      <w:r w:rsidRPr="00770B01">
        <w:rPr>
          <w:rFonts w:cstheme="minorHAnsi"/>
          <w:i/>
          <w:iCs/>
          <w:lang w:val="en-CA"/>
        </w:rPr>
        <w:t>2023</w:t>
      </w:r>
      <w:proofErr w:type="gramEnd"/>
      <w:r w:rsidRPr="00770B01">
        <w:rPr>
          <w:rFonts w:cstheme="minorHAnsi"/>
          <w:i/>
          <w:iCs/>
          <w:lang w:val="en-CA"/>
        </w:rPr>
        <w:t xml:space="preserve"> for repair work on Harringto</w:t>
      </w:r>
      <w:r>
        <w:rPr>
          <w:rFonts w:cstheme="minorHAnsi"/>
          <w:i/>
          <w:iCs/>
          <w:lang w:val="en-CA"/>
        </w:rPr>
        <w:t>n</w:t>
      </w:r>
      <w:r w:rsidRPr="00770B01">
        <w:rPr>
          <w:rFonts w:cstheme="minorHAnsi"/>
          <w:i/>
          <w:iCs/>
          <w:lang w:val="en-CA"/>
        </w:rPr>
        <w:t xml:space="preserve"> (Dobbi</w:t>
      </w:r>
      <w:r>
        <w:rPr>
          <w:rFonts w:cstheme="minorHAnsi"/>
          <w:i/>
          <w:iCs/>
          <w:lang w:val="en-CA"/>
        </w:rPr>
        <w:t>e</w:t>
      </w:r>
      <w:r w:rsidRPr="00770B01">
        <w:rPr>
          <w:rFonts w:cstheme="minorHAnsi"/>
          <w:i/>
          <w:iCs/>
          <w:lang w:val="en-CA"/>
        </w:rPr>
        <w:t>)</w:t>
      </w:r>
      <w:r>
        <w:rPr>
          <w:rFonts w:cstheme="minorHAnsi"/>
          <w:i/>
          <w:iCs/>
          <w:lang w:val="en-CA"/>
        </w:rPr>
        <w:t xml:space="preserve"> Road</w:t>
      </w:r>
      <w:r w:rsidRPr="00770B01">
        <w:rPr>
          <w:rFonts w:cstheme="minorHAnsi"/>
          <w:i/>
          <w:iCs/>
          <w:lang w:val="en-CA"/>
        </w:rPr>
        <w:t>;</w:t>
      </w:r>
    </w:p>
    <w:p w14:paraId="37CE41C7" w14:textId="77777777" w:rsidR="00BC249C" w:rsidRPr="0082464E" w:rsidRDefault="00BC249C" w:rsidP="00BC249C">
      <w:pPr>
        <w:spacing w:line="264" w:lineRule="auto"/>
        <w:ind w:left="2268" w:hanging="2268"/>
        <w:jc w:val="both"/>
        <w:rPr>
          <w:rFonts w:cstheme="minorHAnsi"/>
          <w:lang w:val="fr-FR"/>
        </w:rPr>
      </w:pPr>
      <w:r w:rsidRPr="0082464E">
        <w:rPr>
          <w:rFonts w:cstheme="minorHAnsi"/>
          <w:lang w:val="fr-FR"/>
        </w:rPr>
        <w:t>CONSIDÉRANT QU</w:t>
      </w:r>
      <w:r>
        <w:rPr>
          <w:rFonts w:cstheme="minorHAnsi"/>
          <w:lang w:val="fr-FR"/>
        </w:rPr>
        <w:t>E</w:t>
      </w:r>
      <w:r>
        <w:rPr>
          <w:rFonts w:cstheme="minorHAnsi"/>
          <w:lang w:val="fr-FR"/>
        </w:rPr>
        <w:tab/>
        <w:t>quatre (4) entrepreneurs ont présenté une soumission conforme</w:t>
      </w:r>
      <w:r w:rsidRPr="0082464E">
        <w:rPr>
          <w:rFonts w:cstheme="minorHAnsi"/>
          <w:lang w:val="fr-FR"/>
        </w:rPr>
        <w:t> ;</w:t>
      </w:r>
    </w:p>
    <w:p w14:paraId="7EBE49CE" w14:textId="77777777" w:rsidR="00BC249C" w:rsidRPr="0082464E" w:rsidRDefault="00BC249C" w:rsidP="00BC249C">
      <w:pPr>
        <w:spacing w:line="264" w:lineRule="auto"/>
        <w:ind w:left="2268" w:hanging="2268"/>
        <w:jc w:val="both"/>
        <w:rPr>
          <w:rFonts w:cstheme="minorHAnsi"/>
          <w:i/>
          <w:iCs/>
          <w:lang w:val="en-CA"/>
        </w:rPr>
      </w:pPr>
      <w:r w:rsidRPr="0082464E">
        <w:rPr>
          <w:rFonts w:cstheme="minorHAnsi"/>
          <w:i/>
          <w:iCs/>
          <w:lang w:val="en-CA"/>
        </w:rPr>
        <w:t xml:space="preserve">WHEREAS </w:t>
      </w:r>
      <w:r w:rsidRPr="0082464E">
        <w:rPr>
          <w:rFonts w:cstheme="minorHAnsi"/>
          <w:i/>
          <w:iCs/>
          <w:lang w:val="en-CA"/>
        </w:rPr>
        <w:tab/>
      </w:r>
      <w:r>
        <w:rPr>
          <w:rFonts w:cstheme="minorHAnsi"/>
          <w:i/>
          <w:iCs/>
          <w:lang w:val="en-CA"/>
        </w:rPr>
        <w:t xml:space="preserve">four (4) contractors submitted a compliant </w:t>
      </w:r>
      <w:proofErr w:type="gramStart"/>
      <w:r>
        <w:rPr>
          <w:rFonts w:cstheme="minorHAnsi"/>
          <w:i/>
          <w:iCs/>
          <w:lang w:val="en-CA"/>
        </w:rPr>
        <w:t>bid</w:t>
      </w:r>
      <w:r w:rsidRPr="0082464E">
        <w:rPr>
          <w:rFonts w:cstheme="minorHAnsi"/>
          <w:i/>
          <w:iCs/>
          <w:lang w:val="en-CA"/>
        </w:rPr>
        <w:t>;</w:t>
      </w:r>
      <w:proofErr w:type="gramEnd"/>
    </w:p>
    <w:p w14:paraId="65224DDC" w14:textId="77777777" w:rsidR="00BC249C" w:rsidRPr="0082464E" w:rsidRDefault="00BC249C" w:rsidP="00BC249C">
      <w:pPr>
        <w:spacing w:line="264" w:lineRule="auto"/>
        <w:ind w:left="2268" w:hanging="2268"/>
        <w:jc w:val="both"/>
        <w:rPr>
          <w:rFonts w:cstheme="minorHAnsi"/>
          <w:lang w:val="fr-FR"/>
        </w:rPr>
      </w:pPr>
      <w:r w:rsidRPr="0082464E">
        <w:rPr>
          <w:rFonts w:cstheme="minorHAnsi"/>
          <w:lang w:val="fr-FR"/>
        </w:rPr>
        <w:t>CONSIDÉRANT QUE</w:t>
      </w:r>
      <w:r w:rsidRPr="0082464E">
        <w:rPr>
          <w:rFonts w:cstheme="minorHAnsi"/>
          <w:lang w:val="fr-FR"/>
        </w:rPr>
        <w:tab/>
        <w:t>le</w:t>
      </w:r>
      <w:r>
        <w:rPr>
          <w:rFonts w:cstheme="minorHAnsi"/>
          <w:lang w:val="fr-FR"/>
        </w:rPr>
        <w:t>s</w:t>
      </w:r>
      <w:r w:rsidRPr="0082464E">
        <w:rPr>
          <w:rFonts w:cstheme="minorHAnsi"/>
          <w:lang w:val="fr-FR"/>
        </w:rPr>
        <w:t xml:space="preserve"> prix reçu</w:t>
      </w:r>
      <w:r>
        <w:rPr>
          <w:rFonts w:cstheme="minorHAnsi"/>
          <w:lang w:val="fr-FR"/>
        </w:rPr>
        <w:t>s</w:t>
      </w:r>
      <w:r w:rsidRPr="0082464E">
        <w:rPr>
          <w:rFonts w:cstheme="minorHAnsi"/>
          <w:lang w:val="fr-FR"/>
        </w:rPr>
        <w:t xml:space="preserve"> </w:t>
      </w:r>
      <w:r>
        <w:rPr>
          <w:rFonts w:cstheme="minorHAnsi"/>
          <w:lang w:val="fr-FR"/>
        </w:rPr>
        <w:t>sont</w:t>
      </w:r>
      <w:r w:rsidRPr="0082464E">
        <w:rPr>
          <w:rFonts w:cstheme="minorHAnsi"/>
          <w:lang w:val="fr-FR"/>
        </w:rPr>
        <w:t xml:space="preserve"> trop élevé</w:t>
      </w:r>
      <w:r>
        <w:rPr>
          <w:rFonts w:cstheme="minorHAnsi"/>
          <w:lang w:val="fr-FR"/>
        </w:rPr>
        <w:t>s</w:t>
      </w:r>
      <w:r w:rsidRPr="0082464E">
        <w:rPr>
          <w:rFonts w:cstheme="minorHAnsi"/>
          <w:lang w:val="fr-FR"/>
        </w:rPr>
        <w:t xml:space="preserve"> par rapport à notre estimation ;</w:t>
      </w:r>
    </w:p>
    <w:p w14:paraId="7011CBA8" w14:textId="77777777" w:rsidR="00BC249C" w:rsidRPr="00855E0E" w:rsidRDefault="00BC249C" w:rsidP="00BC249C">
      <w:pPr>
        <w:spacing w:line="264" w:lineRule="auto"/>
        <w:ind w:left="2268" w:hanging="2268"/>
        <w:jc w:val="both"/>
        <w:rPr>
          <w:rFonts w:cstheme="minorHAnsi"/>
          <w:i/>
          <w:iCs/>
          <w:lang w:val="en-CA"/>
        </w:rPr>
      </w:pPr>
      <w:r w:rsidRPr="0082464E">
        <w:rPr>
          <w:rFonts w:cstheme="minorHAnsi"/>
          <w:i/>
          <w:iCs/>
          <w:lang w:val="en-CA"/>
        </w:rPr>
        <w:t xml:space="preserve">WHEREAS </w:t>
      </w:r>
      <w:r w:rsidRPr="0082464E">
        <w:rPr>
          <w:rFonts w:cstheme="minorHAnsi"/>
          <w:i/>
          <w:iCs/>
          <w:lang w:val="en-CA"/>
        </w:rPr>
        <w:tab/>
        <w:t xml:space="preserve">the price received </w:t>
      </w:r>
      <w:r>
        <w:rPr>
          <w:rFonts w:cstheme="minorHAnsi"/>
          <w:i/>
          <w:iCs/>
          <w:lang w:val="en-CA"/>
        </w:rPr>
        <w:t>are</w:t>
      </w:r>
      <w:r w:rsidRPr="0082464E">
        <w:rPr>
          <w:rFonts w:cstheme="minorHAnsi"/>
          <w:i/>
          <w:iCs/>
          <w:lang w:val="en-CA"/>
        </w:rPr>
        <w:t xml:space="preserve"> too high compared to our </w:t>
      </w:r>
      <w:proofErr w:type="gramStart"/>
      <w:r w:rsidRPr="0082464E">
        <w:rPr>
          <w:rFonts w:cstheme="minorHAnsi"/>
          <w:i/>
          <w:iCs/>
          <w:lang w:val="en-CA"/>
        </w:rPr>
        <w:t>estimate;</w:t>
      </w:r>
      <w:proofErr w:type="gramEnd"/>
    </w:p>
    <w:p w14:paraId="75BEEAF5" w14:textId="77777777" w:rsidR="00BC249C" w:rsidRDefault="00BC249C" w:rsidP="00BC249C">
      <w:pPr>
        <w:spacing w:line="264" w:lineRule="auto"/>
        <w:ind w:left="2268" w:hanging="2268"/>
        <w:jc w:val="both"/>
        <w:rPr>
          <w:rFonts w:cstheme="minorHAnsi"/>
          <w:lang w:val="fr-FR"/>
        </w:rPr>
      </w:pPr>
      <w:r>
        <w:rPr>
          <w:rFonts w:cstheme="minorHAnsi"/>
          <w:lang w:val="fr-FR"/>
        </w:rPr>
        <w:t>PAR CES MOTIFS</w:t>
      </w:r>
      <w:r>
        <w:rPr>
          <w:rFonts w:cstheme="minorHAnsi"/>
          <w:lang w:val="fr-FR"/>
        </w:rPr>
        <w:tab/>
        <w:t>i</w:t>
      </w:r>
      <w:r w:rsidRPr="00C321FD">
        <w:rPr>
          <w:rFonts w:cstheme="minorHAnsi"/>
          <w:lang w:val="fr-FR"/>
        </w:rPr>
        <w:t>l est proposé par</w:t>
      </w:r>
      <w:r>
        <w:rPr>
          <w:rFonts w:cstheme="minorHAnsi"/>
          <w:lang w:val="fr-FR"/>
        </w:rPr>
        <w:t xml:space="preserve"> monsieur le conseiller Carl Woodbury et résolu de</w:t>
      </w:r>
      <w:r w:rsidRPr="00C321FD">
        <w:rPr>
          <w:rFonts w:cstheme="minorHAnsi"/>
          <w:lang w:val="fr-FR"/>
        </w:rPr>
        <w:t xml:space="preserve"> rejeter </w:t>
      </w:r>
      <w:r>
        <w:rPr>
          <w:rFonts w:cstheme="minorHAnsi"/>
          <w:lang w:val="fr-FR"/>
        </w:rPr>
        <w:t>toutes les</w:t>
      </w:r>
      <w:r w:rsidRPr="00C321FD">
        <w:rPr>
          <w:rFonts w:cstheme="minorHAnsi"/>
          <w:lang w:val="fr-FR"/>
        </w:rPr>
        <w:t xml:space="preserve"> soumission</w:t>
      </w:r>
      <w:r>
        <w:rPr>
          <w:rFonts w:cstheme="minorHAnsi"/>
          <w:lang w:val="fr-FR"/>
        </w:rPr>
        <w:t xml:space="preserve">s </w:t>
      </w:r>
      <w:r w:rsidRPr="00C321FD">
        <w:rPr>
          <w:rFonts w:cstheme="minorHAnsi"/>
          <w:lang w:val="fr-FR"/>
        </w:rPr>
        <w:t>reçue</w:t>
      </w:r>
      <w:r>
        <w:rPr>
          <w:rFonts w:cstheme="minorHAnsi"/>
          <w:lang w:val="fr-FR"/>
        </w:rPr>
        <w:t>s</w:t>
      </w:r>
      <w:r w:rsidRPr="00C321FD">
        <w:rPr>
          <w:rFonts w:cstheme="minorHAnsi"/>
          <w:lang w:val="fr-FR"/>
        </w:rPr>
        <w:t xml:space="preserve"> dans le cadre de l’appel d’offres </w:t>
      </w:r>
      <w:r>
        <w:rPr>
          <w:rFonts w:cstheme="minorHAnsi"/>
          <w:lang w:val="fr-FR"/>
        </w:rPr>
        <w:t>TP-23-015</w:t>
      </w:r>
      <w:r w:rsidRPr="00C321FD">
        <w:rPr>
          <w:rFonts w:cstheme="minorHAnsi"/>
          <w:lang w:val="fr-FR"/>
        </w:rPr>
        <w:t xml:space="preserve"> pour </w:t>
      </w:r>
      <w:r>
        <w:rPr>
          <w:rFonts w:cstheme="minorHAnsi"/>
          <w:lang w:val="fr-FR"/>
        </w:rPr>
        <w:t>la réfection du chemin Harrington (</w:t>
      </w:r>
      <w:proofErr w:type="spellStart"/>
      <w:r>
        <w:rPr>
          <w:rFonts w:cstheme="minorHAnsi"/>
          <w:lang w:val="fr-FR"/>
        </w:rPr>
        <w:t>Dobbie</w:t>
      </w:r>
      <w:proofErr w:type="spellEnd"/>
      <w:r>
        <w:rPr>
          <w:rFonts w:cstheme="minorHAnsi"/>
          <w:lang w:val="fr-FR"/>
        </w:rPr>
        <w:t xml:space="preserve">), </w:t>
      </w:r>
      <w:r w:rsidRPr="00C321FD">
        <w:rPr>
          <w:rFonts w:cstheme="minorHAnsi"/>
          <w:lang w:val="fr-FR"/>
        </w:rPr>
        <w:t>et d’autoriser le lancement, au moment jugé opportun, d’un nouvel appel d’offres.</w:t>
      </w:r>
    </w:p>
    <w:p w14:paraId="6ED15B61" w14:textId="6E0D883E" w:rsidR="006C4DA3" w:rsidRPr="00BC249C" w:rsidRDefault="00BC249C" w:rsidP="00BC249C">
      <w:pPr>
        <w:spacing w:line="264" w:lineRule="auto"/>
        <w:ind w:left="2268" w:hanging="2268"/>
        <w:jc w:val="both"/>
        <w:rPr>
          <w:rFonts w:cstheme="minorHAnsi"/>
          <w:i/>
          <w:iCs/>
          <w:lang w:val="en-CA"/>
        </w:rPr>
      </w:pPr>
      <w:r w:rsidRPr="00EC2158">
        <w:rPr>
          <w:rFonts w:cstheme="minorHAnsi"/>
          <w:i/>
          <w:iCs/>
          <w:lang w:val="en-CA"/>
        </w:rPr>
        <w:t>THEREFORE</w:t>
      </w:r>
      <w:r w:rsidRPr="00516072">
        <w:rPr>
          <w:rFonts w:cstheme="minorHAnsi"/>
          <w:i/>
          <w:iCs/>
          <w:lang w:val="en-CA"/>
        </w:rPr>
        <w:t xml:space="preserve"> </w:t>
      </w:r>
      <w:r>
        <w:rPr>
          <w:rFonts w:cstheme="minorHAnsi"/>
          <w:i/>
          <w:iCs/>
          <w:lang w:val="en-CA"/>
        </w:rPr>
        <w:tab/>
      </w:r>
      <w:r w:rsidRPr="00770B01">
        <w:rPr>
          <w:rFonts w:cstheme="minorHAnsi"/>
          <w:i/>
          <w:iCs/>
          <w:lang w:val="en-CA"/>
        </w:rPr>
        <w:t>it is proposed by</w:t>
      </w:r>
      <w:r>
        <w:rPr>
          <w:rFonts w:cstheme="minorHAnsi"/>
          <w:i/>
          <w:iCs/>
          <w:lang w:val="en-CA"/>
        </w:rPr>
        <w:t xml:space="preserve"> councillor Carl Woodbury</w:t>
      </w:r>
      <w:r w:rsidRPr="00770B01">
        <w:rPr>
          <w:rFonts w:cstheme="minorHAnsi"/>
          <w:i/>
          <w:iCs/>
          <w:lang w:val="en-CA"/>
        </w:rPr>
        <w:t xml:space="preserve"> and resolved to reject all bids received as part of call for tenders TP-23-015 for the repair of </w:t>
      </w:r>
      <w:proofErr w:type="gramStart"/>
      <w:r w:rsidRPr="00770B01">
        <w:rPr>
          <w:rFonts w:cstheme="minorHAnsi"/>
          <w:i/>
          <w:iCs/>
          <w:lang w:val="en-CA"/>
        </w:rPr>
        <w:t>Harrington  (</w:t>
      </w:r>
      <w:proofErr w:type="gramEnd"/>
      <w:r w:rsidRPr="00770B01">
        <w:rPr>
          <w:rFonts w:cstheme="minorHAnsi"/>
          <w:i/>
          <w:iCs/>
          <w:lang w:val="en-CA"/>
        </w:rPr>
        <w:t>Dobbie)</w:t>
      </w:r>
      <w:r>
        <w:rPr>
          <w:rFonts w:cstheme="minorHAnsi"/>
          <w:i/>
          <w:iCs/>
          <w:lang w:val="en-CA"/>
        </w:rPr>
        <w:t xml:space="preserve"> Road</w:t>
      </w:r>
      <w:r w:rsidRPr="00770B01">
        <w:rPr>
          <w:rFonts w:cstheme="minorHAnsi"/>
          <w:i/>
          <w:iCs/>
          <w:lang w:val="en-CA"/>
        </w:rPr>
        <w:t>, and to authorize the launch, at the time deemed appropriate, of a new call for tenders</w:t>
      </w:r>
      <w:r>
        <w:rPr>
          <w:rFonts w:cstheme="minorHAnsi"/>
          <w:i/>
          <w:iCs/>
          <w:lang w:val="en-CA"/>
        </w:rPr>
        <w:t>.</w:t>
      </w:r>
    </w:p>
    <w:p w14:paraId="70AB7885" w14:textId="77777777" w:rsidR="00C32EF3" w:rsidRPr="009955D3" w:rsidRDefault="00C32EF3" w:rsidP="00C32EF3">
      <w:pPr>
        <w:spacing w:after="0" w:line="240" w:lineRule="auto"/>
        <w:jc w:val="right"/>
        <w:rPr>
          <w:rFonts w:cstheme="minorHAnsi"/>
        </w:rPr>
      </w:pPr>
      <w:r w:rsidRPr="009955D3">
        <w:rPr>
          <w:rFonts w:cstheme="minorHAnsi"/>
        </w:rPr>
        <w:t>Adopté à l’unanimité des conseillers</w:t>
      </w:r>
    </w:p>
    <w:p w14:paraId="7D3B6FE3" w14:textId="77777777" w:rsidR="00C32EF3" w:rsidRPr="00BC249C" w:rsidRDefault="00C32EF3" w:rsidP="00C32EF3">
      <w:pPr>
        <w:spacing w:after="0" w:line="240" w:lineRule="auto"/>
        <w:jc w:val="right"/>
        <w:rPr>
          <w:rFonts w:cstheme="minorHAnsi"/>
          <w:i/>
        </w:rPr>
      </w:pPr>
      <w:proofErr w:type="spellStart"/>
      <w:r w:rsidRPr="00BC249C">
        <w:rPr>
          <w:rFonts w:cstheme="minorHAnsi"/>
          <w:i/>
        </w:rPr>
        <w:t>Adopted</w:t>
      </w:r>
      <w:proofErr w:type="spellEnd"/>
      <w:r w:rsidRPr="00BC249C">
        <w:rPr>
          <w:rFonts w:cstheme="minorHAnsi"/>
          <w:i/>
        </w:rPr>
        <w:t xml:space="preserve"> </w:t>
      </w:r>
      <w:proofErr w:type="spellStart"/>
      <w:r w:rsidRPr="00BC249C">
        <w:rPr>
          <w:rFonts w:cstheme="minorHAnsi"/>
          <w:i/>
        </w:rPr>
        <w:t>unanimously</w:t>
      </w:r>
      <w:proofErr w:type="spellEnd"/>
      <w:r w:rsidRPr="00BC249C">
        <w:rPr>
          <w:rFonts w:cstheme="minorHAnsi"/>
          <w:i/>
        </w:rPr>
        <w:t xml:space="preserve"> by </w:t>
      </w:r>
      <w:proofErr w:type="spellStart"/>
      <w:r w:rsidRPr="00BC249C">
        <w:rPr>
          <w:rFonts w:cstheme="minorHAnsi"/>
          <w:i/>
        </w:rPr>
        <w:t>councillors</w:t>
      </w:r>
      <w:proofErr w:type="spellEnd"/>
    </w:p>
    <w:p w14:paraId="6C40551E" w14:textId="77777777" w:rsidR="006C4DA3" w:rsidRDefault="006C4DA3" w:rsidP="00DA129E">
      <w:pPr>
        <w:spacing w:after="0"/>
        <w:jc w:val="right"/>
        <w:rPr>
          <w:rFonts w:cstheme="minorHAnsi"/>
          <w:i/>
        </w:rPr>
      </w:pPr>
    </w:p>
    <w:p w14:paraId="567BE54C" w14:textId="77777777" w:rsidR="00BC249C" w:rsidRPr="006470D9" w:rsidRDefault="00BC249C" w:rsidP="00BC249C">
      <w:pPr>
        <w:spacing w:after="0" w:line="252" w:lineRule="auto"/>
        <w:rPr>
          <w:rFonts w:cstheme="minorHAnsi"/>
          <w:b/>
          <w:u w:val="single"/>
        </w:rPr>
      </w:pPr>
      <w:r w:rsidRPr="006470D9">
        <w:rPr>
          <w:rFonts w:cstheme="minorHAnsi"/>
          <w:b/>
          <w:u w:val="single"/>
        </w:rPr>
        <w:t>2023-10-</w:t>
      </w:r>
      <w:r>
        <w:rPr>
          <w:rFonts w:cstheme="minorHAnsi"/>
          <w:b/>
          <w:u w:val="single"/>
        </w:rPr>
        <w:t>415</w:t>
      </w:r>
      <w:r w:rsidRPr="006470D9">
        <w:rPr>
          <w:rFonts w:cstheme="minorHAnsi"/>
          <w:b/>
          <w:u w:val="single"/>
        </w:rPr>
        <w:tab/>
        <w:t xml:space="preserve">Pour octroyer un contrat – Collecte des </w:t>
      </w:r>
      <w:r>
        <w:rPr>
          <w:rFonts w:cstheme="minorHAnsi"/>
          <w:b/>
          <w:u w:val="single"/>
        </w:rPr>
        <w:t>ordures et du recyclage</w:t>
      </w:r>
    </w:p>
    <w:p w14:paraId="6A186874" w14:textId="77777777" w:rsidR="00BC249C" w:rsidRPr="006470D9" w:rsidRDefault="00BC249C" w:rsidP="00BC249C">
      <w:pPr>
        <w:spacing w:after="0" w:line="252" w:lineRule="auto"/>
        <w:rPr>
          <w:b/>
          <w:u w:val="single"/>
        </w:rPr>
      </w:pPr>
    </w:p>
    <w:p w14:paraId="456C0DCC" w14:textId="77777777" w:rsidR="00BC249C" w:rsidRPr="006D6709" w:rsidRDefault="00BC249C" w:rsidP="00BC249C">
      <w:pPr>
        <w:spacing w:line="252" w:lineRule="auto"/>
        <w:rPr>
          <w:rFonts w:cstheme="minorHAnsi"/>
          <w:b/>
          <w:i/>
          <w:u w:val="single"/>
          <w:lang w:val="en-CA"/>
        </w:rPr>
      </w:pPr>
      <w:r w:rsidRPr="006D6709">
        <w:rPr>
          <w:rFonts w:cstheme="minorHAnsi"/>
          <w:b/>
          <w:i/>
          <w:u w:val="single"/>
          <w:lang w:val="en-CA"/>
        </w:rPr>
        <w:t>2023-10-</w:t>
      </w:r>
      <w:r>
        <w:rPr>
          <w:rFonts w:cstheme="minorHAnsi"/>
          <w:b/>
          <w:i/>
          <w:u w:val="single"/>
          <w:lang w:val="en-CA"/>
        </w:rPr>
        <w:t>415</w:t>
      </w:r>
      <w:r w:rsidRPr="006D6709">
        <w:rPr>
          <w:rFonts w:cstheme="minorHAnsi"/>
          <w:b/>
          <w:i/>
          <w:u w:val="single"/>
          <w:lang w:val="en-CA"/>
        </w:rPr>
        <w:tab/>
        <w:t xml:space="preserve">To award a contract – </w:t>
      </w:r>
      <w:r>
        <w:rPr>
          <w:rFonts w:cstheme="minorHAnsi"/>
          <w:b/>
          <w:i/>
          <w:u w:val="single"/>
          <w:lang w:val="en-CA"/>
        </w:rPr>
        <w:t xml:space="preserve">Garbage and recycling </w:t>
      </w:r>
      <w:proofErr w:type="gramStart"/>
      <w:r>
        <w:rPr>
          <w:rFonts w:cstheme="minorHAnsi"/>
          <w:b/>
          <w:i/>
          <w:u w:val="single"/>
          <w:lang w:val="en-CA"/>
        </w:rPr>
        <w:t>collection</w:t>
      </w:r>
      <w:proofErr w:type="gramEnd"/>
    </w:p>
    <w:p w14:paraId="5D5A14EA" w14:textId="77777777" w:rsidR="00BC249C" w:rsidRPr="006470D9" w:rsidRDefault="00BC249C" w:rsidP="00BC249C">
      <w:pPr>
        <w:autoSpaceDE w:val="0"/>
        <w:autoSpaceDN w:val="0"/>
        <w:adjustRightInd w:val="0"/>
        <w:spacing w:after="0" w:line="252" w:lineRule="auto"/>
        <w:ind w:left="2268" w:hanging="2268"/>
        <w:jc w:val="both"/>
        <w:rPr>
          <w:rFonts w:ascii="Calibri" w:eastAsia="Times New Roman" w:hAnsi="Calibri" w:cs="Calibri"/>
          <w:color w:val="000000"/>
          <w:shd w:val="clear" w:color="auto" w:fill="FFFFFF"/>
          <w:lang w:eastAsia="fr-CA"/>
        </w:rPr>
      </w:pPr>
      <w:r w:rsidRPr="006470D9">
        <w:rPr>
          <w:rFonts w:ascii="Calibri" w:eastAsia="Times New Roman" w:hAnsi="Calibri" w:cs="Calibri"/>
          <w:color w:val="000000"/>
          <w:shd w:val="clear" w:color="auto" w:fill="FFFFFF"/>
          <w:lang w:eastAsia="fr-CA"/>
        </w:rPr>
        <w:lastRenderedPageBreak/>
        <w:t xml:space="preserve">CONSIDÉRANT </w:t>
      </w:r>
      <w:r w:rsidRPr="006470D9">
        <w:rPr>
          <w:rFonts w:ascii="Calibri" w:eastAsia="Times New Roman" w:hAnsi="Calibri" w:cs="Calibri"/>
          <w:color w:val="000000"/>
          <w:shd w:val="clear" w:color="auto" w:fill="FFFFFF"/>
          <w:lang w:eastAsia="fr-CA"/>
        </w:rPr>
        <w:tab/>
        <w:t>qu’Éco Entreprises Québec est un organisme sans but lucratif qui représente depuis 2005 les producteurs de contenants, d'emballages et d'imprimés dans leur responsabilité financière à l'égard de la collecte sélective;</w:t>
      </w:r>
    </w:p>
    <w:p w14:paraId="63E12BA0" w14:textId="77777777" w:rsidR="00BC249C" w:rsidRPr="006470D9" w:rsidRDefault="00BC249C" w:rsidP="00BC249C">
      <w:pPr>
        <w:autoSpaceDE w:val="0"/>
        <w:autoSpaceDN w:val="0"/>
        <w:adjustRightInd w:val="0"/>
        <w:spacing w:after="0" w:line="252" w:lineRule="auto"/>
        <w:ind w:left="2268" w:hanging="2268"/>
        <w:jc w:val="both"/>
        <w:rPr>
          <w:rFonts w:ascii="Calibri" w:eastAsia="Times New Roman" w:hAnsi="Calibri" w:cs="Calibri"/>
          <w:color w:val="000000"/>
          <w:shd w:val="clear" w:color="auto" w:fill="FFFFFF"/>
          <w:lang w:eastAsia="fr-CA"/>
        </w:rPr>
      </w:pPr>
    </w:p>
    <w:p w14:paraId="50537210" w14:textId="77777777" w:rsidR="00BC249C" w:rsidRPr="006D6709" w:rsidRDefault="00BC249C" w:rsidP="00BC249C">
      <w:pPr>
        <w:autoSpaceDE w:val="0"/>
        <w:autoSpaceDN w:val="0"/>
        <w:adjustRightInd w:val="0"/>
        <w:spacing w:after="0" w:line="252" w:lineRule="auto"/>
        <w:ind w:left="2268" w:hanging="2268"/>
        <w:jc w:val="both"/>
        <w:rPr>
          <w:rFonts w:ascii="Calibri" w:eastAsia="Times New Roman" w:hAnsi="Calibri" w:cs="Calibri"/>
          <w:i/>
          <w:iCs/>
          <w:lang w:val="en-CA" w:eastAsia="fr-CA"/>
        </w:rPr>
      </w:pPr>
      <w:r w:rsidRPr="006D6709">
        <w:rPr>
          <w:rFonts w:cstheme="minorHAnsi"/>
          <w:i/>
          <w:lang w:val="en-CA"/>
        </w:rPr>
        <w:t>WHEREAS</w:t>
      </w:r>
      <w:r w:rsidRPr="006D6709">
        <w:rPr>
          <w:rFonts w:ascii="Calibri" w:eastAsia="Times New Roman" w:hAnsi="Calibri" w:cs="Calibri"/>
          <w:i/>
          <w:iCs/>
          <w:lang w:val="en-CA" w:eastAsia="fr-CA"/>
        </w:rPr>
        <w:tab/>
      </w:r>
      <w:proofErr w:type="spellStart"/>
      <w:r w:rsidRPr="006D6709">
        <w:rPr>
          <w:rFonts w:ascii="Calibri" w:eastAsia="Times New Roman" w:hAnsi="Calibri" w:cs="Calibri"/>
          <w:i/>
          <w:iCs/>
          <w:lang w:val="en-CA" w:eastAsia="fr-CA"/>
        </w:rPr>
        <w:t>Éco</w:t>
      </w:r>
      <w:proofErr w:type="spellEnd"/>
      <w:r w:rsidRPr="006D6709">
        <w:rPr>
          <w:rFonts w:ascii="Calibri" w:eastAsia="Times New Roman" w:hAnsi="Calibri" w:cs="Calibri"/>
          <w:i/>
          <w:iCs/>
          <w:lang w:val="en-CA" w:eastAsia="fr-CA"/>
        </w:rPr>
        <w:t xml:space="preserve"> </w:t>
      </w:r>
      <w:proofErr w:type="spellStart"/>
      <w:r w:rsidRPr="006D6709">
        <w:rPr>
          <w:rFonts w:ascii="Calibri" w:eastAsia="Times New Roman" w:hAnsi="Calibri" w:cs="Calibri"/>
          <w:i/>
          <w:iCs/>
          <w:lang w:val="en-CA" w:eastAsia="fr-CA"/>
        </w:rPr>
        <w:t>Entreprises</w:t>
      </w:r>
      <w:proofErr w:type="spellEnd"/>
      <w:r w:rsidRPr="006D6709">
        <w:rPr>
          <w:rFonts w:ascii="Calibri" w:eastAsia="Times New Roman" w:hAnsi="Calibri" w:cs="Calibri"/>
          <w:i/>
          <w:iCs/>
          <w:lang w:val="en-CA" w:eastAsia="fr-CA"/>
        </w:rPr>
        <w:t xml:space="preserve"> Québec is a non-profit organization that has been representing, since 2005, the producers of containers, packaging and printed matter in their financial responsibility for curbside </w:t>
      </w:r>
      <w:proofErr w:type="gramStart"/>
      <w:r w:rsidRPr="006D6709">
        <w:rPr>
          <w:rFonts w:ascii="Calibri" w:eastAsia="Times New Roman" w:hAnsi="Calibri" w:cs="Calibri"/>
          <w:i/>
          <w:iCs/>
          <w:lang w:val="en-CA" w:eastAsia="fr-CA"/>
        </w:rPr>
        <w:t>recycling;</w:t>
      </w:r>
      <w:proofErr w:type="gramEnd"/>
    </w:p>
    <w:p w14:paraId="2C4BC0F5" w14:textId="77777777" w:rsidR="00BC249C" w:rsidRPr="006D6709" w:rsidRDefault="00BC249C" w:rsidP="00BC249C">
      <w:pPr>
        <w:autoSpaceDE w:val="0"/>
        <w:autoSpaceDN w:val="0"/>
        <w:adjustRightInd w:val="0"/>
        <w:spacing w:after="0" w:line="252" w:lineRule="auto"/>
        <w:ind w:left="2268" w:hanging="2268"/>
        <w:jc w:val="both"/>
        <w:rPr>
          <w:rFonts w:ascii="Calibri" w:eastAsia="Times New Roman" w:hAnsi="Calibri" w:cs="Calibri"/>
          <w:lang w:val="en-CA" w:eastAsia="fr-CA"/>
        </w:rPr>
      </w:pPr>
    </w:p>
    <w:p w14:paraId="7136351E" w14:textId="77777777" w:rsidR="00BC249C" w:rsidRPr="006470D9" w:rsidRDefault="00BC249C" w:rsidP="00BC249C">
      <w:pPr>
        <w:autoSpaceDE w:val="0"/>
        <w:autoSpaceDN w:val="0"/>
        <w:adjustRightInd w:val="0"/>
        <w:spacing w:after="0" w:line="252" w:lineRule="auto"/>
        <w:ind w:left="2268" w:hanging="2268"/>
        <w:jc w:val="both"/>
        <w:rPr>
          <w:rFonts w:ascii="Calibri" w:eastAsia="Times New Roman" w:hAnsi="Calibri" w:cs="Calibri"/>
          <w:color w:val="000000"/>
          <w:lang w:eastAsia="fr-CA"/>
        </w:rPr>
      </w:pPr>
      <w:r w:rsidRPr="006470D9">
        <w:rPr>
          <w:rFonts w:ascii="Calibri" w:eastAsia="Times New Roman" w:hAnsi="Calibri" w:cs="Calibri"/>
          <w:color w:val="000000"/>
          <w:lang w:eastAsia="fr-CA"/>
        </w:rPr>
        <w:t xml:space="preserve">CONSIDÉRANT </w:t>
      </w:r>
      <w:r w:rsidRPr="006470D9">
        <w:rPr>
          <w:rFonts w:ascii="Calibri" w:eastAsia="Times New Roman" w:hAnsi="Calibri" w:cs="Calibri"/>
          <w:color w:val="000000"/>
          <w:lang w:eastAsia="fr-CA"/>
        </w:rPr>
        <w:tab/>
        <w:t>que le 24 octobre 2022, ÉEQ a été nommé par RECYC-QUÉBEC comme organisme de gestion désigné pour représenter les entreprises dans le financement et la mise en œuvre de la collecte sélective des matières recyclables;</w:t>
      </w:r>
    </w:p>
    <w:p w14:paraId="47A0AFFE" w14:textId="77777777" w:rsidR="00BC249C" w:rsidRPr="006470D9" w:rsidRDefault="00BC249C" w:rsidP="00BC249C">
      <w:pPr>
        <w:autoSpaceDE w:val="0"/>
        <w:autoSpaceDN w:val="0"/>
        <w:adjustRightInd w:val="0"/>
        <w:spacing w:after="0" w:line="252" w:lineRule="auto"/>
        <w:ind w:left="2268" w:hanging="2268"/>
        <w:jc w:val="both"/>
        <w:rPr>
          <w:rFonts w:ascii="Calibri" w:eastAsia="Times New Roman" w:hAnsi="Calibri" w:cs="Calibri"/>
          <w:color w:val="000000"/>
          <w:lang w:eastAsia="fr-CA"/>
        </w:rPr>
      </w:pPr>
    </w:p>
    <w:p w14:paraId="7A8C72EB" w14:textId="77777777" w:rsidR="00BC249C" w:rsidRPr="006D6709" w:rsidRDefault="00BC249C" w:rsidP="00BC249C">
      <w:pPr>
        <w:autoSpaceDE w:val="0"/>
        <w:autoSpaceDN w:val="0"/>
        <w:adjustRightInd w:val="0"/>
        <w:spacing w:after="0" w:line="252" w:lineRule="auto"/>
        <w:ind w:left="2268" w:hanging="2268"/>
        <w:jc w:val="both"/>
        <w:rPr>
          <w:rFonts w:ascii="Calibri" w:eastAsia="Times New Roman" w:hAnsi="Calibri" w:cs="Calibri"/>
          <w:i/>
          <w:iCs/>
          <w:lang w:val="en-CA" w:eastAsia="fr-CA"/>
        </w:rPr>
      </w:pPr>
      <w:r w:rsidRPr="006D6709">
        <w:rPr>
          <w:rFonts w:cstheme="minorHAnsi"/>
          <w:i/>
          <w:lang w:val="en-CA"/>
        </w:rPr>
        <w:t>WHEREAS</w:t>
      </w:r>
      <w:r w:rsidRPr="006D6709">
        <w:rPr>
          <w:rFonts w:ascii="Calibri" w:eastAsia="Times New Roman" w:hAnsi="Calibri" w:cs="Calibri"/>
          <w:i/>
          <w:iCs/>
          <w:lang w:val="en-CA" w:eastAsia="fr-CA"/>
        </w:rPr>
        <w:tab/>
        <w:t xml:space="preserve">on October 24, 2022, ÉEQ was appointed by RECYC-QUÉBEC as the designated management organization to represent businesses in the financing and implementation of selective collection of recyclable </w:t>
      </w:r>
      <w:proofErr w:type="gramStart"/>
      <w:r w:rsidRPr="006D6709">
        <w:rPr>
          <w:rFonts w:ascii="Calibri" w:eastAsia="Times New Roman" w:hAnsi="Calibri" w:cs="Calibri"/>
          <w:i/>
          <w:iCs/>
          <w:lang w:val="en-CA" w:eastAsia="fr-CA"/>
        </w:rPr>
        <w:t>materials;</w:t>
      </w:r>
      <w:proofErr w:type="gramEnd"/>
    </w:p>
    <w:p w14:paraId="7921A4CB" w14:textId="77777777" w:rsidR="00BC249C" w:rsidRPr="006D6709" w:rsidRDefault="00BC249C" w:rsidP="00BC249C">
      <w:pPr>
        <w:autoSpaceDE w:val="0"/>
        <w:autoSpaceDN w:val="0"/>
        <w:adjustRightInd w:val="0"/>
        <w:spacing w:after="0" w:line="252" w:lineRule="auto"/>
        <w:ind w:left="2268" w:hanging="2268"/>
        <w:jc w:val="both"/>
        <w:rPr>
          <w:rFonts w:ascii="Calibri" w:eastAsia="Times New Roman" w:hAnsi="Calibri" w:cs="Calibri"/>
          <w:lang w:val="en-CA" w:eastAsia="fr-CA"/>
        </w:rPr>
      </w:pPr>
    </w:p>
    <w:p w14:paraId="1ABBF0AA" w14:textId="77777777" w:rsidR="00BC249C" w:rsidRPr="006470D9" w:rsidRDefault="00BC249C" w:rsidP="00BC249C">
      <w:pPr>
        <w:autoSpaceDE w:val="0"/>
        <w:autoSpaceDN w:val="0"/>
        <w:adjustRightInd w:val="0"/>
        <w:spacing w:after="0" w:line="252" w:lineRule="auto"/>
        <w:ind w:left="2268" w:hanging="2268"/>
        <w:jc w:val="both"/>
        <w:rPr>
          <w:rFonts w:ascii="Calibri" w:eastAsia="Times New Roman" w:hAnsi="Calibri" w:cs="Calibri"/>
          <w:color w:val="000000"/>
          <w:lang w:eastAsia="fr-CA"/>
        </w:rPr>
      </w:pPr>
      <w:r w:rsidRPr="006470D9">
        <w:rPr>
          <w:rFonts w:ascii="Calibri" w:eastAsia="Times New Roman" w:hAnsi="Calibri" w:cs="Calibri"/>
          <w:color w:val="000000"/>
          <w:lang w:eastAsia="fr-CA"/>
        </w:rPr>
        <w:t xml:space="preserve">CONSIDÉRANT </w:t>
      </w:r>
      <w:r w:rsidRPr="006470D9">
        <w:rPr>
          <w:rFonts w:ascii="Calibri" w:eastAsia="Times New Roman" w:hAnsi="Calibri" w:cs="Calibri"/>
          <w:color w:val="000000"/>
          <w:lang w:eastAsia="fr-CA"/>
        </w:rPr>
        <w:tab/>
        <w:t>que des ententes de partenariat doivent être établies entre ÉEQ et tous les organismes municipaux du Québec en vue du début de la modernisation de la collecte sélective le 1</w:t>
      </w:r>
      <w:r w:rsidRPr="006470D9">
        <w:rPr>
          <w:rFonts w:ascii="Calibri" w:eastAsia="Times New Roman" w:hAnsi="Calibri" w:cs="Calibri"/>
          <w:color w:val="000000"/>
          <w:vertAlign w:val="superscript"/>
          <w:lang w:eastAsia="fr-CA"/>
        </w:rPr>
        <w:t>er</w:t>
      </w:r>
      <w:r w:rsidRPr="006470D9">
        <w:rPr>
          <w:rFonts w:ascii="Calibri" w:eastAsia="Times New Roman" w:hAnsi="Calibri" w:cs="Calibri"/>
          <w:color w:val="000000"/>
          <w:lang w:eastAsia="fr-CA"/>
        </w:rPr>
        <w:t xml:space="preserve"> janvier 2025;</w:t>
      </w:r>
    </w:p>
    <w:p w14:paraId="370C7968" w14:textId="77777777" w:rsidR="00BC249C" w:rsidRPr="006470D9" w:rsidRDefault="00BC249C" w:rsidP="00BC249C">
      <w:pPr>
        <w:autoSpaceDE w:val="0"/>
        <w:autoSpaceDN w:val="0"/>
        <w:adjustRightInd w:val="0"/>
        <w:spacing w:after="0" w:line="252" w:lineRule="auto"/>
        <w:ind w:left="2268" w:hanging="2268"/>
        <w:jc w:val="both"/>
        <w:rPr>
          <w:rFonts w:ascii="Calibri" w:eastAsia="Times New Roman" w:hAnsi="Calibri" w:cs="Calibri"/>
          <w:color w:val="000000"/>
          <w:lang w:eastAsia="fr-CA"/>
        </w:rPr>
      </w:pPr>
    </w:p>
    <w:p w14:paraId="749A67D7" w14:textId="77777777" w:rsidR="00BC249C" w:rsidRPr="006D6709" w:rsidRDefault="00BC249C" w:rsidP="00BC249C">
      <w:pPr>
        <w:autoSpaceDE w:val="0"/>
        <w:autoSpaceDN w:val="0"/>
        <w:adjustRightInd w:val="0"/>
        <w:spacing w:after="0" w:line="252" w:lineRule="auto"/>
        <w:ind w:left="2268" w:hanging="2268"/>
        <w:jc w:val="both"/>
        <w:rPr>
          <w:rFonts w:ascii="Calibri" w:eastAsia="Times New Roman" w:hAnsi="Calibri" w:cs="Calibri"/>
          <w:i/>
          <w:iCs/>
          <w:lang w:val="en-CA" w:eastAsia="fr-CA"/>
        </w:rPr>
      </w:pPr>
      <w:r w:rsidRPr="006D6709">
        <w:rPr>
          <w:rFonts w:cstheme="minorHAnsi"/>
          <w:i/>
          <w:lang w:val="en-CA"/>
        </w:rPr>
        <w:t>WHEREAS</w:t>
      </w:r>
      <w:r w:rsidRPr="006D6709">
        <w:rPr>
          <w:rFonts w:ascii="Calibri" w:eastAsia="Times New Roman" w:hAnsi="Calibri" w:cs="Calibri"/>
          <w:i/>
          <w:iCs/>
          <w:lang w:val="en-CA" w:eastAsia="fr-CA"/>
        </w:rPr>
        <w:tab/>
        <w:t xml:space="preserve">partnership agreements must be established between ÉEQ and all municipal organizations in Quebec with a view to the start of the recycling modernization on January 1, </w:t>
      </w:r>
      <w:proofErr w:type="gramStart"/>
      <w:r w:rsidRPr="006D6709">
        <w:rPr>
          <w:rFonts w:ascii="Calibri" w:eastAsia="Times New Roman" w:hAnsi="Calibri" w:cs="Calibri"/>
          <w:i/>
          <w:iCs/>
          <w:lang w:val="en-CA" w:eastAsia="fr-CA"/>
        </w:rPr>
        <w:t>2025;</w:t>
      </w:r>
      <w:proofErr w:type="gramEnd"/>
    </w:p>
    <w:p w14:paraId="628E93DF" w14:textId="77777777" w:rsidR="00BC249C" w:rsidRPr="006D6709" w:rsidRDefault="00BC249C" w:rsidP="00BC249C">
      <w:pPr>
        <w:autoSpaceDE w:val="0"/>
        <w:autoSpaceDN w:val="0"/>
        <w:adjustRightInd w:val="0"/>
        <w:spacing w:after="0" w:line="252" w:lineRule="auto"/>
        <w:ind w:left="2268" w:hanging="2268"/>
        <w:jc w:val="both"/>
        <w:rPr>
          <w:rFonts w:ascii="Calibri" w:eastAsia="Times New Roman" w:hAnsi="Calibri" w:cs="Calibri"/>
          <w:lang w:val="en-CA" w:eastAsia="fr-CA"/>
        </w:rPr>
      </w:pPr>
    </w:p>
    <w:p w14:paraId="12CBBA17" w14:textId="77777777" w:rsidR="00BC249C" w:rsidRDefault="00BC249C" w:rsidP="00BC249C">
      <w:pPr>
        <w:autoSpaceDE w:val="0"/>
        <w:autoSpaceDN w:val="0"/>
        <w:adjustRightInd w:val="0"/>
        <w:spacing w:after="0" w:line="252" w:lineRule="auto"/>
        <w:ind w:left="2268" w:hanging="2268"/>
        <w:jc w:val="both"/>
        <w:rPr>
          <w:rFonts w:ascii="Calibri" w:eastAsia="Times New Roman" w:hAnsi="Calibri" w:cs="Calibri"/>
          <w:color w:val="000000"/>
          <w:lang w:eastAsia="fr-CA"/>
        </w:rPr>
      </w:pPr>
      <w:r w:rsidRPr="006470D9">
        <w:rPr>
          <w:rFonts w:ascii="Calibri" w:eastAsia="Times New Roman" w:hAnsi="Calibri" w:cs="Calibri"/>
          <w:color w:val="000000"/>
          <w:lang w:eastAsia="fr-CA"/>
        </w:rPr>
        <w:t xml:space="preserve">CONSIDÉRANT </w:t>
      </w:r>
      <w:r w:rsidRPr="006470D9">
        <w:rPr>
          <w:rFonts w:ascii="Calibri" w:eastAsia="Times New Roman" w:hAnsi="Calibri" w:cs="Calibri"/>
          <w:color w:val="000000"/>
          <w:lang w:eastAsia="fr-CA"/>
        </w:rPr>
        <w:tab/>
        <w:t>que l’article 12 du règlement portant sur un système de collecte sélective de certaines matières résiduelles prescrit de favoriser la conclusion des contrats avec les MRC ou avec un regroupement de municipalités, afin d’optimiser la collecte et le transport des matières résiduelles;</w:t>
      </w:r>
    </w:p>
    <w:p w14:paraId="2CAEC34C" w14:textId="77777777" w:rsidR="00BC249C" w:rsidRPr="006470D9" w:rsidRDefault="00BC249C" w:rsidP="00BC249C">
      <w:pPr>
        <w:autoSpaceDE w:val="0"/>
        <w:autoSpaceDN w:val="0"/>
        <w:adjustRightInd w:val="0"/>
        <w:spacing w:after="0" w:line="252" w:lineRule="auto"/>
        <w:jc w:val="both"/>
        <w:rPr>
          <w:rFonts w:ascii="Calibri" w:eastAsia="Times New Roman" w:hAnsi="Calibri" w:cs="Calibri"/>
          <w:color w:val="000000"/>
          <w:lang w:eastAsia="fr-CA"/>
        </w:rPr>
      </w:pPr>
    </w:p>
    <w:p w14:paraId="47870444" w14:textId="77777777" w:rsidR="00BC249C" w:rsidRPr="006D6709" w:rsidRDefault="00BC249C" w:rsidP="00BC249C">
      <w:pPr>
        <w:autoSpaceDE w:val="0"/>
        <w:autoSpaceDN w:val="0"/>
        <w:adjustRightInd w:val="0"/>
        <w:spacing w:after="0" w:line="252" w:lineRule="auto"/>
        <w:ind w:left="2268" w:hanging="2268"/>
        <w:jc w:val="both"/>
        <w:rPr>
          <w:rFonts w:ascii="Calibri" w:eastAsia="Times New Roman" w:hAnsi="Calibri" w:cs="Calibri"/>
          <w:i/>
          <w:iCs/>
          <w:color w:val="000000"/>
          <w:lang w:val="en-CA" w:eastAsia="fr-CA"/>
        </w:rPr>
      </w:pPr>
      <w:r w:rsidRPr="006D6709">
        <w:rPr>
          <w:rFonts w:cstheme="minorHAnsi"/>
          <w:i/>
          <w:lang w:val="en-CA"/>
        </w:rPr>
        <w:t>WHEREAS</w:t>
      </w:r>
      <w:r w:rsidRPr="006D6709">
        <w:rPr>
          <w:rFonts w:ascii="Calibri" w:eastAsia="Times New Roman" w:hAnsi="Calibri" w:cs="Calibri"/>
          <w:i/>
          <w:iCs/>
          <w:color w:val="000000"/>
          <w:lang w:val="en-CA" w:eastAsia="fr-CA"/>
        </w:rPr>
        <w:tab/>
        <w:t xml:space="preserve">section 12 of the regulation concerning a selective collection system for certain waste requires that contracts be entered into with RCMs or a group of municipalities in order to optimize the collection and transportation of </w:t>
      </w:r>
      <w:proofErr w:type="gramStart"/>
      <w:r w:rsidRPr="006D6709">
        <w:rPr>
          <w:rFonts w:ascii="Calibri" w:eastAsia="Times New Roman" w:hAnsi="Calibri" w:cs="Calibri"/>
          <w:i/>
          <w:iCs/>
          <w:color w:val="000000"/>
          <w:lang w:val="en-CA" w:eastAsia="fr-CA"/>
        </w:rPr>
        <w:t>waste;</w:t>
      </w:r>
      <w:proofErr w:type="gramEnd"/>
    </w:p>
    <w:p w14:paraId="21BB6D63" w14:textId="77777777" w:rsidR="00BC249C" w:rsidRPr="006D6709" w:rsidRDefault="00BC249C" w:rsidP="00BC249C">
      <w:pPr>
        <w:autoSpaceDE w:val="0"/>
        <w:autoSpaceDN w:val="0"/>
        <w:adjustRightInd w:val="0"/>
        <w:spacing w:after="0" w:line="252" w:lineRule="auto"/>
        <w:ind w:left="2268" w:hanging="2268"/>
        <w:jc w:val="both"/>
        <w:rPr>
          <w:rFonts w:ascii="Calibri" w:eastAsia="Times New Roman" w:hAnsi="Calibri" w:cs="Calibri"/>
          <w:color w:val="000000"/>
          <w:lang w:val="en-CA" w:eastAsia="fr-CA"/>
        </w:rPr>
      </w:pPr>
    </w:p>
    <w:p w14:paraId="2E6029C9" w14:textId="77777777" w:rsidR="00BC249C" w:rsidRPr="006470D9" w:rsidRDefault="00BC249C" w:rsidP="00BC249C">
      <w:pPr>
        <w:spacing w:after="0" w:line="252" w:lineRule="auto"/>
        <w:ind w:left="2268" w:hanging="2268"/>
        <w:jc w:val="both"/>
      </w:pPr>
      <w:r w:rsidRPr="006470D9">
        <w:rPr>
          <w:rFonts w:cstheme="minorHAnsi"/>
        </w:rPr>
        <w:t xml:space="preserve">CONSIDÉRANT QUE </w:t>
      </w:r>
      <w:r w:rsidRPr="006470D9">
        <w:rPr>
          <w:rFonts w:cstheme="minorHAnsi"/>
        </w:rPr>
        <w:tab/>
        <w:t xml:space="preserve">lors de la séance ordinaire du 8 août 2023, le conseil municipal a adopté la résolution numéro </w:t>
      </w:r>
      <w:r w:rsidRPr="006470D9">
        <w:t>2023-08-321, afin d’autoriser la MRC d’Argenteuil à procéder au dépôt d’une demande financière dans le cadre du volet 4 du Fonds Régions et Ruralité du ministère des Affaires municipales et de l’Habitation qui s’intitule Soutien à la vitalisation et à la coopération intermunicipale, pour financer une étude de regroupement concernant la gestion des matières résiduelles;</w:t>
      </w:r>
    </w:p>
    <w:p w14:paraId="3A2FCE0D" w14:textId="77777777" w:rsidR="00BC249C" w:rsidRPr="006470D9" w:rsidRDefault="00BC249C" w:rsidP="00BC249C">
      <w:pPr>
        <w:spacing w:after="0" w:line="252" w:lineRule="auto"/>
        <w:jc w:val="both"/>
      </w:pPr>
    </w:p>
    <w:p w14:paraId="57008DE1" w14:textId="77777777" w:rsidR="00BC249C" w:rsidRPr="00EB265C" w:rsidRDefault="00BC249C" w:rsidP="00BC249C">
      <w:pPr>
        <w:spacing w:line="252" w:lineRule="auto"/>
        <w:ind w:left="2268" w:hanging="2268"/>
        <w:jc w:val="both"/>
        <w:rPr>
          <w:rFonts w:cstheme="minorHAnsi"/>
          <w:i/>
          <w:lang w:val="en-CA"/>
        </w:rPr>
      </w:pPr>
      <w:r w:rsidRPr="00EB265C">
        <w:rPr>
          <w:rFonts w:cstheme="minorHAnsi"/>
          <w:i/>
          <w:lang w:val="en-CA"/>
        </w:rPr>
        <w:t>WHEREAS</w:t>
      </w:r>
      <w:r w:rsidRPr="00EB265C">
        <w:rPr>
          <w:rFonts w:cstheme="minorHAnsi"/>
          <w:i/>
          <w:lang w:val="en-CA"/>
        </w:rPr>
        <w:tab/>
        <w:t xml:space="preserve">during the regular meeting of August 8, 2023, the municipal council adopted resolution number 2023-08-321, in order to authorize the Argenteuil RCM to proceed with the submission of a financial request within the framework of component 4 from the Regions and Rurality Fund of the Ministry of Municipal Affairs and Housing </w:t>
      </w:r>
      <w:r w:rsidRPr="00EB265C">
        <w:rPr>
          <w:rFonts w:cstheme="minorHAnsi"/>
          <w:i/>
          <w:lang w:val="en-CA"/>
        </w:rPr>
        <w:lastRenderedPageBreak/>
        <w:t xml:space="preserve">which is entitled Support for vitalization and intermunicipal cooperation, to finance a grouping study concerning the management of residual </w:t>
      </w:r>
      <w:proofErr w:type="gramStart"/>
      <w:r w:rsidRPr="00EB265C">
        <w:rPr>
          <w:rFonts w:cstheme="minorHAnsi"/>
          <w:i/>
          <w:lang w:val="en-CA"/>
        </w:rPr>
        <w:t>materials;</w:t>
      </w:r>
      <w:proofErr w:type="gramEnd"/>
    </w:p>
    <w:p w14:paraId="4B4FE3AE" w14:textId="77777777" w:rsidR="00BC249C" w:rsidRPr="006470D9" w:rsidRDefault="00BC249C" w:rsidP="00BC249C">
      <w:pPr>
        <w:spacing w:line="252" w:lineRule="auto"/>
        <w:ind w:left="2268" w:hanging="2268"/>
        <w:jc w:val="both"/>
        <w:rPr>
          <w:rFonts w:cstheme="minorHAnsi"/>
        </w:rPr>
      </w:pPr>
      <w:r w:rsidRPr="006470D9">
        <w:rPr>
          <w:rFonts w:cstheme="minorHAnsi"/>
        </w:rPr>
        <w:t xml:space="preserve">CONSIDÉRANT QUE </w:t>
      </w:r>
      <w:r w:rsidRPr="006470D9">
        <w:rPr>
          <w:rFonts w:cstheme="minorHAnsi"/>
        </w:rPr>
        <w:tab/>
        <w:t xml:space="preserve">le contrat pour la collecte </w:t>
      </w:r>
      <w:r>
        <w:rPr>
          <w:rFonts w:cstheme="minorHAnsi"/>
        </w:rPr>
        <w:t xml:space="preserve">et le transport </w:t>
      </w:r>
      <w:r w:rsidRPr="006470D9">
        <w:rPr>
          <w:rFonts w:cstheme="minorHAnsi"/>
        </w:rPr>
        <w:t>des matières résiduelles sur le territoire de la Municipalité vient à échéance au mois de novembre 2023;</w:t>
      </w:r>
    </w:p>
    <w:p w14:paraId="52DE561D" w14:textId="77777777" w:rsidR="00BC249C" w:rsidRPr="006D6709" w:rsidRDefault="00BC249C" w:rsidP="00BC249C">
      <w:pPr>
        <w:spacing w:line="252" w:lineRule="auto"/>
        <w:ind w:left="2268" w:hanging="2268"/>
        <w:jc w:val="both"/>
        <w:rPr>
          <w:rFonts w:cstheme="minorHAnsi"/>
          <w:i/>
          <w:lang w:val="en-CA"/>
        </w:rPr>
      </w:pPr>
      <w:r w:rsidRPr="006D6709">
        <w:rPr>
          <w:rFonts w:cstheme="minorHAnsi"/>
          <w:i/>
          <w:lang w:val="en-CA"/>
        </w:rPr>
        <w:t>WHEREAS</w:t>
      </w:r>
      <w:r w:rsidRPr="006D6709">
        <w:rPr>
          <w:rFonts w:cstheme="minorHAnsi"/>
          <w:i/>
          <w:lang w:val="en-CA"/>
        </w:rPr>
        <w:tab/>
        <w:t>the contract for the collection</w:t>
      </w:r>
      <w:r>
        <w:rPr>
          <w:rFonts w:cstheme="minorHAnsi"/>
          <w:i/>
          <w:lang w:val="en-CA"/>
        </w:rPr>
        <w:t xml:space="preserve"> and transport </w:t>
      </w:r>
      <w:r w:rsidRPr="006D6709">
        <w:rPr>
          <w:rFonts w:cstheme="minorHAnsi"/>
          <w:i/>
          <w:lang w:val="en-CA"/>
        </w:rPr>
        <w:t xml:space="preserve">of residual materials on the territory of the Municipality expires in November </w:t>
      </w:r>
      <w:proofErr w:type="gramStart"/>
      <w:r w:rsidRPr="006D6709">
        <w:rPr>
          <w:rFonts w:cstheme="minorHAnsi"/>
          <w:i/>
          <w:lang w:val="en-CA"/>
        </w:rPr>
        <w:t>2023;</w:t>
      </w:r>
      <w:proofErr w:type="gramEnd"/>
    </w:p>
    <w:p w14:paraId="369A7073" w14:textId="77777777" w:rsidR="00BC249C" w:rsidRPr="006470D9" w:rsidRDefault="00BC249C" w:rsidP="00BC249C">
      <w:pPr>
        <w:pStyle w:val="Sansinterligne"/>
        <w:spacing w:line="252" w:lineRule="auto"/>
        <w:ind w:left="2268" w:hanging="2268"/>
        <w:jc w:val="both"/>
        <w:rPr>
          <w:rFonts w:cstheme="minorHAnsi"/>
        </w:rPr>
      </w:pPr>
      <w:r w:rsidRPr="006470D9">
        <w:rPr>
          <w:rFonts w:cstheme="minorHAnsi"/>
        </w:rPr>
        <w:t>CONSIDÉRANT QUE</w:t>
      </w:r>
      <w:r w:rsidRPr="006470D9">
        <w:rPr>
          <w:rFonts w:cstheme="minorHAnsi"/>
        </w:rPr>
        <w:tab/>
        <w:t>des soumissions ont été sollicitées par appel d’offres publi</w:t>
      </w:r>
      <w:r>
        <w:rPr>
          <w:rFonts w:cstheme="minorHAnsi"/>
        </w:rPr>
        <w:t>c</w:t>
      </w:r>
      <w:r w:rsidRPr="006470D9">
        <w:rPr>
          <w:rFonts w:cstheme="minorHAnsi"/>
        </w:rPr>
        <w:t xml:space="preserve">, via SEAO, pour la collecte </w:t>
      </w:r>
      <w:r>
        <w:rPr>
          <w:rFonts w:cstheme="minorHAnsi"/>
        </w:rPr>
        <w:t xml:space="preserve">et le transport </w:t>
      </w:r>
      <w:r w:rsidRPr="006470D9">
        <w:rPr>
          <w:rFonts w:cstheme="minorHAnsi"/>
        </w:rPr>
        <w:t>des matières résiduelles</w:t>
      </w:r>
      <w:r>
        <w:rPr>
          <w:rFonts w:cstheme="minorHAnsi"/>
        </w:rPr>
        <w:t xml:space="preserve"> </w:t>
      </w:r>
      <w:r w:rsidRPr="00F41501">
        <w:rPr>
          <w:rFonts w:cstheme="minorHAnsi"/>
        </w:rPr>
        <w:t>pour la période du 13 novembre 2023 au 31 décembre 2027;</w:t>
      </w:r>
    </w:p>
    <w:p w14:paraId="5DD8C46B" w14:textId="77777777" w:rsidR="00BC249C" w:rsidRPr="006470D9" w:rsidRDefault="00BC249C" w:rsidP="00BC249C">
      <w:pPr>
        <w:pStyle w:val="Sansinterligne"/>
        <w:spacing w:line="252" w:lineRule="auto"/>
        <w:ind w:left="2268" w:hanging="2268"/>
        <w:jc w:val="both"/>
        <w:rPr>
          <w:rFonts w:cstheme="minorHAnsi"/>
        </w:rPr>
      </w:pPr>
    </w:p>
    <w:p w14:paraId="5FF41223" w14:textId="77777777" w:rsidR="00BC249C" w:rsidRDefault="00BC249C" w:rsidP="00BC249C">
      <w:pPr>
        <w:pStyle w:val="Sansinterligne"/>
        <w:spacing w:line="252" w:lineRule="auto"/>
        <w:ind w:left="2268" w:hanging="2268"/>
        <w:jc w:val="both"/>
        <w:rPr>
          <w:rFonts w:cstheme="minorHAnsi"/>
          <w:i/>
          <w:lang w:val="en-CA"/>
        </w:rPr>
      </w:pPr>
      <w:r w:rsidRPr="006D6709">
        <w:rPr>
          <w:rFonts w:cstheme="minorHAnsi"/>
          <w:i/>
          <w:lang w:val="en-CA"/>
        </w:rPr>
        <w:t xml:space="preserve">WHEREAS </w:t>
      </w:r>
      <w:r w:rsidRPr="006D6709">
        <w:rPr>
          <w:rFonts w:cstheme="minorHAnsi"/>
          <w:i/>
          <w:lang w:val="en-CA"/>
        </w:rPr>
        <w:tab/>
        <w:t xml:space="preserve">tenders were solicited by public tender, via SEAO, </w:t>
      </w:r>
      <w:r w:rsidRPr="00E87221">
        <w:rPr>
          <w:rFonts w:cstheme="minorHAnsi"/>
          <w:i/>
          <w:lang w:val="en-CA"/>
        </w:rPr>
        <w:t>for the collection and transport of residual materials for the period from November 13, 2023</w:t>
      </w:r>
      <w:r>
        <w:rPr>
          <w:rFonts w:cstheme="minorHAnsi"/>
          <w:i/>
          <w:lang w:val="en-CA"/>
        </w:rPr>
        <w:t>,</w:t>
      </w:r>
      <w:r w:rsidRPr="00E87221">
        <w:rPr>
          <w:rFonts w:cstheme="minorHAnsi"/>
          <w:i/>
          <w:lang w:val="en-CA"/>
        </w:rPr>
        <w:t xml:space="preserve"> to December 31, </w:t>
      </w:r>
      <w:proofErr w:type="gramStart"/>
      <w:r w:rsidRPr="00E87221">
        <w:rPr>
          <w:rFonts w:cstheme="minorHAnsi"/>
          <w:i/>
          <w:lang w:val="en-CA"/>
        </w:rPr>
        <w:t>2027;</w:t>
      </w:r>
      <w:proofErr w:type="gramEnd"/>
    </w:p>
    <w:p w14:paraId="3168BDAE" w14:textId="77777777" w:rsidR="00BC249C" w:rsidRDefault="00BC249C" w:rsidP="00BC249C">
      <w:pPr>
        <w:pStyle w:val="Sansinterligne"/>
        <w:spacing w:line="252" w:lineRule="auto"/>
        <w:ind w:left="2268" w:hanging="2268"/>
        <w:jc w:val="both"/>
        <w:rPr>
          <w:rFonts w:cstheme="minorHAnsi"/>
          <w:lang w:val="en-CA"/>
        </w:rPr>
      </w:pPr>
    </w:p>
    <w:p w14:paraId="1A418472" w14:textId="77777777" w:rsidR="00BC249C" w:rsidRDefault="00BC249C" w:rsidP="00BC249C">
      <w:pPr>
        <w:pStyle w:val="Sansinterligne"/>
        <w:spacing w:line="252" w:lineRule="auto"/>
        <w:ind w:left="2268" w:hanging="2268"/>
        <w:jc w:val="both"/>
        <w:rPr>
          <w:rFonts w:cstheme="minorHAnsi"/>
        </w:rPr>
      </w:pPr>
      <w:r w:rsidRPr="00F41501">
        <w:rPr>
          <w:rFonts w:cstheme="minorHAnsi"/>
        </w:rPr>
        <w:t>CONSIDÉRANT QUE</w:t>
      </w:r>
      <w:r w:rsidRPr="00F41501">
        <w:rPr>
          <w:rFonts w:cstheme="minorHAnsi"/>
        </w:rPr>
        <w:tab/>
        <w:t>dans l’appel d’offres public numéro 2023-GSLR-TC pour la collecte et le transport des matières résiduelles, la Municipalité se réservait le droit de renouveler le contrat annuellement pour les périodes suivant le 31 décembre 2024;</w:t>
      </w:r>
    </w:p>
    <w:p w14:paraId="5E82C0C9" w14:textId="77777777" w:rsidR="00BC249C" w:rsidRDefault="00BC249C" w:rsidP="00BC249C">
      <w:pPr>
        <w:pStyle w:val="Sansinterligne"/>
        <w:spacing w:line="252" w:lineRule="auto"/>
        <w:ind w:left="2268" w:hanging="2268"/>
        <w:jc w:val="both"/>
        <w:rPr>
          <w:rFonts w:cstheme="minorHAnsi"/>
        </w:rPr>
      </w:pPr>
    </w:p>
    <w:p w14:paraId="592AC1C6" w14:textId="77777777" w:rsidR="00BC249C" w:rsidRPr="00526A3D" w:rsidRDefault="00BC249C" w:rsidP="00BC249C">
      <w:pPr>
        <w:pStyle w:val="Sansinterligne"/>
        <w:spacing w:line="252" w:lineRule="auto"/>
        <w:ind w:left="2268" w:hanging="2268"/>
        <w:jc w:val="both"/>
        <w:rPr>
          <w:rFonts w:cstheme="minorHAnsi"/>
          <w:i/>
          <w:iCs/>
          <w:lang w:val="en-CA"/>
        </w:rPr>
      </w:pPr>
      <w:r w:rsidRPr="00526A3D">
        <w:rPr>
          <w:rFonts w:cstheme="minorHAnsi"/>
          <w:i/>
          <w:iCs/>
          <w:lang w:val="en-CA"/>
        </w:rPr>
        <w:t xml:space="preserve">WHEREAS </w:t>
      </w:r>
      <w:r>
        <w:rPr>
          <w:rFonts w:cstheme="minorHAnsi"/>
          <w:i/>
          <w:iCs/>
          <w:lang w:val="en-CA"/>
        </w:rPr>
        <w:tab/>
      </w:r>
      <w:r w:rsidRPr="00526A3D">
        <w:rPr>
          <w:rFonts w:cstheme="minorHAnsi"/>
          <w:i/>
          <w:iCs/>
          <w:lang w:val="en-CA"/>
        </w:rPr>
        <w:t xml:space="preserve">in the public call for </w:t>
      </w:r>
      <w:proofErr w:type="gramStart"/>
      <w:r w:rsidRPr="00526A3D">
        <w:rPr>
          <w:rFonts w:cstheme="minorHAnsi"/>
          <w:i/>
          <w:iCs/>
          <w:lang w:val="en-CA"/>
        </w:rPr>
        <w:t>tenders</w:t>
      </w:r>
      <w:proofErr w:type="gramEnd"/>
      <w:r w:rsidRPr="00526A3D">
        <w:rPr>
          <w:rFonts w:cstheme="minorHAnsi"/>
          <w:i/>
          <w:iCs/>
          <w:lang w:val="en-CA"/>
        </w:rPr>
        <w:t xml:space="preserve"> number 2023-GSLR-TC for the collection and transportation of residual materials, the Municipality reserved the right to renew the contract annually for the periods following December 31, 2024;</w:t>
      </w:r>
    </w:p>
    <w:p w14:paraId="5858B234" w14:textId="77777777" w:rsidR="00BC249C" w:rsidRPr="00526A3D" w:rsidRDefault="00BC249C" w:rsidP="00BC249C">
      <w:pPr>
        <w:pStyle w:val="Sansinterligne"/>
        <w:spacing w:line="252" w:lineRule="auto"/>
        <w:ind w:left="2268" w:hanging="2268"/>
        <w:jc w:val="both"/>
        <w:rPr>
          <w:rFonts w:cstheme="minorHAnsi"/>
          <w:lang w:val="en-CA"/>
        </w:rPr>
      </w:pPr>
    </w:p>
    <w:p w14:paraId="5DB95698" w14:textId="77777777" w:rsidR="00BC249C" w:rsidRPr="006470D9" w:rsidRDefault="00BC249C" w:rsidP="00BC249C">
      <w:pPr>
        <w:pStyle w:val="Sansinterligne"/>
        <w:spacing w:line="252" w:lineRule="auto"/>
        <w:ind w:left="2268" w:hanging="2268"/>
        <w:jc w:val="both"/>
        <w:rPr>
          <w:rFonts w:cstheme="minorHAnsi"/>
        </w:rPr>
      </w:pPr>
      <w:r w:rsidRPr="006470D9">
        <w:rPr>
          <w:rFonts w:cstheme="minorHAnsi"/>
        </w:rPr>
        <w:t>CONSIDÉRANT QUE</w:t>
      </w:r>
      <w:r w:rsidRPr="006470D9">
        <w:rPr>
          <w:rFonts w:cstheme="minorHAnsi"/>
        </w:rPr>
        <w:tab/>
        <w:t>des soumissions ont été déposées par deux (2) différents fournisseurs, tel qu’il appert au tableau ci-dessous :</w:t>
      </w:r>
    </w:p>
    <w:p w14:paraId="2A3C0007" w14:textId="77777777" w:rsidR="00BC249C" w:rsidRPr="006470D9" w:rsidRDefault="00BC249C" w:rsidP="00BC249C">
      <w:pPr>
        <w:pStyle w:val="Sansinterligne"/>
        <w:tabs>
          <w:tab w:val="left" w:pos="2268"/>
        </w:tabs>
        <w:spacing w:line="252" w:lineRule="auto"/>
        <w:jc w:val="both"/>
        <w:rPr>
          <w:rFonts w:cstheme="minorHAnsi"/>
        </w:rPr>
      </w:pPr>
    </w:p>
    <w:p w14:paraId="3EC8ABE7" w14:textId="3961EBC6" w:rsidR="00BC249C" w:rsidRPr="00F32CDC" w:rsidRDefault="00BC249C" w:rsidP="00F32CDC">
      <w:pPr>
        <w:pStyle w:val="Sansinterligne"/>
        <w:tabs>
          <w:tab w:val="left" w:pos="2268"/>
        </w:tabs>
        <w:spacing w:line="252" w:lineRule="auto"/>
        <w:ind w:left="2268" w:hanging="2268"/>
        <w:jc w:val="both"/>
        <w:rPr>
          <w:rFonts w:cstheme="minorHAnsi"/>
          <w:i/>
          <w:lang w:val="en-CA"/>
        </w:rPr>
      </w:pPr>
      <w:r w:rsidRPr="006D6709">
        <w:rPr>
          <w:rFonts w:cstheme="minorHAnsi"/>
          <w:i/>
          <w:lang w:val="en-CA"/>
        </w:rPr>
        <w:t>WHEREAS</w:t>
      </w:r>
      <w:r w:rsidRPr="006D6709">
        <w:rPr>
          <w:rFonts w:cstheme="minorHAnsi"/>
          <w:i/>
          <w:lang w:val="en-CA"/>
        </w:rPr>
        <w:tab/>
        <w:t>bids were submitted by two (2) different suppliers, as shown in the table below:</w:t>
      </w:r>
    </w:p>
    <w:tbl>
      <w:tblPr>
        <w:tblStyle w:val="Grilledutableau"/>
        <w:tblW w:w="0" w:type="auto"/>
        <w:tblInd w:w="250" w:type="dxa"/>
        <w:tblLook w:val="04A0" w:firstRow="1" w:lastRow="0" w:firstColumn="1" w:lastColumn="0" w:noHBand="0" w:noVBand="1"/>
      </w:tblPr>
      <w:tblGrid>
        <w:gridCol w:w="3093"/>
        <w:gridCol w:w="1300"/>
        <w:gridCol w:w="1364"/>
        <w:gridCol w:w="1629"/>
      </w:tblGrid>
      <w:tr w:rsidR="00BC249C" w:rsidRPr="006470D9" w14:paraId="58990E04" w14:textId="77777777" w:rsidTr="00A4540C">
        <w:tc>
          <w:tcPr>
            <w:tcW w:w="3969" w:type="dxa"/>
            <w:tcBorders>
              <w:bottom w:val="double" w:sz="4" w:space="0" w:color="auto"/>
            </w:tcBorders>
            <w:shd w:val="clear" w:color="auto" w:fill="D9D9D9" w:themeFill="background1" w:themeFillShade="D9"/>
          </w:tcPr>
          <w:p w14:paraId="3377982F" w14:textId="77777777" w:rsidR="00BC249C" w:rsidRDefault="00BC249C" w:rsidP="00A4540C">
            <w:pPr>
              <w:pStyle w:val="Sansinterligne"/>
              <w:tabs>
                <w:tab w:val="left" w:pos="2268"/>
              </w:tabs>
              <w:spacing w:before="60" w:after="60" w:line="252" w:lineRule="auto"/>
              <w:jc w:val="center"/>
              <w:rPr>
                <w:rFonts w:cstheme="minorHAnsi"/>
                <w:b/>
              </w:rPr>
            </w:pPr>
            <w:r w:rsidRPr="006470D9">
              <w:rPr>
                <w:rFonts w:cstheme="minorHAnsi"/>
                <w:b/>
              </w:rPr>
              <w:t>FOURNISSEUR</w:t>
            </w:r>
          </w:p>
          <w:p w14:paraId="0E15FFB2" w14:textId="77777777" w:rsidR="00BC249C" w:rsidRPr="006470D9" w:rsidRDefault="00BC249C" w:rsidP="00A4540C">
            <w:pPr>
              <w:pStyle w:val="Sansinterligne"/>
              <w:tabs>
                <w:tab w:val="left" w:pos="2268"/>
              </w:tabs>
              <w:spacing w:before="60" w:after="60" w:line="252" w:lineRule="auto"/>
              <w:jc w:val="center"/>
              <w:rPr>
                <w:rFonts w:cstheme="minorHAnsi"/>
                <w:b/>
              </w:rPr>
            </w:pPr>
            <w:r w:rsidRPr="006470D9">
              <w:rPr>
                <w:rFonts w:cstheme="minorHAnsi"/>
                <w:b/>
              </w:rPr>
              <w:t>SUPPLIER</w:t>
            </w:r>
          </w:p>
        </w:tc>
        <w:tc>
          <w:tcPr>
            <w:tcW w:w="1418" w:type="dxa"/>
            <w:tcBorders>
              <w:bottom w:val="double" w:sz="4" w:space="0" w:color="auto"/>
            </w:tcBorders>
            <w:shd w:val="clear" w:color="auto" w:fill="D9D9D9" w:themeFill="background1" w:themeFillShade="D9"/>
          </w:tcPr>
          <w:p w14:paraId="7CFF011D" w14:textId="77777777" w:rsidR="00BC249C" w:rsidRPr="006470D9" w:rsidRDefault="00BC249C" w:rsidP="00A4540C">
            <w:pPr>
              <w:pStyle w:val="Sansinterligne"/>
              <w:tabs>
                <w:tab w:val="left" w:pos="2268"/>
              </w:tabs>
              <w:spacing w:before="60" w:after="60" w:line="252" w:lineRule="auto"/>
              <w:jc w:val="center"/>
              <w:rPr>
                <w:rFonts w:cstheme="minorHAnsi"/>
                <w:b/>
              </w:rPr>
            </w:pPr>
            <w:r w:rsidRPr="006470D9">
              <w:rPr>
                <w:rFonts w:cstheme="minorHAnsi"/>
                <w:b/>
              </w:rPr>
              <w:t>2023</w:t>
            </w:r>
          </w:p>
        </w:tc>
        <w:tc>
          <w:tcPr>
            <w:tcW w:w="1417" w:type="dxa"/>
            <w:tcBorders>
              <w:bottom w:val="double" w:sz="4" w:space="0" w:color="auto"/>
            </w:tcBorders>
            <w:shd w:val="clear" w:color="auto" w:fill="D9D9D9" w:themeFill="background1" w:themeFillShade="D9"/>
          </w:tcPr>
          <w:p w14:paraId="5DDAB13E" w14:textId="77777777" w:rsidR="00BC249C" w:rsidRPr="006470D9" w:rsidRDefault="00BC249C" w:rsidP="00A4540C">
            <w:pPr>
              <w:pStyle w:val="Sansinterligne"/>
              <w:tabs>
                <w:tab w:val="left" w:pos="2268"/>
              </w:tabs>
              <w:spacing w:before="60" w:after="60" w:line="252" w:lineRule="auto"/>
              <w:jc w:val="center"/>
              <w:rPr>
                <w:rFonts w:cstheme="minorHAnsi"/>
                <w:b/>
              </w:rPr>
            </w:pPr>
            <w:r w:rsidRPr="006470D9">
              <w:rPr>
                <w:rFonts w:cstheme="minorHAnsi"/>
                <w:b/>
              </w:rPr>
              <w:t>2024</w:t>
            </w:r>
          </w:p>
        </w:tc>
        <w:tc>
          <w:tcPr>
            <w:tcW w:w="1802" w:type="dxa"/>
            <w:tcBorders>
              <w:bottom w:val="double" w:sz="4" w:space="0" w:color="auto"/>
            </w:tcBorders>
            <w:shd w:val="clear" w:color="auto" w:fill="D9D9D9" w:themeFill="background1" w:themeFillShade="D9"/>
          </w:tcPr>
          <w:p w14:paraId="29CE6D2B" w14:textId="77777777" w:rsidR="00BC249C" w:rsidRDefault="00BC249C" w:rsidP="00A4540C">
            <w:pPr>
              <w:pStyle w:val="Sansinterligne"/>
              <w:tabs>
                <w:tab w:val="left" w:pos="2268"/>
              </w:tabs>
              <w:spacing w:before="60" w:line="252" w:lineRule="auto"/>
              <w:jc w:val="center"/>
              <w:rPr>
                <w:rFonts w:cstheme="minorHAnsi"/>
                <w:b/>
              </w:rPr>
            </w:pPr>
            <w:r>
              <w:rPr>
                <w:rFonts w:cstheme="minorHAnsi"/>
                <w:b/>
              </w:rPr>
              <w:t>POSTES BUDGÉTAIRES</w:t>
            </w:r>
          </w:p>
          <w:p w14:paraId="6F3ED5B2" w14:textId="77777777" w:rsidR="00BC249C" w:rsidRPr="006470D9" w:rsidRDefault="00BC249C" w:rsidP="00A4540C">
            <w:pPr>
              <w:pStyle w:val="Sansinterligne"/>
              <w:tabs>
                <w:tab w:val="left" w:pos="2268"/>
              </w:tabs>
              <w:spacing w:before="60" w:after="60" w:line="252" w:lineRule="auto"/>
              <w:jc w:val="center"/>
              <w:rPr>
                <w:rFonts w:cstheme="minorHAnsi"/>
                <w:b/>
              </w:rPr>
            </w:pPr>
            <w:r>
              <w:rPr>
                <w:rFonts w:cstheme="minorHAnsi"/>
                <w:b/>
              </w:rPr>
              <w:t>BUDGET ITEMS</w:t>
            </w:r>
          </w:p>
        </w:tc>
      </w:tr>
      <w:tr w:rsidR="00BC249C" w:rsidRPr="006470D9" w14:paraId="27811FA5" w14:textId="77777777" w:rsidTr="00A4540C">
        <w:tc>
          <w:tcPr>
            <w:tcW w:w="3969" w:type="dxa"/>
            <w:tcBorders>
              <w:top w:val="double" w:sz="4" w:space="0" w:color="auto"/>
            </w:tcBorders>
          </w:tcPr>
          <w:p w14:paraId="02BB8F24" w14:textId="77777777" w:rsidR="00BC249C" w:rsidRPr="006470D9" w:rsidRDefault="00BC249C" w:rsidP="00A4540C">
            <w:pPr>
              <w:pStyle w:val="Sansinterligne"/>
              <w:tabs>
                <w:tab w:val="left" w:pos="2268"/>
              </w:tabs>
              <w:spacing w:before="60" w:line="252" w:lineRule="auto"/>
              <w:jc w:val="both"/>
              <w:rPr>
                <w:rFonts w:cstheme="minorHAnsi"/>
              </w:rPr>
            </w:pPr>
            <w:r w:rsidRPr="006470D9">
              <w:rPr>
                <w:rFonts w:cstheme="minorHAnsi"/>
              </w:rPr>
              <w:t>Transport Sanitaire Hayes Inc.:</w:t>
            </w:r>
          </w:p>
          <w:p w14:paraId="706F09D4" w14:textId="77777777" w:rsidR="00BC249C" w:rsidRPr="006470D9" w:rsidRDefault="00BC249C" w:rsidP="00BC249C">
            <w:pPr>
              <w:pStyle w:val="Sansinterligne"/>
              <w:numPr>
                <w:ilvl w:val="0"/>
                <w:numId w:val="37"/>
              </w:numPr>
              <w:tabs>
                <w:tab w:val="left" w:pos="2268"/>
              </w:tabs>
              <w:ind w:left="714" w:hanging="357"/>
              <w:jc w:val="both"/>
              <w:rPr>
                <w:rFonts w:cstheme="minorHAnsi"/>
              </w:rPr>
            </w:pPr>
            <w:r w:rsidRPr="006470D9">
              <w:rPr>
                <w:rFonts w:cstheme="minorHAnsi"/>
              </w:rPr>
              <w:t>Bac vert / green bin</w:t>
            </w:r>
          </w:p>
          <w:p w14:paraId="6ED8FB3B" w14:textId="77777777" w:rsidR="00BC249C" w:rsidRPr="006470D9" w:rsidRDefault="00BC249C" w:rsidP="00BC249C">
            <w:pPr>
              <w:pStyle w:val="Sansinterligne"/>
              <w:numPr>
                <w:ilvl w:val="0"/>
                <w:numId w:val="37"/>
              </w:numPr>
              <w:tabs>
                <w:tab w:val="left" w:pos="2268"/>
              </w:tabs>
              <w:ind w:left="714" w:hanging="357"/>
              <w:jc w:val="both"/>
              <w:rPr>
                <w:rFonts w:cstheme="minorHAnsi"/>
              </w:rPr>
            </w:pPr>
            <w:r w:rsidRPr="006470D9">
              <w:rPr>
                <w:rFonts w:cstheme="minorHAnsi"/>
              </w:rPr>
              <w:t xml:space="preserve">Bac bleu / </w:t>
            </w:r>
            <w:proofErr w:type="spellStart"/>
            <w:r w:rsidRPr="006470D9">
              <w:rPr>
                <w:rFonts w:cstheme="minorHAnsi"/>
              </w:rPr>
              <w:t>blue</w:t>
            </w:r>
            <w:proofErr w:type="spellEnd"/>
            <w:r w:rsidRPr="006470D9">
              <w:rPr>
                <w:rFonts w:cstheme="minorHAnsi"/>
              </w:rPr>
              <w:t xml:space="preserve"> bin</w:t>
            </w:r>
          </w:p>
          <w:p w14:paraId="152B08E3" w14:textId="77777777" w:rsidR="00BC249C" w:rsidRPr="006470D9" w:rsidRDefault="00BC249C" w:rsidP="00BC249C">
            <w:pPr>
              <w:pStyle w:val="Sansinterligne"/>
              <w:numPr>
                <w:ilvl w:val="0"/>
                <w:numId w:val="37"/>
              </w:numPr>
              <w:tabs>
                <w:tab w:val="left" w:pos="2268"/>
              </w:tabs>
              <w:ind w:left="714" w:hanging="357"/>
              <w:jc w:val="both"/>
              <w:rPr>
                <w:rFonts w:cstheme="minorHAnsi"/>
              </w:rPr>
            </w:pPr>
            <w:r w:rsidRPr="006470D9">
              <w:rPr>
                <w:rFonts w:cstheme="minorHAnsi"/>
              </w:rPr>
              <w:t xml:space="preserve">Bac brun / </w:t>
            </w:r>
            <w:proofErr w:type="spellStart"/>
            <w:r w:rsidRPr="006470D9">
              <w:rPr>
                <w:rFonts w:cstheme="minorHAnsi"/>
              </w:rPr>
              <w:t>brown</w:t>
            </w:r>
            <w:proofErr w:type="spellEnd"/>
            <w:r w:rsidRPr="006470D9">
              <w:rPr>
                <w:rFonts w:cstheme="minorHAnsi"/>
              </w:rPr>
              <w:t xml:space="preserve"> bin</w:t>
            </w:r>
          </w:p>
          <w:p w14:paraId="2F00A915" w14:textId="77777777" w:rsidR="00BC249C" w:rsidRPr="006470D9" w:rsidRDefault="00BC249C" w:rsidP="00BC249C">
            <w:pPr>
              <w:pStyle w:val="Sansinterligne"/>
              <w:numPr>
                <w:ilvl w:val="0"/>
                <w:numId w:val="37"/>
              </w:numPr>
              <w:tabs>
                <w:tab w:val="left" w:pos="2268"/>
              </w:tabs>
              <w:ind w:left="714" w:hanging="357"/>
              <w:jc w:val="both"/>
              <w:rPr>
                <w:rFonts w:cstheme="minorHAnsi"/>
              </w:rPr>
            </w:pPr>
            <w:r w:rsidRPr="006470D9">
              <w:rPr>
                <w:rFonts w:cstheme="minorHAnsi"/>
              </w:rPr>
              <w:t>Encombrants / bulk items</w:t>
            </w:r>
          </w:p>
          <w:p w14:paraId="47636272" w14:textId="77777777" w:rsidR="00BC249C" w:rsidRPr="006470D9" w:rsidRDefault="00BC249C" w:rsidP="00BC249C">
            <w:pPr>
              <w:pStyle w:val="Sansinterligne"/>
              <w:numPr>
                <w:ilvl w:val="0"/>
                <w:numId w:val="37"/>
              </w:numPr>
              <w:tabs>
                <w:tab w:val="left" w:pos="2268"/>
              </w:tabs>
              <w:ind w:left="714" w:hanging="357"/>
              <w:jc w:val="both"/>
              <w:rPr>
                <w:rFonts w:cstheme="minorHAnsi"/>
              </w:rPr>
            </w:pPr>
            <w:r w:rsidRPr="006470D9">
              <w:rPr>
                <w:rFonts w:cstheme="minorHAnsi"/>
              </w:rPr>
              <w:t xml:space="preserve">Feuilles / </w:t>
            </w:r>
            <w:proofErr w:type="spellStart"/>
            <w:r w:rsidRPr="006470D9">
              <w:rPr>
                <w:rFonts w:cstheme="minorHAnsi"/>
              </w:rPr>
              <w:t>leaves</w:t>
            </w:r>
            <w:proofErr w:type="spellEnd"/>
          </w:p>
          <w:p w14:paraId="4AC484C2" w14:textId="77777777" w:rsidR="00BC249C" w:rsidRPr="006470D9" w:rsidRDefault="00BC249C" w:rsidP="00A4540C">
            <w:pPr>
              <w:pStyle w:val="Sansinterligne"/>
              <w:tabs>
                <w:tab w:val="left" w:pos="2268"/>
              </w:tabs>
              <w:spacing w:line="252" w:lineRule="auto"/>
              <w:ind w:left="33"/>
              <w:jc w:val="both"/>
              <w:rPr>
                <w:rFonts w:cstheme="minorHAnsi"/>
                <w:b/>
                <w:bCs/>
              </w:rPr>
            </w:pPr>
            <w:r w:rsidRPr="006470D9">
              <w:rPr>
                <w:rFonts w:cstheme="minorHAnsi"/>
                <w:b/>
                <w:bCs/>
              </w:rPr>
              <w:t>Total:</w:t>
            </w:r>
          </w:p>
        </w:tc>
        <w:tc>
          <w:tcPr>
            <w:tcW w:w="1418" w:type="dxa"/>
            <w:tcBorders>
              <w:top w:val="double" w:sz="4" w:space="0" w:color="auto"/>
            </w:tcBorders>
          </w:tcPr>
          <w:p w14:paraId="7025DC0B" w14:textId="77777777" w:rsidR="00BC249C" w:rsidRPr="006470D9" w:rsidRDefault="00BC249C" w:rsidP="00A4540C">
            <w:pPr>
              <w:pStyle w:val="Sansinterligne"/>
              <w:tabs>
                <w:tab w:val="left" w:pos="2268"/>
              </w:tabs>
              <w:spacing w:before="60"/>
              <w:jc w:val="right"/>
              <w:rPr>
                <w:rFonts w:cstheme="minorHAnsi"/>
              </w:rPr>
            </w:pPr>
          </w:p>
          <w:p w14:paraId="77777C77" w14:textId="77777777" w:rsidR="00BC249C" w:rsidRPr="006470D9" w:rsidRDefault="00BC249C" w:rsidP="00A4540C">
            <w:pPr>
              <w:pStyle w:val="Sansinterligne"/>
              <w:tabs>
                <w:tab w:val="left" w:pos="2268"/>
              </w:tabs>
              <w:jc w:val="right"/>
              <w:rPr>
                <w:rFonts w:cstheme="minorHAnsi"/>
              </w:rPr>
            </w:pPr>
            <w:r w:rsidRPr="006470D9">
              <w:rPr>
                <w:rFonts w:cstheme="minorHAnsi"/>
              </w:rPr>
              <w:t>14 450,70$</w:t>
            </w:r>
          </w:p>
          <w:p w14:paraId="3DEEE5C7" w14:textId="77777777" w:rsidR="00BC249C" w:rsidRPr="006470D9" w:rsidRDefault="00BC249C" w:rsidP="00A4540C">
            <w:pPr>
              <w:pStyle w:val="Sansinterligne"/>
              <w:tabs>
                <w:tab w:val="left" w:pos="2268"/>
              </w:tabs>
              <w:jc w:val="right"/>
              <w:rPr>
                <w:rFonts w:cstheme="minorHAnsi"/>
              </w:rPr>
            </w:pPr>
            <w:r w:rsidRPr="006470D9">
              <w:rPr>
                <w:rFonts w:cstheme="minorHAnsi"/>
              </w:rPr>
              <w:t>11 408,40$</w:t>
            </w:r>
          </w:p>
          <w:p w14:paraId="10F1E993" w14:textId="77777777" w:rsidR="00BC249C" w:rsidRPr="006470D9" w:rsidRDefault="00BC249C" w:rsidP="00A4540C">
            <w:pPr>
              <w:pStyle w:val="Sansinterligne"/>
              <w:tabs>
                <w:tab w:val="left" w:pos="2268"/>
              </w:tabs>
              <w:jc w:val="right"/>
              <w:rPr>
                <w:rFonts w:cstheme="minorHAnsi"/>
              </w:rPr>
            </w:pPr>
            <w:r w:rsidRPr="006470D9">
              <w:rPr>
                <w:rFonts w:cstheme="minorHAnsi"/>
              </w:rPr>
              <w:t>6 618,15$</w:t>
            </w:r>
          </w:p>
          <w:p w14:paraId="2B9A5D8F" w14:textId="77777777" w:rsidR="00BC249C" w:rsidRPr="006470D9" w:rsidRDefault="00BC249C" w:rsidP="00A4540C">
            <w:pPr>
              <w:pStyle w:val="Sansinterligne"/>
              <w:tabs>
                <w:tab w:val="left" w:pos="2268"/>
              </w:tabs>
              <w:jc w:val="right"/>
              <w:rPr>
                <w:rFonts w:cstheme="minorHAnsi"/>
              </w:rPr>
            </w:pPr>
          </w:p>
          <w:p w14:paraId="5C03F06B" w14:textId="77777777" w:rsidR="00BC249C" w:rsidRPr="006470D9" w:rsidRDefault="00BC249C" w:rsidP="00A4540C">
            <w:pPr>
              <w:pStyle w:val="Sansinterligne"/>
              <w:tabs>
                <w:tab w:val="left" w:pos="2268"/>
              </w:tabs>
              <w:jc w:val="right"/>
              <w:rPr>
                <w:rFonts w:cstheme="minorHAnsi"/>
              </w:rPr>
            </w:pPr>
          </w:p>
          <w:p w14:paraId="1E2B1EED" w14:textId="77777777" w:rsidR="00BC249C" w:rsidRPr="006470D9" w:rsidRDefault="00BC249C" w:rsidP="00A4540C">
            <w:pPr>
              <w:pStyle w:val="Sansinterligne"/>
              <w:tabs>
                <w:tab w:val="left" w:pos="2268"/>
              </w:tabs>
              <w:jc w:val="right"/>
              <w:rPr>
                <w:rFonts w:cstheme="minorHAnsi"/>
                <w:b/>
                <w:bCs/>
              </w:rPr>
            </w:pPr>
            <w:r w:rsidRPr="006470D9">
              <w:rPr>
                <w:rFonts w:cstheme="minorHAnsi"/>
                <w:b/>
                <w:bCs/>
              </w:rPr>
              <w:t>32 477,25$</w:t>
            </w:r>
          </w:p>
        </w:tc>
        <w:tc>
          <w:tcPr>
            <w:tcW w:w="1417" w:type="dxa"/>
            <w:tcBorders>
              <w:top w:val="double" w:sz="4" w:space="0" w:color="auto"/>
            </w:tcBorders>
          </w:tcPr>
          <w:p w14:paraId="774E2CB5" w14:textId="77777777" w:rsidR="00BC249C" w:rsidRPr="006470D9" w:rsidRDefault="00BC249C" w:rsidP="00A4540C">
            <w:pPr>
              <w:pStyle w:val="Sansinterligne"/>
              <w:tabs>
                <w:tab w:val="left" w:pos="2268"/>
              </w:tabs>
              <w:spacing w:before="60" w:line="252" w:lineRule="auto"/>
              <w:jc w:val="right"/>
              <w:rPr>
                <w:rFonts w:cstheme="minorHAnsi"/>
              </w:rPr>
            </w:pPr>
          </w:p>
          <w:p w14:paraId="0D1607F4" w14:textId="77777777" w:rsidR="00BC249C" w:rsidRPr="006470D9" w:rsidRDefault="00BC249C" w:rsidP="00A4540C">
            <w:pPr>
              <w:pStyle w:val="Sansinterligne"/>
              <w:tabs>
                <w:tab w:val="left" w:pos="2268"/>
              </w:tabs>
              <w:jc w:val="right"/>
              <w:rPr>
                <w:rFonts w:cstheme="minorHAnsi"/>
              </w:rPr>
            </w:pPr>
            <w:r w:rsidRPr="006470D9">
              <w:rPr>
                <w:rFonts w:cstheme="minorHAnsi"/>
              </w:rPr>
              <w:t>173 408,40$</w:t>
            </w:r>
          </w:p>
          <w:p w14:paraId="213BDA35" w14:textId="77777777" w:rsidR="00BC249C" w:rsidRPr="006470D9" w:rsidRDefault="00BC249C" w:rsidP="00A4540C">
            <w:pPr>
              <w:pStyle w:val="Sansinterligne"/>
              <w:tabs>
                <w:tab w:val="left" w:pos="2268"/>
              </w:tabs>
              <w:jc w:val="right"/>
              <w:rPr>
                <w:rFonts w:cstheme="minorHAnsi"/>
              </w:rPr>
            </w:pPr>
            <w:r w:rsidRPr="006470D9">
              <w:rPr>
                <w:rFonts w:cstheme="minorHAnsi"/>
              </w:rPr>
              <w:t>108 045,90$</w:t>
            </w:r>
          </w:p>
          <w:p w14:paraId="102EF06F" w14:textId="77777777" w:rsidR="00BC249C" w:rsidRPr="006470D9" w:rsidRDefault="00BC249C" w:rsidP="00A4540C">
            <w:pPr>
              <w:pStyle w:val="Sansinterligne"/>
              <w:tabs>
                <w:tab w:val="left" w:pos="2268"/>
              </w:tabs>
              <w:jc w:val="right"/>
              <w:rPr>
                <w:rFonts w:cstheme="minorHAnsi"/>
              </w:rPr>
            </w:pPr>
            <w:r w:rsidRPr="006470D9">
              <w:rPr>
                <w:rFonts w:cstheme="minorHAnsi"/>
              </w:rPr>
              <w:t>83 160,00$</w:t>
            </w:r>
          </w:p>
          <w:p w14:paraId="73CA893E" w14:textId="77777777" w:rsidR="00BC249C" w:rsidRPr="006470D9" w:rsidRDefault="00BC249C" w:rsidP="00A4540C">
            <w:pPr>
              <w:pStyle w:val="Sansinterligne"/>
              <w:tabs>
                <w:tab w:val="left" w:pos="2268"/>
              </w:tabs>
              <w:jc w:val="right"/>
              <w:rPr>
                <w:rFonts w:cstheme="minorHAnsi"/>
              </w:rPr>
            </w:pPr>
            <w:r w:rsidRPr="006470D9">
              <w:rPr>
                <w:rFonts w:cstheme="minorHAnsi"/>
              </w:rPr>
              <w:t>32 000,00$</w:t>
            </w:r>
          </w:p>
          <w:p w14:paraId="3C001532" w14:textId="77777777" w:rsidR="00BC249C" w:rsidRPr="006470D9" w:rsidRDefault="00BC249C" w:rsidP="00A4540C">
            <w:pPr>
              <w:pStyle w:val="Sansinterligne"/>
              <w:tabs>
                <w:tab w:val="left" w:pos="2268"/>
              </w:tabs>
              <w:jc w:val="right"/>
              <w:rPr>
                <w:rFonts w:cstheme="minorHAnsi"/>
              </w:rPr>
            </w:pPr>
            <w:r w:rsidRPr="006470D9">
              <w:rPr>
                <w:rFonts w:cstheme="minorHAnsi"/>
              </w:rPr>
              <w:t>5 000,00$</w:t>
            </w:r>
          </w:p>
          <w:p w14:paraId="6A39FACD" w14:textId="77777777" w:rsidR="00BC249C" w:rsidRPr="006470D9" w:rsidRDefault="00BC249C" w:rsidP="00A4540C">
            <w:pPr>
              <w:pStyle w:val="Sansinterligne"/>
              <w:tabs>
                <w:tab w:val="left" w:pos="2268"/>
              </w:tabs>
              <w:spacing w:line="252" w:lineRule="auto"/>
              <w:jc w:val="right"/>
              <w:rPr>
                <w:rFonts w:cstheme="minorHAnsi"/>
                <w:b/>
                <w:bCs/>
              </w:rPr>
            </w:pPr>
            <w:r w:rsidRPr="006470D9">
              <w:rPr>
                <w:rFonts w:cstheme="minorHAnsi"/>
                <w:b/>
                <w:bCs/>
              </w:rPr>
              <w:t>401 614,30$</w:t>
            </w:r>
          </w:p>
        </w:tc>
        <w:tc>
          <w:tcPr>
            <w:tcW w:w="1802" w:type="dxa"/>
            <w:tcBorders>
              <w:top w:val="double" w:sz="4" w:space="0" w:color="auto"/>
            </w:tcBorders>
          </w:tcPr>
          <w:p w14:paraId="4D5769EE" w14:textId="77777777" w:rsidR="00BC249C" w:rsidRDefault="00BC249C" w:rsidP="00A4540C">
            <w:pPr>
              <w:pStyle w:val="Sansinterligne"/>
              <w:tabs>
                <w:tab w:val="left" w:pos="2268"/>
              </w:tabs>
              <w:spacing w:before="60" w:line="252" w:lineRule="auto"/>
              <w:jc w:val="right"/>
              <w:rPr>
                <w:rFonts w:cstheme="minorHAnsi"/>
              </w:rPr>
            </w:pPr>
          </w:p>
          <w:p w14:paraId="2D87B909" w14:textId="77777777" w:rsidR="00BC249C" w:rsidRDefault="00BC249C" w:rsidP="00A4540C">
            <w:pPr>
              <w:pStyle w:val="Sansinterligne"/>
              <w:tabs>
                <w:tab w:val="left" w:pos="2268"/>
              </w:tabs>
              <w:jc w:val="center"/>
              <w:rPr>
                <w:rFonts w:cstheme="minorHAnsi"/>
              </w:rPr>
            </w:pPr>
            <w:r>
              <w:rPr>
                <w:rFonts w:cstheme="minorHAnsi"/>
              </w:rPr>
              <w:t>02.45110.516</w:t>
            </w:r>
          </w:p>
          <w:p w14:paraId="4AD2657C" w14:textId="77777777" w:rsidR="00BC249C" w:rsidRDefault="00BC249C" w:rsidP="00A4540C">
            <w:pPr>
              <w:pStyle w:val="Sansinterligne"/>
              <w:tabs>
                <w:tab w:val="left" w:pos="2268"/>
              </w:tabs>
              <w:jc w:val="center"/>
              <w:rPr>
                <w:rFonts w:cstheme="minorHAnsi"/>
              </w:rPr>
            </w:pPr>
            <w:r>
              <w:rPr>
                <w:rFonts w:cstheme="minorHAnsi"/>
              </w:rPr>
              <w:t>02.45210.516</w:t>
            </w:r>
          </w:p>
          <w:p w14:paraId="048C3060" w14:textId="77777777" w:rsidR="00BC249C" w:rsidRDefault="00BC249C" w:rsidP="00A4540C">
            <w:pPr>
              <w:pStyle w:val="Sansinterligne"/>
              <w:tabs>
                <w:tab w:val="left" w:pos="2268"/>
              </w:tabs>
              <w:jc w:val="center"/>
              <w:rPr>
                <w:rFonts w:cstheme="minorHAnsi"/>
              </w:rPr>
            </w:pPr>
            <w:r>
              <w:rPr>
                <w:rFonts w:cstheme="minorHAnsi"/>
              </w:rPr>
              <w:t>02.45236.516</w:t>
            </w:r>
          </w:p>
          <w:p w14:paraId="11287CB0" w14:textId="77777777" w:rsidR="00BC249C" w:rsidRDefault="00BC249C" w:rsidP="00A4540C">
            <w:pPr>
              <w:pStyle w:val="Sansinterligne"/>
              <w:tabs>
                <w:tab w:val="left" w:pos="2268"/>
              </w:tabs>
              <w:jc w:val="center"/>
              <w:rPr>
                <w:rFonts w:cstheme="minorHAnsi"/>
              </w:rPr>
            </w:pPr>
            <w:r>
              <w:rPr>
                <w:rFonts w:cstheme="minorHAnsi"/>
              </w:rPr>
              <w:t>02.45110.446</w:t>
            </w:r>
          </w:p>
          <w:p w14:paraId="59442D0D" w14:textId="77777777" w:rsidR="00BC249C" w:rsidRPr="006470D9" w:rsidRDefault="00BC249C" w:rsidP="00A4540C">
            <w:pPr>
              <w:pStyle w:val="Sansinterligne"/>
              <w:tabs>
                <w:tab w:val="left" w:pos="2268"/>
              </w:tabs>
              <w:jc w:val="center"/>
              <w:rPr>
                <w:rFonts w:cstheme="minorHAnsi"/>
              </w:rPr>
            </w:pPr>
            <w:r>
              <w:rPr>
                <w:rFonts w:cstheme="minorHAnsi"/>
              </w:rPr>
              <w:t>02.45235.446</w:t>
            </w:r>
          </w:p>
        </w:tc>
      </w:tr>
      <w:tr w:rsidR="00BC249C" w:rsidRPr="006470D9" w14:paraId="62381EB0" w14:textId="77777777" w:rsidTr="00A4540C">
        <w:tc>
          <w:tcPr>
            <w:tcW w:w="3969" w:type="dxa"/>
          </w:tcPr>
          <w:p w14:paraId="1FA7C134" w14:textId="77777777" w:rsidR="00BC249C" w:rsidRPr="006470D9" w:rsidRDefault="00BC249C" w:rsidP="00A4540C">
            <w:pPr>
              <w:pStyle w:val="Sansinterligne"/>
              <w:tabs>
                <w:tab w:val="left" w:pos="2268"/>
              </w:tabs>
              <w:spacing w:before="60" w:line="252" w:lineRule="auto"/>
              <w:jc w:val="both"/>
              <w:rPr>
                <w:rFonts w:cstheme="minorHAnsi"/>
              </w:rPr>
            </w:pPr>
            <w:r w:rsidRPr="006470D9">
              <w:rPr>
                <w:rFonts w:cstheme="minorHAnsi"/>
              </w:rPr>
              <w:t xml:space="preserve">Services </w:t>
            </w:r>
            <w:proofErr w:type="spellStart"/>
            <w:r w:rsidRPr="006470D9">
              <w:rPr>
                <w:rFonts w:cstheme="minorHAnsi"/>
              </w:rPr>
              <w:t>Ricova</w:t>
            </w:r>
            <w:proofErr w:type="spellEnd"/>
            <w:r w:rsidRPr="006470D9">
              <w:rPr>
                <w:rFonts w:cstheme="minorHAnsi"/>
              </w:rPr>
              <w:t xml:space="preserve"> Inc. :</w:t>
            </w:r>
          </w:p>
          <w:p w14:paraId="01ABAD94" w14:textId="77777777" w:rsidR="00BC249C" w:rsidRPr="006470D9" w:rsidRDefault="00BC249C" w:rsidP="00BC249C">
            <w:pPr>
              <w:pStyle w:val="Sansinterligne"/>
              <w:numPr>
                <w:ilvl w:val="0"/>
                <w:numId w:val="37"/>
              </w:numPr>
              <w:tabs>
                <w:tab w:val="left" w:pos="2268"/>
              </w:tabs>
              <w:ind w:left="714" w:hanging="357"/>
              <w:jc w:val="both"/>
              <w:rPr>
                <w:rFonts w:cstheme="minorHAnsi"/>
              </w:rPr>
            </w:pPr>
            <w:r w:rsidRPr="006470D9">
              <w:rPr>
                <w:rFonts w:cstheme="minorHAnsi"/>
              </w:rPr>
              <w:t>Bac vert / green bin</w:t>
            </w:r>
          </w:p>
          <w:p w14:paraId="322EB765" w14:textId="77777777" w:rsidR="00BC249C" w:rsidRPr="006470D9" w:rsidRDefault="00BC249C" w:rsidP="00BC249C">
            <w:pPr>
              <w:pStyle w:val="Sansinterligne"/>
              <w:numPr>
                <w:ilvl w:val="0"/>
                <w:numId w:val="37"/>
              </w:numPr>
              <w:tabs>
                <w:tab w:val="left" w:pos="2268"/>
              </w:tabs>
              <w:ind w:left="714" w:hanging="357"/>
              <w:jc w:val="both"/>
              <w:rPr>
                <w:rFonts w:cstheme="minorHAnsi"/>
              </w:rPr>
            </w:pPr>
            <w:r w:rsidRPr="006470D9">
              <w:rPr>
                <w:rFonts w:cstheme="minorHAnsi"/>
              </w:rPr>
              <w:t xml:space="preserve">Bac bleu / </w:t>
            </w:r>
            <w:proofErr w:type="spellStart"/>
            <w:r w:rsidRPr="006470D9">
              <w:rPr>
                <w:rFonts w:cstheme="minorHAnsi"/>
              </w:rPr>
              <w:t>blue</w:t>
            </w:r>
            <w:proofErr w:type="spellEnd"/>
            <w:r w:rsidRPr="006470D9">
              <w:rPr>
                <w:rFonts w:cstheme="minorHAnsi"/>
              </w:rPr>
              <w:t xml:space="preserve"> bin</w:t>
            </w:r>
          </w:p>
          <w:p w14:paraId="453E731D" w14:textId="77777777" w:rsidR="00BC249C" w:rsidRPr="006470D9" w:rsidRDefault="00BC249C" w:rsidP="00BC249C">
            <w:pPr>
              <w:pStyle w:val="Sansinterligne"/>
              <w:numPr>
                <w:ilvl w:val="0"/>
                <w:numId w:val="37"/>
              </w:numPr>
              <w:tabs>
                <w:tab w:val="left" w:pos="2268"/>
              </w:tabs>
              <w:ind w:left="714" w:hanging="357"/>
              <w:jc w:val="both"/>
              <w:rPr>
                <w:rFonts w:cstheme="minorHAnsi"/>
              </w:rPr>
            </w:pPr>
            <w:r w:rsidRPr="006470D9">
              <w:rPr>
                <w:rFonts w:cstheme="minorHAnsi"/>
              </w:rPr>
              <w:t xml:space="preserve">Bac brun / </w:t>
            </w:r>
            <w:proofErr w:type="spellStart"/>
            <w:r w:rsidRPr="006470D9">
              <w:rPr>
                <w:rFonts w:cstheme="minorHAnsi"/>
              </w:rPr>
              <w:t>brown</w:t>
            </w:r>
            <w:proofErr w:type="spellEnd"/>
            <w:r w:rsidRPr="006470D9">
              <w:rPr>
                <w:rFonts w:cstheme="minorHAnsi"/>
              </w:rPr>
              <w:t xml:space="preserve"> bin</w:t>
            </w:r>
          </w:p>
          <w:p w14:paraId="07D2ECB7" w14:textId="77777777" w:rsidR="00BC249C" w:rsidRPr="006470D9" w:rsidRDefault="00BC249C" w:rsidP="00BC249C">
            <w:pPr>
              <w:pStyle w:val="Sansinterligne"/>
              <w:numPr>
                <w:ilvl w:val="0"/>
                <w:numId w:val="37"/>
              </w:numPr>
              <w:tabs>
                <w:tab w:val="left" w:pos="2268"/>
              </w:tabs>
              <w:ind w:left="714" w:hanging="357"/>
              <w:jc w:val="both"/>
              <w:rPr>
                <w:rFonts w:cstheme="minorHAnsi"/>
              </w:rPr>
            </w:pPr>
            <w:r w:rsidRPr="006470D9">
              <w:rPr>
                <w:rFonts w:cstheme="minorHAnsi"/>
              </w:rPr>
              <w:t xml:space="preserve">Encombrants / bulk </w:t>
            </w:r>
            <w:r w:rsidRPr="006470D9">
              <w:rPr>
                <w:rFonts w:cstheme="minorHAnsi"/>
              </w:rPr>
              <w:lastRenderedPageBreak/>
              <w:t>items</w:t>
            </w:r>
          </w:p>
          <w:p w14:paraId="41CFDF67" w14:textId="77777777" w:rsidR="00BC249C" w:rsidRPr="006470D9" w:rsidRDefault="00BC249C" w:rsidP="00BC249C">
            <w:pPr>
              <w:pStyle w:val="Sansinterligne"/>
              <w:numPr>
                <w:ilvl w:val="0"/>
                <w:numId w:val="37"/>
              </w:numPr>
              <w:tabs>
                <w:tab w:val="left" w:pos="2268"/>
              </w:tabs>
              <w:ind w:left="714" w:hanging="357"/>
              <w:jc w:val="both"/>
              <w:rPr>
                <w:rFonts w:cstheme="minorHAnsi"/>
              </w:rPr>
            </w:pPr>
            <w:r w:rsidRPr="006470D9">
              <w:rPr>
                <w:rFonts w:cstheme="minorHAnsi"/>
              </w:rPr>
              <w:t xml:space="preserve">Feuilles / </w:t>
            </w:r>
            <w:proofErr w:type="spellStart"/>
            <w:r w:rsidRPr="006470D9">
              <w:rPr>
                <w:rFonts w:cstheme="minorHAnsi"/>
              </w:rPr>
              <w:t>leaves</w:t>
            </w:r>
            <w:proofErr w:type="spellEnd"/>
          </w:p>
          <w:p w14:paraId="5EBA51BA" w14:textId="77777777" w:rsidR="00BC249C" w:rsidRPr="006470D9" w:rsidRDefault="00BC249C" w:rsidP="00A4540C">
            <w:pPr>
              <w:pStyle w:val="Sansinterligne"/>
              <w:tabs>
                <w:tab w:val="left" w:pos="2268"/>
              </w:tabs>
              <w:spacing w:line="252" w:lineRule="auto"/>
              <w:jc w:val="both"/>
              <w:rPr>
                <w:rFonts w:cstheme="minorHAnsi"/>
                <w:b/>
                <w:bCs/>
              </w:rPr>
            </w:pPr>
            <w:r w:rsidRPr="006470D9">
              <w:rPr>
                <w:rFonts w:cstheme="minorHAnsi"/>
                <w:b/>
                <w:bCs/>
              </w:rPr>
              <w:t>Total :</w:t>
            </w:r>
          </w:p>
        </w:tc>
        <w:tc>
          <w:tcPr>
            <w:tcW w:w="1418" w:type="dxa"/>
          </w:tcPr>
          <w:p w14:paraId="2CDE2836" w14:textId="77777777" w:rsidR="00BC249C" w:rsidRPr="006470D9" w:rsidRDefault="00BC249C" w:rsidP="00A4540C">
            <w:pPr>
              <w:pStyle w:val="Sansinterligne"/>
              <w:tabs>
                <w:tab w:val="left" w:pos="2268"/>
              </w:tabs>
              <w:spacing w:before="60" w:line="252" w:lineRule="auto"/>
              <w:jc w:val="right"/>
              <w:rPr>
                <w:rFonts w:cstheme="minorHAnsi"/>
              </w:rPr>
            </w:pPr>
          </w:p>
          <w:p w14:paraId="61B958B6" w14:textId="77777777" w:rsidR="00BC249C" w:rsidRPr="006470D9" w:rsidRDefault="00BC249C" w:rsidP="00A4540C">
            <w:pPr>
              <w:pStyle w:val="Sansinterligne"/>
              <w:tabs>
                <w:tab w:val="left" w:pos="2268"/>
              </w:tabs>
              <w:jc w:val="right"/>
              <w:rPr>
                <w:rFonts w:cstheme="minorHAnsi"/>
              </w:rPr>
            </w:pPr>
            <w:r w:rsidRPr="006470D9">
              <w:rPr>
                <w:rFonts w:cstheme="minorHAnsi"/>
              </w:rPr>
              <w:t>16 353,00$</w:t>
            </w:r>
          </w:p>
          <w:p w14:paraId="1E8D27B2" w14:textId="77777777" w:rsidR="00BC249C" w:rsidRPr="006470D9" w:rsidRDefault="00BC249C" w:rsidP="00A4540C">
            <w:pPr>
              <w:pStyle w:val="Sansinterligne"/>
              <w:tabs>
                <w:tab w:val="left" w:pos="2268"/>
              </w:tabs>
              <w:jc w:val="right"/>
              <w:rPr>
                <w:rFonts w:cstheme="minorHAnsi"/>
              </w:rPr>
            </w:pPr>
            <w:r w:rsidRPr="006470D9">
              <w:rPr>
                <w:rFonts w:cstheme="minorHAnsi"/>
              </w:rPr>
              <w:t>16 049,40$</w:t>
            </w:r>
          </w:p>
          <w:p w14:paraId="28388885" w14:textId="77777777" w:rsidR="00BC249C" w:rsidRPr="006470D9" w:rsidRDefault="00BC249C" w:rsidP="00A4540C">
            <w:pPr>
              <w:pStyle w:val="Sansinterligne"/>
              <w:tabs>
                <w:tab w:val="left" w:pos="2268"/>
              </w:tabs>
              <w:jc w:val="right"/>
              <w:rPr>
                <w:rFonts w:cstheme="minorHAnsi"/>
              </w:rPr>
            </w:pPr>
            <w:r w:rsidRPr="006470D9">
              <w:rPr>
                <w:rFonts w:cstheme="minorHAnsi"/>
              </w:rPr>
              <w:t>11 365,20$</w:t>
            </w:r>
          </w:p>
          <w:p w14:paraId="1BDA1A47" w14:textId="77777777" w:rsidR="00BC249C" w:rsidRPr="006470D9" w:rsidRDefault="00BC249C" w:rsidP="00A4540C">
            <w:pPr>
              <w:pStyle w:val="Sansinterligne"/>
              <w:tabs>
                <w:tab w:val="left" w:pos="2268"/>
              </w:tabs>
              <w:spacing w:line="252" w:lineRule="auto"/>
              <w:jc w:val="right"/>
              <w:rPr>
                <w:rFonts w:cstheme="minorHAnsi"/>
              </w:rPr>
            </w:pPr>
          </w:p>
          <w:p w14:paraId="192EE5F8" w14:textId="77777777" w:rsidR="00BC249C" w:rsidRPr="006470D9" w:rsidRDefault="00BC249C" w:rsidP="00A4540C">
            <w:pPr>
              <w:pStyle w:val="Sansinterligne"/>
              <w:tabs>
                <w:tab w:val="left" w:pos="2268"/>
              </w:tabs>
              <w:spacing w:line="252" w:lineRule="auto"/>
              <w:jc w:val="right"/>
              <w:rPr>
                <w:rFonts w:cstheme="minorHAnsi"/>
              </w:rPr>
            </w:pPr>
          </w:p>
          <w:p w14:paraId="37391C35" w14:textId="77777777" w:rsidR="00BC249C" w:rsidRPr="006470D9" w:rsidRDefault="00BC249C" w:rsidP="00A4540C">
            <w:pPr>
              <w:pStyle w:val="Sansinterligne"/>
              <w:tabs>
                <w:tab w:val="left" w:pos="2268"/>
              </w:tabs>
              <w:spacing w:line="252" w:lineRule="auto"/>
              <w:jc w:val="right"/>
              <w:rPr>
                <w:rFonts w:cstheme="minorHAnsi"/>
                <w:b/>
                <w:bCs/>
              </w:rPr>
            </w:pPr>
            <w:r w:rsidRPr="006470D9">
              <w:rPr>
                <w:rFonts w:cstheme="minorHAnsi"/>
                <w:b/>
                <w:bCs/>
              </w:rPr>
              <w:t>43 767,60$</w:t>
            </w:r>
          </w:p>
        </w:tc>
        <w:tc>
          <w:tcPr>
            <w:tcW w:w="1417" w:type="dxa"/>
          </w:tcPr>
          <w:p w14:paraId="24FBF12D" w14:textId="77777777" w:rsidR="00BC249C" w:rsidRPr="006470D9" w:rsidRDefault="00BC249C" w:rsidP="00A4540C">
            <w:pPr>
              <w:pStyle w:val="Sansinterligne"/>
              <w:tabs>
                <w:tab w:val="left" w:pos="2268"/>
              </w:tabs>
              <w:spacing w:before="60" w:line="252" w:lineRule="auto"/>
              <w:jc w:val="right"/>
              <w:rPr>
                <w:rFonts w:cstheme="minorHAnsi"/>
              </w:rPr>
            </w:pPr>
          </w:p>
          <w:p w14:paraId="70600F9B" w14:textId="77777777" w:rsidR="00BC249C" w:rsidRPr="006470D9" w:rsidRDefault="00BC249C" w:rsidP="00A4540C">
            <w:pPr>
              <w:pStyle w:val="Sansinterligne"/>
              <w:tabs>
                <w:tab w:val="left" w:pos="2268"/>
              </w:tabs>
              <w:jc w:val="right"/>
              <w:rPr>
                <w:rFonts w:cstheme="minorHAnsi"/>
              </w:rPr>
            </w:pPr>
            <w:r w:rsidRPr="006470D9">
              <w:rPr>
                <w:rFonts w:cstheme="minorHAnsi"/>
              </w:rPr>
              <w:t>196 236,00$</w:t>
            </w:r>
          </w:p>
          <w:p w14:paraId="3043995B" w14:textId="77777777" w:rsidR="00BC249C" w:rsidRPr="006470D9" w:rsidRDefault="00BC249C" w:rsidP="00A4540C">
            <w:pPr>
              <w:pStyle w:val="Sansinterligne"/>
              <w:tabs>
                <w:tab w:val="left" w:pos="2268"/>
              </w:tabs>
              <w:jc w:val="right"/>
              <w:rPr>
                <w:rFonts w:cstheme="minorHAnsi"/>
              </w:rPr>
            </w:pPr>
            <w:r w:rsidRPr="006470D9">
              <w:rPr>
                <w:rFonts w:cstheme="minorHAnsi"/>
              </w:rPr>
              <w:t>144 444,60$</w:t>
            </w:r>
          </w:p>
          <w:p w14:paraId="2C5F0F34" w14:textId="77777777" w:rsidR="00BC249C" w:rsidRPr="006470D9" w:rsidRDefault="00BC249C" w:rsidP="00A4540C">
            <w:pPr>
              <w:pStyle w:val="Sansinterligne"/>
              <w:tabs>
                <w:tab w:val="left" w:pos="2268"/>
              </w:tabs>
              <w:jc w:val="right"/>
              <w:rPr>
                <w:rFonts w:cstheme="minorHAnsi"/>
              </w:rPr>
            </w:pPr>
            <w:r w:rsidRPr="006470D9">
              <w:rPr>
                <w:rFonts w:cstheme="minorHAnsi"/>
              </w:rPr>
              <w:t>136 382,40$</w:t>
            </w:r>
          </w:p>
          <w:p w14:paraId="55D6FAE2" w14:textId="77777777" w:rsidR="00BC249C" w:rsidRPr="006470D9" w:rsidRDefault="00BC249C" w:rsidP="00A4540C">
            <w:pPr>
              <w:pStyle w:val="Sansinterligne"/>
              <w:tabs>
                <w:tab w:val="left" w:pos="2268"/>
              </w:tabs>
              <w:jc w:val="right"/>
              <w:rPr>
                <w:rFonts w:cstheme="minorHAnsi"/>
              </w:rPr>
            </w:pPr>
            <w:r w:rsidRPr="006470D9">
              <w:rPr>
                <w:rFonts w:cstheme="minorHAnsi"/>
              </w:rPr>
              <w:t>27 850,00$</w:t>
            </w:r>
          </w:p>
          <w:p w14:paraId="33638466" w14:textId="77777777" w:rsidR="00BC249C" w:rsidRPr="006470D9" w:rsidRDefault="00BC249C" w:rsidP="00A4540C">
            <w:pPr>
              <w:pStyle w:val="Sansinterligne"/>
              <w:tabs>
                <w:tab w:val="left" w:pos="2268"/>
              </w:tabs>
              <w:jc w:val="right"/>
              <w:rPr>
                <w:rFonts w:cstheme="minorHAnsi"/>
              </w:rPr>
            </w:pPr>
            <w:r w:rsidRPr="006470D9">
              <w:rPr>
                <w:rFonts w:cstheme="minorHAnsi"/>
              </w:rPr>
              <w:lastRenderedPageBreak/>
              <w:t>24 225,00$</w:t>
            </w:r>
          </w:p>
          <w:p w14:paraId="0BDAFDCC" w14:textId="77777777" w:rsidR="00BC249C" w:rsidRPr="006470D9" w:rsidRDefault="00BC249C" w:rsidP="00A4540C">
            <w:pPr>
              <w:pStyle w:val="Sansinterligne"/>
              <w:tabs>
                <w:tab w:val="left" w:pos="2268"/>
              </w:tabs>
              <w:spacing w:line="252" w:lineRule="auto"/>
              <w:jc w:val="right"/>
              <w:rPr>
                <w:rFonts w:cstheme="minorHAnsi"/>
                <w:b/>
                <w:bCs/>
              </w:rPr>
            </w:pPr>
            <w:r w:rsidRPr="006470D9">
              <w:rPr>
                <w:rFonts w:cstheme="minorHAnsi"/>
                <w:b/>
                <w:bCs/>
              </w:rPr>
              <w:t>529 138,00$</w:t>
            </w:r>
          </w:p>
        </w:tc>
        <w:tc>
          <w:tcPr>
            <w:tcW w:w="1802" w:type="dxa"/>
          </w:tcPr>
          <w:p w14:paraId="6B472C2F" w14:textId="77777777" w:rsidR="00BC249C" w:rsidRDefault="00BC249C" w:rsidP="00A4540C">
            <w:pPr>
              <w:pStyle w:val="Sansinterligne"/>
              <w:tabs>
                <w:tab w:val="left" w:pos="2268"/>
              </w:tabs>
              <w:spacing w:before="60" w:line="252" w:lineRule="auto"/>
              <w:jc w:val="right"/>
              <w:rPr>
                <w:rFonts w:cstheme="minorHAnsi"/>
              </w:rPr>
            </w:pPr>
          </w:p>
          <w:p w14:paraId="2477064E" w14:textId="77777777" w:rsidR="00BC249C" w:rsidRDefault="00BC249C" w:rsidP="00A4540C">
            <w:pPr>
              <w:pStyle w:val="Sansinterligne"/>
              <w:tabs>
                <w:tab w:val="left" w:pos="2268"/>
              </w:tabs>
              <w:jc w:val="center"/>
              <w:rPr>
                <w:rFonts w:cstheme="minorHAnsi"/>
              </w:rPr>
            </w:pPr>
            <w:r>
              <w:rPr>
                <w:rFonts w:cstheme="minorHAnsi"/>
              </w:rPr>
              <w:t>02.45110.516</w:t>
            </w:r>
          </w:p>
          <w:p w14:paraId="0539A24D" w14:textId="77777777" w:rsidR="00BC249C" w:rsidRDefault="00BC249C" w:rsidP="00A4540C">
            <w:pPr>
              <w:pStyle w:val="Sansinterligne"/>
              <w:tabs>
                <w:tab w:val="left" w:pos="2268"/>
              </w:tabs>
              <w:jc w:val="center"/>
              <w:rPr>
                <w:rFonts w:cstheme="minorHAnsi"/>
              </w:rPr>
            </w:pPr>
            <w:r>
              <w:rPr>
                <w:rFonts w:cstheme="minorHAnsi"/>
              </w:rPr>
              <w:t>02.45210.516</w:t>
            </w:r>
          </w:p>
          <w:p w14:paraId="0F140DC9" w14:textId="77777777" w:rsidR="00BC249C" w:rsidRDefault="00BC249C" w:rsidP="00A4540C">
            <w:pPr>
              <w:pStyle w:val="Sansinterligne"/>
              <w:tabs>
                <w:tab w:val="left" w:pos="2268"/>
              </w:tabs>
              <w:jc w:val="center"/>
              <w:rPr>
                <w:rFonts w:cstheme="minorHAnsi"/>
              </w:rPr>
            </w:pPr>
            <w:r>
              <w:rPr>
                <w:rFonts w:cstheme="minorHAnsi"/>
              </w:rPr>
              <w:t>02.45236.516</w:t>
            </w:r>
          </w:p>
          <w:p w14:paraId="0F619923" w14:textId="77777777" w:rsidR="00BC249C" w:rsidRDefault="00BC249C" w:rsidP="00A4540C">
            <w:pPr>
              <w:pStyle w:val="Sansinterligne"/>
              <w:tabs>
                <w:tab w:val="left" w:pos="2268"/>
              </w:tabs>
              <w:jc w:val="center"/>
              <w:rPr>
                <w:rFonts w:cstheme="minorHAnsi"/>
              </w:rPr>
            </w:pPr>
            <w:r>
              <w:rPr>
                <w:rFonts w:cstheme="minorHAnsi"/>
              </w:rPr>
              <w:t>02.45110.446</w:t>
            </w:r>
          </w:p>
          <w:p w14:paraId="2E3C8146" w14:textId="77777777" w:rsidR="00BC249C" w:rsidRPr="006470D9" w:rsidRDefault="00BC249C" w:rsidP="00A4540C">
            <w:pPr>
              <w:pStyle w:val="Sansinterligne"/>
              <w:tabs>
                <w:tab w:val="left" w:pos="2268"/>
              </w:tabs>
              <w:jc w:val="center"/>
              <w:rPr>
                <w:rFonts w:cstheme="minorHAnsi"/>
              </w:rPr>
            </w:pPr>
            <w:r>
              <w:rPr>
                <w:rFonts w:cstheme="minorHAnsi"/>
              </w:rPr>
              <w:lastRenderedPageBreak/>
              <w:t>02.45235.446</w:t>
            </w:r>
          </w:p>
        </w:tc>
      </w:tr>
    </w:tbl>
    <w:p w14:paraId="1DFE31FD" w14:textId="77777777" w:rsidR="00BC249C" w:rsidRPr="006470D9" w:rsidRDefault="00BC249C" w:rsidP="00BC249C">
      <w:pPr>
        <w:pStyle w:val="Sansinterligne"/>
        <w:tabs>
          <w:tab w:val="left" w:pos="2268"/>
        </w:tabs>
        <w:spacing w:line="252" w:lineRule="auto"/>
        <w:jc w:val="both"/>
        <w:rPr>
          <w:rFonts w:cstheme="minorHAnsi"/>
        </w:rPr>
      </w:pPr>
    </w:p>
    <w:p w14:paraId="3BD0678A" w14:textId="77777777" w:rsidR="00BC249C" w:rsidRPr="006470D9" w:rsidRDefault="00BC249C" w:rsidP="00BC249C">
      <w:pPr>
        <w:pStyle w:val="Sansinterligne"/>
        <w:tabs>
          <w:tab w:val="left" w:pos="2268"/>
        </w:tabs>
        <w:spacing w:line="252" w:lineRule="auto"/>
        <w:ind w:left="2268" w:hanging="2268"/>
        <w:jc w:val="both"/>
        <w:rPr>
          <w:rFonts w:cstheme="minorHAnsi"/>
        </w:rPr>
      </w:pPr>
      <w:r>
        <w:rPr>
          <w:rFonts w:cstheme="minorHAnsi"/>
          <w:color w:val="000000"/>
        </w:rPr>
        <w:t>PAR CES MOTIFS</w:t>
      </w:r>
      <w:r w:rsidRPr="006470D9">
        <w:rPr>
          <w:rFonts w:cstheme="minorHAnsi"/>
          <w:color w:val="000000"/>
        </w:rPr>
        <w:tab/>
        <w:t xml:space="preserve">il est proposé par </w:t>
      </w:r>
      <w:r>
        <w:rPr>
          <w:rFonts w:cstheme="minorHAnsi"/>
          <w:color w:val="000000"/>
        </w:rPr>
        <w:t xml:space="preserve">madame la conseillère Natalia Czarnecka </w:t>
      </w:r>
      <w:r w:rsidRPr="006470D9">
        <w:rPr>
          <w:rFonts w:cstheme="minorHAnsi"/>
          <w:color w:val="000000"/>
        </w:rPr>
        <w:t xml:space="preserve">et résolu d’accepter la soumission de Transport Sanitaire Hayes Inc. </w:t>
      </w:r>
      <w:r w:rsidRPr="006470D9">
        <w:rPr>
          <w:rFonts w:cstheme="minorHAnsi"/>
        </w:rPr>
        <w:t>pour un montant total de 434,091,55$ excluant les taxes applicables, représentant le prix du plus bas soumissionnaire</w:t>
      </w:r>
      <w:r>
        <w:rPr>
          <w:rFonts w:cstheme="minorHAnsi"/>
        </w:rPr>
        <w:t xml:space="preserve"> </w:t>
      </w:r>
      <w:r w:rsidRPr="00F41501">
        <w:rPr>
          <w:rFonts w:cstheme="minorHAnsi"/>
        </w:rPr>
        <w:t>et ce, pour la période du 13 novembre 2023 au 31 décembre 2024.</w:t>
      </w:r>
      <w:r w:rsidRPr="006470D9">
        <w:rPr>
          <w:rFonts w:cstheme="minorHAnsi"/>
        </w:rPr>
        <w:t xml:space="preserve"> Les fonds nécessaires seront prélevés aux postes budgétaires apparaissant</w:t>
      </w:r>
      <w:r>
        <w:rPr>
          <w:rFonts w:cstheme="minorHAnsi"/>
        </w:rPr>
        <w:t xml:space="preserve"> au tableau.</w:t>
      </w:r>
    </w:p>
    <w:p w14:paraId="4520EE8D" w14:textId="77777777" w:rsidR="00BC249C" w:rsidRPr="006470D9" w:rsidRDefault="00BC249C" w:rsidP="00BC249C">
      <w:pPr>
        <w:pStyle w:val="Sansinterligne"/>
        <w:tabs>
          <w:tab w:val="left" w:pos="2268"/>
        </w:tabs>
        <w:spacing w:line="252" w:lineRule="auto"/>
        <w:jc w:val="both"/>
        <w:rPr>
          <w:rFonts w:cstheme="minorHAnsi"/>
          <w:i/>
        </w:rPr>
      </w:pPr>
    </w:p>
    <w:p w14:paraId="1B6C73C3" w14:textId="77777777" w:rsidR="00BC249C" w:rsidRPr="006470D9" w:rsidRDefault="00BC249C" w:rsidP="00BC249C">
      <w:pPr>
        <w:pStyle w:val="Sansinterligne"/>
        <w:tabs>
          <w:tab w:val="left" w:pos="2268"/>
        </w:tabs>
        <w:spacing w:line="252" w:lineRule="auto"/>
        <w:ind w:left="2268" w:hanging="2268"/>
        <w:jc w:val="both"/>
        <w:rPr>
          <w:rFonts w:cstheme="minorHAnsi"/>
          <w:i/>
          <w:lang w:val="en-CA"/>
        </w:rPr>
      </w:pPr>
      <w:proofErr w:type="gramStart"/>
      <w:r w:rsidRPr="006D6709">
        <w:rPr>
          <w:rFonts w:cstheme="minorHAnsi"/>
          <w:i/>
          <w:lang w:val="en-CA"/>
        </w:rPr>
        <w:t>THEREFORE</w:t>
      </w:r>
      <w:proofErr w:type="gramEnd"/>
      <w:r w:rsidRPr="006D6709">
        <w:rPr>
          <w:rFonts w:cstheme="minorHAnsi"/>
          <w:i/>
          <w:lang w:val="en-CA"/>
        </w:rPr>
        <w:tab/>
        <w:t xml:space="preserve">it is proposed by </w:t>
      </w:r>
      <w:r>
        <w:rPr>
          <w:rFonts w:cstheme="minorHAnsi"/>
          <w:i/>
          <w:lang w:val="en-CA"/>
        </w:rPr>
        <w:t>c</w:t>
      </w:r>
      <w:r w:rsidRPr="006D6709">
        <w:rPr>
          <w:rFonts w:cstheme="minorHAnsi"/>
          <w:i/>
          <w:lang w:val="en-CA"/>
        </w:rPr>
        <w:t xml:space="preserve">ouncillor </w:t>
      </w:r>
      <w:r>
        <w:rPr>
          <w:rFonts w:cstheme="minorHAnsi"/>
          <w:i/>
          <w:lang w:val="en-CA"/>
        </w:rPr>
        <w:t>Natalia Czarnecka</w:t>
      </w:r>
      <w:r w:rsidRPr="006D6709">
        <w:rPr>
          <w:rFonts w:cstheme="minorHAnsi"/>
          <w:i/>
          <w:lang w:val="en-CA"/>
        </w:rPr>
        <w:t xml:space="preserve"> and resolved to accept the submission of Transport Sanitaire Hayes Inc. for the amount of $434,091,55 excluding applicable taxes, representing the price of the lowest bidder</w:t>
      </w:r>
      <w:r w:rsidRPr="0086156F">
        <w:rPr>
          <w:lang w:val="en-CA"/>
        </w:rPr>
        <w:t xml:space="preserve"> </w:t>
      </w:r>
      <w:r w:rsidRPr="0086156F">
        <w:rPr>
          <w:rFonts w:cstheme="minorHAnsi"/>
          <w:i/>
          <w:lang w:val="en-CA"/>
        </w:rPr>
        <w:t>and this, for the period from November 13, 2023 to December 31, 2024.</w:t>
      </w:r>
      <w:r>
        <w:rPr>
          <w:rFonts w:cstheme="minorHAnsi"/>
          <w:i/>
          <w:lang w:val="en-CA"/>
        </w:rPr>
        <w:t xml:space="preserve"> </w:t>
      </w:r>
      <w:r w:rsidRPr="006D6709">
        <w:rPr>
          <w:rFonts w:cstheme="minorHAnsi"/>
          <w:i/>
          <w:lang w:val="en-CA"/>
        </w:rPr>
        <w:t xml:space="preserve"> </w:t>
      </w:r>
      <w:r w:rsidRPr="006470D9">
        <w:rPr>
          <w:rFonts w:cstheme="minorHAnsi"/>
          <w:i/>
          <w:lang w:val="en-CA"/>
        </w:rPr>
        <w:t>The necessary funds will be taken from the budget items appearing on the table.</w:t>
      </w:r>
    </w:p>
    <w:p w14:paraId="6F5070CC" w14:textId="77777777" w:rsidR="00C54226" w:rsidRPr="00BC249C" w:rsidRDefault="00C54226" w:rsidP="00BC249C">
      <w:pPr>
        <w:spacing w:after="0"/>
        <w:rPr>
          <w:rFonts w:cstheme="minorHAnsi"/>
          <w:i/>
          <w:lang w:val="en-CA"/>
        </w:rPr>
      </w:pPr>
    </w:p>
    <w:p w14:paraId="7C042CE1" w14:textId="77777777" w:rsidR="00C32EF3" w:rsidRPr="00BC249C" w:rsidRDefault="00C32EF3" w:rsidP="00C32EF3">
      <w:pPr>
        <w:spacing w:after="0" w:line="240" w:lineRule="auto"/>
        <w:jc w:val="right"/>
        <w:rPr>
          <w:rFonts w:cstheme="minorHAnsi"/>
        </w:rPr>
      </w:pPr>
      <w:r w:rsidRPr="00BC249C">
        <w:rPr>
          <w:rFonts w:cstheme="minorHAnsi"/>
        </w:rPr>
        <w:t>Adopté à l’unanimité des conseillers</w:t>
      </w:r>
    </w:p>
    <w:p w14:paraId="473AADCC" w14:textId="77777777" w:rsidR="00C32EF3" w:rsidRPr="009955D3" w:rsidRDefault="00C32EF3" w:rsidP="00C32EF3">
      <w:pPr>
        <w:spacing w:after="0" w:line="240" w:lineRule="auto"/>
        <w:jc w:val="right"/>
        <w:rPr>
          <w:rFonts w:cstheme="minorHAnsi"/>
          <w:i/>
          <w:lang w:val="en-CA"/>
        </w:rPr>
      </w:pPr>
      <w:r w:rsidRPr="009955D3">
        <w:rPr>
          <w:rFonts w:cstheme="minorHAnsi"/>
          <w:i/>
          <w:lang w:val="en-CA"/>
        </w:rPr>
        <w:t xml:space="preserve">Adopted unanimously by </w:t>
      </w:r>
      <w:proofErr w:type="gramStart"/>
      <w:r w:rsidRPr="009955D3">
        <w:rPr>
          <w:rFonts w:cstheme="minorHAnsi"/>
          <w:i/>
          <w:lang w:val="en-CA"/>
        </w:rPr>
        <w:t>councillors</w:t>
      </w:r>
      <w:proofErr w:type="gramEnd"/>
    </w:p>
    <w:p w14:paraId="312A40E7" w14:textId="77777777" w:rsidR="006C4DA3" w:rsidRDefault="006C4DA3" w:rsidP="00C54226">
      <w:pPr>
        <w:spacing w:after="0"/>
        <w:rPr>
          <w:rFonts w:cstheme="minorHAnsi"/>
          <w:i/>
          <w:lang w:val="en-CA"/>
        </w:rPr>
      </w:pPr>
    </w:p>
    <w:p w14:paraId="1B11AF60" w14:textId="77777777" w:rsidR="00BC249C" w:rsidRPr="00353F0E" w:rsidRDefault="00BC249C" w:rsidP="00BC249C">
      <w:pPr>
        <w:spacing w:after="0" w:line="252" w:lineRule="auto"/>
        <w:jc w:val="both"/>
        <w:rPr>
          <w:rFonts w:cstheme="minorHAnsi"/>
          <w:b/>
          <w:u w:val="single"/>
          <w14:ligatures w14:val="standardContextual"/>
        </w:rPr>
      </w:pPr>
      <w:r w:rsidRPr="00353F0E">
        <w:rPr>
          <w:rFonts w:cstheme="minorHAnsi"/>
          <w:b/>
          <w:u w:val="single"/>
          <w14:ligatures w14:val="standardContextual"/>
        </w:rPr>
        <w:t>2023-10-</w:t>
      </w:r>
      <w:r>
        <w:rPr>
          <w:rFonts w:cstheme="minorHAnsi"/>
          <w:b/>
          <w:u w:val="single"/>
          <w14:ligatures w14:val="standardContextual"/>
        </w:rPr>
        <w:t>416</w:t>
      </w:r>
      <w:r w:rsidRPr="00353F0E">
        <w:rPr>
          <w:rFonts w:cstheme="minorHAnsi"/>
          <w:b/>
          <w:u w:val="single"/>
          <w14:ligatures w14:val="standardContextual"/>
        </w:rPr>
        <w:tab/>
        <w:t>Pour statuer – Compensation pour des fins de parc</w:t>
      </w:r>
      <w:r>
        <w:rPr>
          <w:rFonts w:cstheme="minorHAnsi"/>
          <w:b/>
          <w:u w:val="single"/>
          <w14:ligatures w14:val="standardContextual"/>
        </w:rPr>
        <w:t>s</w:t>
      </w:r>
      <w:r w:rsidRPr="00353F0E">
        <w:rPr>
          <w:rFonts w:cstheme="minorHAnsi"/>
          <w:b/>
          <w:u w:val="single"/>
          <w14:ligatures w14:val="standardContextual"/>
        </w:rPr>
        <w:t xml:space="preserve"> et espaces verts – Demande de permis de lotissement numéro 2023-10011 – 12, chemin du Belvédère – Lot 5 925</w:t>
      </w:r>
      <w:r>
        <w:rPr>
          <w:rFonts w:cstheme="minorHAnsi"/>
          <w:b/>
          <w:u w:val="single"/>
          <w14:ligatures w14:val="standardContextual"/>
        </w:rPr>
        <w:t> </w:t>
      </w:r>
      <w:r w:rsidRPr="00353F0E">
        <w:rPr>
          <w:rFonts w:cstheme="minorHAnsi"/>
          <w:b/>
          <w:u w:val="single"/>
          <w14:ligatures w14:val="standardContextual"/>
        </w:rPr>
        <w:t>156</w:t>
      </w:r>
    </w:p>
    <w:p w14:paraId="1081AA54" w14:textId="77777777" w:rsidR="00BC249C" w:rsidRDefault="00BC249C" w:rsidP="00BC249C">
      <w:pPr>
        <w:spacing w:line="252" w:lineRule="auto"/>
        <w:rPr>
          <w:i/>
          <w:sz w:val="24"/>
          <w:szCs w:val="24"/>
        </w:rPr>
      </w:pPr>
    </w:p>
    <w:p w14:paraId="597011AF" w14:textId="77777777" w:rsidR="00BC249C" w:rsidRPr="001E0A96" w:rsidRDefault="00BC249C" w:rsidP="00BC249C">
      <w:pPr>
        <w:spacing w:after="0" w:line="252" w:lineRule="auto"/>
        <w:jc w:val="both"/>
        <w:rPr>
          <w:rFonts w:cstheme="minorHAnsi"/>
          <w:b/>
          <w:i/>
          <w:iCs/>
          <w:u w:val="single"/>
          <w:lang w:val="en-CA"/>
          <w14:ligatures w14:val="standardContextual"/>
        </w:rPr>
      </w:pPr>
      <w:r w:rsidRPr="001E0A96">
        <w:rPr>
          <w:rFonts w:cstheme="minorHAnsi"/>
          <w:b/>
          <w:i/>
          <w:iCs/>
          <w:u w:val="single"/>
          <w:lang w:val="en-CA"/>
          <w14:ligatures w14:val="standardContextual"/>
        </w:rPr>
        <w:t>2023-10-</w:t>
      </w:r>
      <w:r>
        <w:rPr>
          <w:rFonts w:cstheme="minorHAnsi"/>
          <w:b/>
          <w:i/>
          <w:iCs/>
          <w:u w:val="single"/>
          <w:lang w:val="en-CA"/>
          <w14:ligatures w14:val="standardContextual"/>
        </w:rPr>
        <w:t>416</w:t>
      </w:r>
      <w:r w:rsidRPr="001E0A96">
        <w:rPr>
          <w:rFonts w:cstheme="minorHAnsi"/>
          <w:b/>
          <w:i/>
          <w:iCs/>
          <w:u w:val="single"/>
          <w:lang w:val="en-CA"/>
          <w14:ligatures w14:val="standardContextual"/>
        </w:rPr>
        <w:tab/>
        <w:t xml:space="preserve">To rule – Compensation for park and green space purposes – Application for subdivision permit number 2023-10011 – 12, chemin du </w:t>
      </w:r>
      <w:proofErr w:type="spellStart"/>
      <w:r w:rsidRPr="001E0A96">
        <w:rPr>
          <w:rFonts w:cstheme="minorHAnsi"/>
          <w:b/>
          <w:i/>
          <w:iCs/>
          <w:u w:val="single"/>
          <w:lang w:val="en-CA"/>
          <w14:ligatures w14:val="standardContextual"/>
        </w:rPr>
        <w:t>Belvédère</w:t>
      </w:r>
      <w:proofErr w:type="spellEnd"/>
      <w:r w:rsidRPr="001E0A96">
        <w:rPr>
          <w:rFonts w:cstheme="minorHAnsi"/>
          <w:b/>
          <w:i/>
          <w:iCs/>
          <w:u w:val="single"/>
          <w:lang w:val="en-CA"/>
          <w14:ligatures w14:val="standardContextual"/>
        </w:rPr>
        <w:t xml:space="preserve"> – Lot 5 925 156</w:t>
      </w:r>
    </w:p>
    <w:p w14:paraId="3B63571E" w14:textId="77777777" w:rsidR="00BC249C" w:rsidRPr="001E0A96" w:rsidRDefault="00BC249C" w:rsidP="00BC249C">
      <w:pPr>
        <w:spacing w:line="252" w:lineRule="auto"/>
        <w:rPr>
          <w:i/>
          <w:sz w:val="24"/>
          <w:szCs w:val="24"/>
          <w:lang w:val="en-CA"/>
        </w:rPr>
      </w:pPr>
    </w:p>
    <w:p w14:paraId="6D11ECFE" w14:textId="77777777" w:rsidR="00BC249C" w:rsidRPr="006E2648" w:rsidRDefault="00BC249C" w:rsidP="00BC249C">
      <w:pPr>
        <w:tabs>
          <w:tab w:val="left" w:pos="2268"/>
        </w:tabs>
        <w:spacing w:after="0" w:line="252" w:lineRule="auto"/>
        <w:ind w:left="2268" w:hanging="2268"/>
        <w:jc w:val="both"/>
        <w:rPr>
          <w14:ligatures w14:val="standardContextual"/>
        </w:rPr>
      </w:pPr>
      <w:r w:rsidRPr="006E2648">
        <w:rPr>
          <w14:ligatures w14:val="standardContextual"/>
        </w:rPr>
        <w:t xml:space="preserve">CONSIDÉRANT </w:t>
      </w:r>
      <w:r w:rsidRPr="006E2648">
        <w:rPr>
          <w14:ligatures w14:val="standardContextual"/>
        </w:rPr>
        <w:tab/>
      </w:r>
      <w:r w:rsidRPr="006E2648">
        <w:rPr>
          <w:rFonts w:cs="Arial"/>
          <w14:ligatures w14:val="standardContextual"/>
        </w:rPr>
        <w:t>la demande de lotissement</w:t>
      </w:r>
      <w:r w:rsidRPr="006E2648">
        <w:rPr>
          <w14:ligatures w14:val="standardContextual"/>
        </w:rPr>
        <w:t xml:space="preserve"> du propriétaire du lot 5 925 156, afin de créer 3 lots à bâtir, un lot résiduel (12 chemin du Belvédère) et un chemin d’accès sur le chemin du Belvédère;</w:t>
      </w:r>
    </w:p>
    <w:p w14:paraId="63BDB6F8" w14:textId="77777777" w:rsidR="00BC249C" w:rsidRPr="006E2648" w:rsidRDefault="00BC249C" w:rsidP="00BC249C">
      <w:pPr>
        <w:tabs>
          <w:tab w:val="left" w:pos="2268"/>
        </w:tabs>
        <w:spacing w:after="0" w:line="252" w:lineRule="auto"/>
        <w:ind w:left="2268" w:hanging="2268"/>
        <w:jc w:val="both"/>
        <w:rPr>
          <w14:ligatures w14:val="standardContextual"/>
        </w:rPr>
      </w:pPr>
    </w:p>
    <w:p w14:paraId="00213B1D" w14:textId="77777777" w:rsidR="00BC249C" w:rsidRDefault="00BC249C" w:rsidP="00BC249C">
      <w:pPr>
        <w:tabs>
          <w:tab w:val="left" w:pos="2268"/>
        </w:tabs>
        <w:spacing w:after="0" w:line="252" w:lineRule="auto"/>
        <w:ind w:left="2268" w:hanging="2268"/>
        <w:jc w:val="both"/>
        <w:rPr>
          <w:i/>
          <w:lang w:val="en-CA"/>
          <w14:ligatures w14:val="standardContextual"/>
        </w:rPr>
      </w:pPr>
      <w:r w:rsidRPr="006E2648">
        <w:rPr>
          <w:i/>
          <w:lang w:val="en-CA"/>
          <w14:ligatures w14:val="standardContextual"/>
        </w:rPr>
        <w:t xml:space="preserve">WHEREAS </w:t>
      </w:r>
      <w:r w:rsidRPr="006E2648">
        <w:rPr>
          <w:i/>
          <w:lang w:val="en-CA"/>
          <w14:ligatures w14:val="standardContextual"/>
        </w:rPr>
        <w:tab/>
        <w:t xml:space="preserve">the application for subdivision by the owner of lot 5 925 156, to create 3 building lots, a residual lot (12 </w:t>
      </w:r>
      <w:proofErr w:type="spellStart"/>
      <w:r w:rsidRPr="006E2648">
        <w:rPr>
          <w:i/>
          <w:lang w:val="en-CA"/>
          <w14:ligatures w14:val="standardContextual"/>
        </w:rPr>
        <w:t>Belvédère</w:t>
      </w:r>
      <w:proofErr w:type="spellEnd"/>
      <w:r w:rsidRPr="006E2648">
        <w:rPr>
          <w:i/>
          <w:lang w:val="en-CA"/>
          <w14:ligatures w14:val="standardContextual"/>
        </w:rPr>
        <w:t xml:space="preserve"> Road) and an access road on </w:t>
      </w:r>
      <w:proofErr w:type="spellStart"/>
      <w:r w:rsidRPr="006E2648">
        <w:rPr>
          <w:i/>
          <w:lang w:val="en-CA"/>
          <w14:ligatures w14:val="standardContextual"/>
        </w:rPr>
        <w:t>Belvédère</w:t>
      </w:r>
      <w:proofErr w:type="spellEnd"/>
      <w:r w:rsidRPr="006E2648">
        <w:rPr>
          <w:i/>
          <w:lang w:val="en-CA"/>
          <w14:ligatures w14:val="standardContextual"/>
        </w:rPr>
        <w:t xml:space="preserve"> </w:t>
      </w:r>
      <w:proofErr w:type="gramStart"/>
      <w:r w:rsidRPr="006E2648">
        <w:rPr>
          <w:i/>
          <w:lang w:val="en-CA"/>
          <w14:ligatures w14:val="standardContextual"/>
        </w:rPr>
        <w:t>Road;</w:t>
      </w:r>
      <w:proofErr w:type="gramEnd"/>
    </w:p>
    <w:p w14:paraId="15E5740C" w14:textId="77777777" w:rsidR="00BC249C" w:rsidRPr="006E2648" w:rsidRDefault="00BC249C" w:rsidP="00BC249C">
      <w:pPr>
        <w:tabs>
          <w:tab w:val="left" w:pos="2268"/>
        </w:tabs>
        <w:spacing w:after="0" w:line="252" w:lineRule="auto"/>
        <w:ind w:left="2268" w:hanging="2268"/>
        <w:jc w:val="both"/>
        <w:rPr>
          <w:i/>
          <w:lang w:val="en-CA"/>
          <w14:ligatures w14:val="standardContextual"/>
        </w:rPr>
      </w:pPr>
    </w:p>
    <w:p w14:paraId="1EA19FCB" w14:textId="77777777" w:rsidR="00BC249C" w:rsidRPr="006E2648" w:rsidRDefault="00BC249C" w:rsidP="00BC249C">
      <w:pPr>
        <w:tabs>
          <w:tab w:val="left" w:pos="2268"/>
        </w:tabs>
        <w:spacing w:after="0" w:line="252" w:lineRule="auto"/>
        <w:ind w:left="2268" w:hanging="2268"/>
        <w:jc w:val="both"/>
        <w:rPr>
          <w:rFonts w:cstheme="minorHAnsi"/>
          <w:i/>
          <w:lang w:val="en-CA"/>
          <w14:ligatures w14:val="standardContextual"/>
        </w:rPr>
      </w:pPr>
    </w:p>
    <w:p w14:paraId="397BEFC4" w14:textId="77777777" w:rsidR="00BC249C" w:rsidRPr="006E2648" w:rsidRDefault="00BC249C" w:rsidP="00BC249C">
      <w:pPr>
        <w:tabs>
          <w:tab w:val="left" w:pos="2268"/>
        </w:tabs>
        <w:spacing w:after="0" w:line="252" w:lineRule="auto"/>
        <w:ind w:left="2268" w:hanging="2268"/>
        <w:jc w:val="both"/>
        <w:rPr>
          <w:rFonts w:cstheme="minorHAnsi"/>
          <w:color w:val="000000"/>
          <w:lang w:val="fr-FR"/>
          <w14:ligatures w14:val="standardContextual"/>
        </w:rPr>
      </w:pPr>
      <w:r w:rsidRPr="006E2648">
        <w:rPr>
          <w:rFonts w:cstheme="minorHAnsi"/>
          <w:color w:val="000000"/>
          <w:lang w:val="fr-FR"/>
          <w14:ligatures w14:val="standardContextual"/>
        </w:rPr>
        <w:t xml:space="preserve">CONSIDÉRANT </w:t>
      </w:r>
      <w:r w:rsidRPr="006E2648">
        <w:rPr>
          <w:rFonts w:cstheme="minorHAnsi"/>
          <w:color w:val="000000"/>
          <w:lang w:val="fr-FR"/>
          <w14:ligatures w14:val="standardContextual"/>
        </w:rPr>
        <w:tab/>
        <w:t xml:space="preserve">la règlementation RU-903-2014 en vigueur en matière de </w:t>
      </w:r>
      <w:proofErr w:type="gramStart"/>
      <w:r w:rsidRPr="006E2648">
        <w:rPr>
          <w:rFonts w:cstheme="minorHAnsi"/>
          <w:color w:val="000000"/>
          <w:lang w:val="fr-FR"/>
          <w14:ligatures w14:val="standardContextual"/>
        </w:rPr>
        <w:t>lotissement;</w:t>
      </w:r>
      <w:proofErr w:type="gramEnd"/>
    </w:p>
    <w:p w14:paraId="62AA0705" w14:textId="77777777" w:rsidR="00BC249C" w:rsidRPr="006E2648" w:rsidRDefault="00BC249C" w:rsidP="00BC249C">
      <w:pPr>
        <w:tabs>
          <w:tab w:val="left" w:pos="2268"/>
        </w:tabs>
        <w:spacing w:after="0" w:line="252" w:lineRule="auto"/>
        <w:ind w:left="2268" w:hanging="2268"/>
        <w:jc w:val="both"/>
        <w:rPr>
          <w:rFonts w:cstheme="minorHAnsi"/>
          <w:color w:val="000000"/>
          <w:lang w:val="fr-FR"/>
          <w14:ligatures w14:val="standardContextual"/>
        </w:rPr>
      </w:pPr>
    </w:p>
    <w:p w14:paraId="2FDC3C56" w14:textId="77777777" w:rsidR="00BC249C" w:rsidRDefault="00BC249C" w:rsidP="00BC249C">
      <w:pPr>
        <w:tabs>
          <w:tab w:val="left" w:pos="2268"/>
        </w:tabs>
        <w:spacing w:after="0" w:line="252" w:lineRule="auto"/>
        <w:ind w:left="2268" w:hanging="2268"/>
        <w:jc w:val="both"/>
        <w:rPr>
          <w:rFonts w:cstheme="minorHAnsi"/>
          <w:i/>
          <w:color w:val="000000"/>
          <w:lang w:val="en-CA"/>
          <w14:ligatures w14:val="standardContextual"/>
        </w:rPr>
      </w:pPr>
      <w:r w:rsidRPr="006E2648">
        <w:rPr>
          <w:rFonts w:cstheme="minorHAnsi"/>
          <w:i/>
          <w:color w:val="000000"/>
          <w:lang w:val="en-CA"/>
          <w14:ligatures w14:val="standardContextual"/>
        </w:rPr>
        <w:t xml:space="preserve">WHEREAS </w:t>
      </w:r>
      <w:r w:rsidRPr="006E2648">
        <w:rPr>
          <w:rFonts w:cstheme="minorHAnsi"/>
          <w:i/>
          <w:color w:val="000000"/>
          <w:lang w:val="en-CA"/>
          <w14:ligatures w14:val="standardContextual"/>
        </w:rPr>
        <w:tab/>
        <w:t xml:space="preserve">the regulation RU-903-2014 in force regarding </w:t>
      </w:r>
      <w:proofErr w:type="gramStart"/>
      <w:r w:rsidRPr="006E2648">
        <w:rPr>
          <w:rFonts w:cstheme="minorHAnsi"/>
          <w:i/>
          <w:color w:val="000000"/>
          <w:lang w:val="en-CA"/>
          <w14:ligatures w14:val="standardContextual"/>
        </w:rPr>
        <w:t>subdivision;</w:t>
      </w:r>
      <w:proofErr w:type="gramEnd"/>
    </w:p>
    <w:p w14:paraId="2F0369D6" w14:textId="77777777" w:rsidR="00BC249C" w:rsidRPr="006E2648" w:rsidRDefault="00BC249C" w:rsidP="00BC249C">
      <w:pPr>
        <w:tabs>
          <w:tab w:val="left" w:pos="2268"/>
        </w:tabs>
        <w:spacing w:after="0" w:line="252" w:lineRule="auto"/>
        <w:ind w:left="2268" w:hanging="2268"/>
        <w:jc w:val="both"/>
        <w:rPr>
          <w:rFonts w:cstheme="minorHAnsi"/>
          <w:i/>
          <w:color w:val="000000"/>
          <w:lang w:val="en-CA"/>
          <w14:ligatures w14:val="standardContextual"/>
        </w:rPr>
      </w:pPr>
    </w:p>
    <w:p w14:paraId="3100123B" w14:textId="77777777" w:rsidR="00BC249C" w:rsidRPr="006E2648" w:rsidRDefault="00BC249C" w:rsidP="00BC249C">
      <w:pPr>
        <w:tabs>
          <w:tab w:val="left" w:pos="2268"/>
        </w:tabs>
        <w:spacing w:after="0" w:line="252" w:lineRule="auto"/>
        <w:ind w:left="2268" w:hanging="2268"/>
        <w:jc w:val="both"/>
        <w:rPr>
          <w:rFonts w:cstheme="minorHAnsi"/>
          <w:i/>
          <w:color w:val="000000"/>
          <w:lang w:val="en-CA"/>
          <w14:ligatures w14:val="standardContextual"/>
        </w:rPr>
      </w:pPr>
    </w:p>
    <w:p w14:paraId="6AC832F4" w14:textId="77777777" w:rsidR="00BC249C" w:rsidRPr="006E2648" w:rsidRDefault="00BC249C" w:rsidP="00BC249C">
      <w:pPr>
        <w:tabs>
          <w:tab w:val="left" w:pos="2268"/>
        </w:tabs>
        <w:spacing w:after="0" w:line="252" w:lineRule="auto"/>
        <w:ind w:left="2268" w:hanging="2268"/>
        <w:jc w:val="both"/>
        <w:rPr>
          <w:rFonts w:cstheme="minorHAnsi"/>
          <w:color w:val="000000"/>
          <w:lang w:val="fr-FR"/>
          <w14:ligatures w14:val="standardContextual"/>
        </w:rPr>
      </w:pPr>
      <w:r w:rsidRPr="006E2648">
        <w:rPr>
          <w:rFonts w:cstheme="minorHAnsi"/>
          <w:color w:val="000000"/>
          <w:lang w:val="fr-FR"/>
          <w14:ligatures w14:val="standardContextual"/>
        </w:rPr>
        <w:t>CONSIDÉRANT QUE</w:t>
      </w:r>
      <w:r w:rsidRPr="006E2648">
        <w:rPr>
          <w:rFonts w:cstheme="minorHAnsi"/>
          <w:color w:val="000000"/>
          <w:lang w:val="fr-FR"/>
          <w14:ligatures w14:val="standardContextual"/>
        </w:rPr>
        <w:tab/>
        <w:t xml:space="preserve">dans le cas d’une opération cadastrale de quatre (4) lots ou moins, la Municipalité peut demander de verser un montant en argent équivalant à 10% de la valeur du terrain d’origine avant le morcellement visé par l’opération </w:t>
      </w:r>
      <w:proofErr w:type="gramStart"/>
      <w:r w:rsidRPr="006E2648">
        <w:rPr>
          <w:rFonts w:cstheme="minorHAnsi"/>
          <w:color w:val="000000"/>
          <w:lang w:val="fr-FR"/>
          <w14:ligatures w14:val="standardContextual"/>
        </w:rPr>
        <w:t>cadastrale;</w:t>
      </w:r>
      <w:proofErr w:type="gramEnd"/>
    </w:p>
    <w:p w14:paraId="1D57AC76" w14:textId="77777777" w:rsidR="00BC249C" w:rsidRPr="006E2648" w:rsidRDefault="00BC249C" w:rsidP="00BC249C">
      <w:pPr>
        <w:tabs>
          <w:tab w:val="left" w:pos="2268"/>
        </w:tabs>
        <w:spacing w:after="0" w:line="252" w:lineRule="auto"/>
        <w:ind w:left="2268" w:hanging="2268"/>
        <w:jc w:val="both"/>
        <w:rPr>
          <w:rFonts w:cstheme="minorHAnsi"/>
          <w:color w:val="000000"/>
          <w:lang w:val="fr-FR"/>
          <w14:ligatures w14:val="standardContextual"/>
        </w:rPr>
      </w:pPr>
    </w:p>
    <w:p w14:paraId="477FDB0C" w14:textId="77777777" w:rsidR="00BC249C" w:rsidRPr="006E2648" w:rsidRDefault="00BC249C" w:rsidP="00BC249C">
      <w:pPr>
        <w:tabs>
          <w:tab w:val="left" w:pos="2268"/>
        </w:tabs>
        <w:spacing w:after="0" w:line="252" w:lineRule="auto"/>
        <w:ind w:left="2268" w:hanging="2268"/>
        <w:jc w:val="both"/>
        <w:rPr>
          <w:rFonts w:cstheme="minorHAnsi"/>
          <w:i/>
          <w:color w:val="000000"/>
          <w:lang w:val="en-CA"/>
          <w14:ligatures w14:val="standardContextual"/>
        </w:rPr>
      </w:pPr>
      <w:r w:rsidRPr="006E2648">
        <w:rPr>
          <w:rFonts w:cstheme="minorHAnsi"/>
          <w:i/>
          <w:color w:val="000000"/>
          <w:lang w:val="en-CA"/>
          <w14:ligatures w14:val="standardContextual"/>
        </w:rPr>
        <w:t xml:space="preserve">WHEREAS </w:t>
      </w:r>
      <w:r w:rsidRPr="006E2648">
        <w:rPr>
          <w:rFonts w:cstheme="minorHAnsi"/>
          <w:i/>
          <w:color w:val="000000"/>
          <w:lang w:val="en-CA"/>
          <w14:ligatures w14:val="standardContextual"/>
        </w:rPr>
        <w:tab/>
        <w:t xml:space="preserve">in the case of a cadastral operation of four (4) lots or less, the Municipality may request to pay an amount in money </w:t>
      </w:r>
      <w:r w:rsidRPr="006E2648">
        <w:rPr>
          <w:rFonts w:cstheme="minorHAnsi"/>
          <w:i/>
          <w:color w:val="000000"/>
          <w:lang w:val="en-CA"/>
          <w14:ligatures w14:val="standardContextual"/>
        </w:rPr>
        <w:lastRenderedPageBreak/>
        <w:t xml:space="preserve">equivalent to 10% of the value of the original land before the subdivision covered by the cadastral </w:t>
      </w:r>
      <w:proofErr w:type="gramStart"/>
      <w:r w:rsidRPr="006E2648">
        <w:rPr>
          <w:rFonts w:cstheme="minorHAnsi"/>
          <w:i/>
          <w:color w:val="000000"/>
          <w:lang w:val="en-CA"/>
          <w14:ligatures w14:val="standardContextual"/>
        </w:rPr>
        <w:t>operation;</w:t>
      </w:r>
      <w:proofErr w:type="gramEnd"/>
    </w:p>
    <w:p w14:paraId="0F032D56" w14:textId="77777777" w:rsidR="00BC249C" w:rsidRDefault="00BC249C" w:rsidP="00BC249C">
      <w:pPr>
        <w:tabs>
          <w:tab w:val="left" w:pos="2268"/>
        </w:tabs>
        <w:spacing w:after="0" w:line="252" w:lineRule="auto"/>
        <w:ind w:left="2268" w:hanging="2268"/>
        <w:jc w:val="both"/>
        <w:rPr>
          <w:rFonts w:cstheme="minorHAnsi"/>
          <w:i/>
          <w:color w:val="000000"/>
          <w:lang w:val="en-CA"/>
          <w14:ligatures w14:val="standardContextual"/>
        </w:rPr>
      </w:pPr>
    </w:p>
    <w:p w14:paraId="07EEE4C8" w14:textId="77777777" w:rsidR="00BC249C" w:rsidRPr="006E2648" w:rsidRDefault="00BC249C" w:rsidP="00BC249C">
      <w:pPr>
        <w:tabs>
          <w:tab w:val="left" w:pos="2268"/>
        </w:tabs>
        <w:spacing w:after="0" w:line="252" w:lineRule="auto"/>
        <w:ind w:left="2268" w:hanging="2268"/>
        <w:jc w:val="both"/>
        <w:rPr>
          <w:rFonts w:cstheme="minorHAnsi"/>
          <w:i/>
          <w:color w:val="000000"/>
          <w:lang w:val="en-CA"/>
          <w14:ligatures w14:val="standardContextual"/>
        </w:rPr>
      </w:pPr>
    </w:p>
    <w:p w14:paraId="72CB8A65" w14:textId="77777777" w:rsidR="00BC249C" w:rsidRDefault="00BC249C" w:rsidP="00BC249C">
      <w:pPr>
        <w:tabs>
          <w:tab w:val="left" w:pos="2268"/>
        </w:tabs>
        <w:spacing w:after="0" w:line="252" w:lineRule="auto"/>
        <w:ind w:left="2268" w:hanging="2268"/>
        <w:jc w:val="both"/>
        <w:rPr>
          <w:rFonts w:cstheme="minorHAnsi"/>
          <w:color w:val="000000"/>
          <w14:ligatures w14:val="standardContextual"/>
        </w:rPr>
      </w:pPr>
      <w:r w:rsidRPr="006E2648">
        <w:rPr>
          <w:rFonts w:cstheme="minorHAnsi"/>
          <w:lang w:eastAsia="fr-FR"/>
          <w14:ligatures w14:val="standardContextual"/>
        </w:rPr>
        <w:t>PAR CES MOTIFS</w:t>
      </w:r>
      <w:r w:rsidRPr="006E2648">
        <w:rPr>
          <w:rFonts w:cstheme="minorHAnsi"/>
          <w:lang w:eastAsia="fr-FR"/>
          <w14:ligatures w14:val="standardContextual"/>
        </w:rPr>
        <w:tab/>
        <w:t xml:space="preserve">il est proposé par </w:t>
      </w:r>
      <w:r>
        <w:rPr>
          <w:rFonts w:cstheme="minorHAnsi"/>
          <w:lang w:eastAsia="fr-FR"/>
          <w14:ligatures w14:val="standardContextual"/>
        </w:rPr>
        <w:t>madame la conseillère Manon Jutras</w:t>
      </w:r>
      <w:r w:rsidRPr="006E2648">
        <w:rPr>
          <w:rFonts w:cstheme="minorHAnsi"/>
          <w:lang w:eastAsia="fr-FR"/>
          <w14:ligatures w14:val="standardContextual"/>
        </w:rPr>
        <w:t xml:space="preserve"> et résolu </w:t>
      </w:r>
      <w:r w:rsidRPr="006E2648">
        <w:rPr>
          <w:rFonts w:cstheme="minorHAnsi"/>
          <w:color w:val="000000"/>
          <w14:ligatures w14:val="standardContextual"/>
        </w:rPr>
        <w:t>d’accepter un montant de 16 897.60 $ représentant la contribution en argent sur la base du rôle d’évaluation foncière pour le lotissement de la propriété portant le numéro de lot 5 925 156 (chemin du Belvédère).</w:t>
      </w:r>
    </w:p>
    <w:p w14:paraId="0589384F" w14:textId="77777777" w:rsidR="00BC249C" w:rsidRDefault="00BC249C" w:rsidP="00BC249C">
      <w:pPr>
        <w:tabs>
          <w:tab w:val="left" w:pos="2268"/>
        </w:tabs>
        <w:spacing w:after="0" w:line="252" w:lineRule="auto"/>
        <w:ind w:left="2268" w:hanging="2268"/>
        <w:jc w:val="both"/>
        <w:rPr>
          <w:rFonts w:cstheme="minorHAnsi"/>
          <w:color w:val="000000"/>
          <w14:ligatures w14:val="standardContextual"/>
        </w:rPr>
      </w:pPr>
    </w:p>
    <w:p w14:paraId="7C41ECA9" w14:textId="77777777" w:rsidR="00BC249C" w:rsidRPr="006E2648" w:rsidRDefault="00BC249C" w:rsidP="00BC249C">
      <w:pPr>
        <w:tabs>
          <w:tab w:val="left" w:pos="2268"/>
        </w:tabs>
        <w:spacing w:after="0" w:line="252" w:lineRule="auto"/>
        <w:ind w:left="2268" w:hanging="2268"/>
        <w:jc w:val="both"/>
        <w:rPr>
          <w:rFonts w:cstheme="minorHAnsi"/>
          <w:color w:val="000000"/>
          <w14:ligatures w14:val="standardContextual"/>
        </w:rPr>
      </w:pPr>
    </w:p>
    <w:p w14:paraId="082117EB" w14:textId="77777777" w:rsidR="00BC249C" w:rsidRPr="006E2648" w:rsidRDefault="00BC249C" w:rsidP="00BC249C">
      <w:pPr>
        <w:tabs>
          <w:tab w:val="left" w:pos="2268"/>
        </w:tabs>
        <w:spacing w:after="0" w:line="252" w:lineRule="auto"/>
        <w:ind w:left="2268" w:hanging="2268"/>
        <w:jc w:val="both"/>
        <w:rPr>
          <w:rFonts w:cstheme="minorHAnsi"/>
          <w:color w:val="000000"/>
          <w14:ligatures w14:val="standardContextual"/>
        </w:rPr>
      </w:pPr>
    </w:p>
    <w:p w14:paraId="3F86F029" w14:textId="3A127BA7" w:rsidR="006C4DA3" w:rsidRDefault="00BC249C" w:rsidP="00BC249C">
      <w:pPr>
        <w:tabs>
          <w:tab w:val="left" w:pos="2268"/>
        </w:tabs>
        <w:spacing w:after="0" w:line="252" w:lineRule="auto"/>
        <w:ind w:left="2268" w:hanging="2268"/>
        <w:jc w:val="both"/>
        <w:rPr>
          <w:rFonts w:cstheme="minorHAnsi"/>
          <w:i/>
          <w:color w:val="000000"/>
          <w:lang w:val="en-CA"/>
          <w14:ligatures w14:val="standardContextual"/>
        </w:rPr>
      </w:pPr>
      <w:proofErr w:type="gramStart"/>
      <w:r w:rsidRPr="006E2648">
        <w:rPr>
          <w:rFonts w:cstheme="minorHAnsi"/>
          <w:i/>
          <w:color w:val="000000"/>
          <w:lang w:val="en-CA"/>
          <w14:ligatures w14:val="standardContextual"/>
        </w:rPr>
        <w:t>THEREFORE</w:t>
      </w:r>
      <w:proofErr w:type="gramEnd"/>
      <w:r w:rsidRPr="006E2648">
        <w:rPr>
          <w:rFonts w:cstheme="minorHAnsi"/>
          <w:i/>
          <w:color w:val="000000"/>
          <w:lang w:val="en-CA"/>
          <w14:ligatures w14:val="standardContextual"/>
        </w:rPr>
        <w:t xml:space="preserve"> </w:t>
      </w:r>
      <w:r w:rsidRPr="006E2648">
        <w:rPr>
          <w:rFonts w:cstheme="minorHAnsi"/>
          <w:i/>
          <w:color w:val="000000"/>
          <w:lang w:val="en-CA"/>
          <w14:ligatures w14:val="standardContextual"/>
        </w:rPr>
        <w:tab/>
        <w:t xml:space="preserve">it is proposed by Councillor </w:t>
      </w:r>
      <w:r>
        <w:rPr>
          <w:rFonts w:cstheme="minorHAnsi"/>
          <w:i/>
          <w:color w:val="000000"/>
          <w:lang w:val="en-CA"/>
          <w14:ligatures w14:val="standardContextual"/>
        </w:rPr>
        <w:t>Manon Jutras</w:t>
      </w:r>
      <w:r w:rsidRPr="006E2648">
        <w:rPr>
          <w:rFonts w:cstheme="minorHAnsi"/>
          <w:i/>
          <w:color w:val="000000"/>
          <w:lang w:val="en-CA"/>
          <w14:ligatures w14:val="standardContextual"/>
        </w:rPr>
        <w:t xml:space="preserve"> and resolved to accept an amount of $16 897.60 representing the monetary contribution based on the property assessment role for the subdivision of the property bearing lot number 5 925 156 (</w:t>
      </w:r>
      <w:proofErr w:type="spellStart"/>
      <w:r w:rsidRPr="006E2648">
        <w:rPr>
          <w:rFonts w:cstheme="minorHAnsi"/>
          <w:i/>
          <w:color w:val="000000"/>
          <w:lang w:val="en-CA"/>
          <w14:ligatures w14:val="standardContextual"/>
        </w:rPr>
        <w:t>Belvédère</w:t>
      </w:r>
      <w:proofErr w:type="spellEnd"/>
      <w:r>
        <w:rPr>
          <w:rFonts w:cstheme="minorHAnsi"/>
          <w:i/>
          <w:color w:val="000000"/>
          <w:lang w:val="en-CA"/>
          <w14:ligatures w14:val="standardContextual"/>
        </w:rPr>
        <w:t>)</w:t>
      </w:r>
      <w:r w:rsidRPr="006E2648">
        <w:rPr>
          <w:rFonts w:cstheme="minorHAnsi"/>
          <w:i/>
          <w:color w:val="000000"/>
          <w:lang w:val="en-CA"/>
          <w14:ligatures w14:val="standardContextual"/>
        </w:rPr>
        <w:t xml:space="preserve"> Road.</w:t>
      </w:r>
    </w:p>
    <w:p w14:paraId="1B430B14" w14:textId="77777777" w:rsidR="00BC249C" w:rsidRPr="00BC249C" w:rsidRDefault="00BC249C" w:rsidP="00BC249C">
      <w:pPr>
        <w:tabs>
          <w:tab w:val="left" w:pos="2268"/>
        </w:tabs>
        <w:spacing w:after="0" w:line="252" w:lineRule="auto"/>
        <w:ind w:left="2268" w:hanging="2268"/>
        <w:jc w:val="both"/>
        <w:rPr>
          <w:rFonts w:cstheme="minorHAnsi"/>
          <w:i/>
          <w:color w:val="000000"/>
          <w:lang w:val="en-CA"/>
          <w14:ligatures w14:val="standardContextual"/>
        </w:rPr>
      </w:pPr>
    </w:p>
    <w:p w14:paraId="36B82106" w14:textId="77777777" w:rsidR="00C32EF3" w:rsidRPr="00BC249C" w:rsidRDefault="00C32EF3" w:rsidP="00C32EF3">
      <w:pPr>
        <w:spacing w:after="0" w:line="240" w:lineRule="auto"/>
        <w:jc w:val="right"/>
        <w:rPr>
          <w:rFonts w:cstheme="minorHAnsi"/>
        </w:rPr>
      </w:pPr>
      <w:r w:rsidRPr="00BC249C">
        <w:rPr>
          <w:rFonts w:cstheme="minorHAnsi"/>
        </w:rPr>
        <w:t>Adopté à l’unanimité des conseillers</w:t>
      </w:r>
    </w:p>
    <w:p w14:paraId="50D7ABA2" w14:textId="77777777" w:rsidR="00C32EF3" w:rsidRDefault="00C32EF3" w:rsidP="00C32EF3">
      <w:pPr>
        <w:spacing w:after="0" w:line="240" w:lineRule="auto"/>
        <w:jc w:val="right"/>
        <w:rPr>
          <w:rFonts w:cstheme="minorHAnsi"/>
          <w:i/>
          <w:lang w:val="en-CA"/>
        </w:rPr>
      </w:pPr>
      <w:r w:rsidRPr="00BC249C">
        <w:rPr>
          <w:rFonts w:cstheme="minorHAnsi"/>
          <w:i/>
          <w:lang w:val="en-CA"/>
        </w:rPr>
        <w:t xml:space="preserve">Adopted unanimously by </w:t>
      </w:r>
      <w:proofErr w:type="gramStart"/>
      <w:r w:rsidRPr="00BC249C">
        <w:rPr>
          <w:rFonts w:cstheme="minorHAnsi"/>
          <w:i/>
          <w:lang w:val="en-CA"/>
        </w:rPr>
        <w:t>councillors</w:t>
      </w:r>
      <w:proofErr w:type="gramEnd"/>
    </w:p>
    <w:p w14:paraId="640AE9A7" w14:textId="77777777" w:rsidR="00BC249C" w:rsidRDefault="00BC249C" w:rsidP="00C32EF3">
      <w:pPr>
        <w:spacing w:after="0" w:line="240" w:lineRule="auto"/>
        <w:jc w:val="right"/>
        <w:rPr>
          <w:rFonts w:cstheme="minorHAnsi"/>
          <w:i/>
          <w:lang w:val="en-CA"/>
        </w:rPr>
      </w:pPr>
    </w:p>
    <w:p w14:paraId="5FBF2A1E" w14:textId="77777777" w:rsidR="00BC249C" w:rsidRPr="00A722B1" w:rsidRDefault="00BC249C" w:rsidP="00BC249C">
      <w:pPr>
        <w:spacing w:after="0" w:line="252" w:lineRule="auto"/>
        <w:jc w:val="both"/>
        <w:rPr>
          <w:rFonts w:cstheme="minorHAnsi"/>
          <w:b/>
          <w:u w:val="single"/>
          <w14:ligatures w14:val="standardContextual"/>
        </w:rPr>
      </w:pPr>
      <w:bookmarkStart w:id="2" w:name="_Hlk148621125"/>
      <w:r w:rsidRPr="00A722B1">
        <w:rPr>
          <w:rFonts w:cstheme="minorHAnsi"/>
          <w:b/>
          <w:u w:val="single"/>
          <w14:ligatures w14:val="standardContextual"/>
        </w:rPr>
        <w:t>2023-10-</w:t>
      </w:r>
      <w:r>
        <w:rPr>
          <w:rFonts w:cstheme="minorHAnsi"/>
          <w:b/>
          <w:u w:val="single"/>
          <w14:ligatures w14:val="standardContextual"/>
        </w:rPr>
        <w:t>417</w:t>
      </w:r>
      <w:r w:rsidRPr="00A722B1">
        <w:rPr>
          <w:rFonts w:cstheme="minorHAnsi"/>
          <w:b/>
          <w:u w:val="single"/>
          <w14:ligatures w14:val="standardContextual"/>
        </w:rPr>
        <w:tab/>
        <w:t>Pour statuer – Compensation pour des fins de par</w:t>
      </w:r>
      <w:r>
        <w:rPr>
          <w:rFonts w:cstheme="minorHAnsi"/>
          <w:b/>
          <w:u w:val="single"/>
          <w14:ligatures w14:val="standardContextual"/>
        </w:rPr>
        <w:t xml:space="preserve">cs </w:t>
      </w:r>
      <w:r w:rsidRPr="00A722B1">
        <w:rPr>
          <w:rFonts w:cstheme="minorHAnsi"/>
          <w:b/>
          <w:u w:val="single"/>
          <w14:ligatures w14:val="standardContextual"/>
        </w:rPr>
        <w:t>et espaces verts – Demande de permis de lotissement numéro 2023-10016 –</w:t>
      </w:r>
      <w:r>
        <w:rPr>
          <w:rFonts w:cstheme="minorHAnsi"/>
          <w:b/>
          <w:u w:val="single"/>
          <w14:ligatures w14:val="standardContextual"/>
        </w:rPr>
        <w:t xml:space="preserve"> </w:t>
      </w:r>
      <w:r w:rsidRPr="00A722B1">
        <w:rPr>
          <w:rFonts w:cstheme="minorHAnsi"/>
          <w:b/>
          <w:u w:val="single"/>
          <w14:ligatures w14:val="standardContextual"/>
        </w:rPr>
        <w:t xml:space="preserve">Rue Saint-Pierre Ouest </w:t>
      </w:r>
      <w:proofErr w:type="gramStart"/>
      <w:r w:rsidRPr="00A722B1">
        <w:rPr>
          <w:rFonts w:cstheme="minorHAnsi"/>
          <w:b/>
          <w:u w:val="single"/>
          <w14:ligatures w14:val="standardContextual"/>
        </w:rPr>
        <w:t>-  Lots</w:t>
      </w:r>
      <w:proofErr w:type="gramEnd"/>
      <w:r w:rsidRPr="00A722B1">
        <w:rPr>
          <w:rFonts w:cstheme="minorHAnsi"/>
          <w:b/>
          <w:u w:val="single"/>
          <w14:ligatures w14:val="standardContextual"/>
        </w:rPr>
        <w:t xml:space="preserve"> 6 209 921 et 6</w:t>
      </w:r>
      <w:r>
        <w:rPr>
          <w:rFonts w:cstheme="minorHAnsi"/>
          <w:b/>
          <w:u w:val="single"/>
          <w14:ligatures w14:val="standardContextual"/>
        </w:rPr>
        <w:t> </w:t>
      </w:r>
      <w:r w:rsidRPr="00A722B1">
        <w:rPr>
          <w:rFonts w:cstheme="minorHAnsi"/>
          <w:b/>
          <w:u w:val="single"/>
          <w14:ligatures w14:val="standardContextual"/>
        </w:rPr>
        <w:t>209</w:t>
      </w:r>
      <w:r>
        <w:rPr>
          <w:rFonts w:cstheme="minorHAnsi"/>
          <w:b/>
          <w:u w:val="single"/>
          <w14:ligatures w14:val="standardContextual"/>
        </w:rPr>
        <w:t> </w:t>
      </w:r>
      <w:r w:rsidRPr="00A722B1">
        <w:rPr>
          <w:rFonts w:cstheme="minorHAnsi"/>
          <w:b/>
          <w:u w:val="single"/>
          <w14:ligatures w14:val="standardContextual"/>
        </w:rPr>
        <w:t>925</w:t>
      </w:r>
    </w:p>
    <w:p w14:paraId="43BFBC3B" w14:textId="77777777" w:rsidR="00BC249C" w:rsidRPr="00A722B1" w:rsidRDefault="00BC249C" w:rsidP="00BC249C">
      <w:pPr>
        <w:spacing w:after="0" w:line="252" w:lineRule="auto"/>
        <w:jc w:val="both"/>
        <w:rPr>
          <w:rFonts w:cstheme="minorHAnsi"/>
          <w:b/>
          <w:u w:val="single"/>
          <w14:ligatures w14:val="standardContextual"/>
        </w:rPr>
      </w:pPr>
    </w:p>
    <w:p w14:paraId="2DA4FC86" w14:textId="77777777" w:rsidR="00BC249C" w:rsidRPr="00A722B1" w:rsidRDefault="00BC249C" w:rsidP="00BC249C">
      <w:pPr>
        <w:spacing w:after="0" w:line="252" w:lineRule="auto"/>
        <w:jc w:val="both"/>
        <w:rPr>
          <w:rFonts w:cstheme="minorHAnsi"/>
          <w:b/>
          <w:i/>
          <w:iCs/>
          <w:u w:val="single"/>
          <w:lang w:val="en-CA"/>
          <w14:ligatures w14:val="standardContextual"/>
        </w:rPr>
      </w:pPr>
      <w:r w:rsidRPr="00A722B1">
        <w:rPr>
          <w:rFonts w:cstheme="minorHAnsi"/>
          <w:b/>
          <w:i/>
          <w:iCs/>
          <w:u w:val="single"/>
          <w:lang w:val="en-CA"/>
          <w14:ligatures w14:val="standardContextual"/>
        </w:rPr>
        <w:t>2023-10-</w:t>
      </w:r>
      <w:r>
        <w:rPr>
          <w:rFonts w:cstheme="minorHAnsi"/>
          <w:b/>
          <w:i/>
          <w:iCs/>
          <w:u w:val="single"/>
          <w:lang w:val="en-CA"/>
          <w14:ligatures w14:val="standardContextual"/>
        </w:rPr>
        <w:t>417</w:t>
      </w:r>
      <w:r w:rsidRPr="00A722B1">
        <w:rPr>
          <w:rFonts w:cstheme="minorHAnsi"/>
          <w:b/>
          <w:i/>
          <w:iCs/>
          <w:u w:val="single"/>
          <w:lang w:val="en-CA"/>
          <w14:ligatures w14:val="standardContextual"/>
        </w:rPr>
        <w:tab/>
        <w:t>To rule – Compensation for purposes of this green space – Application for subdivision permit number 2023-10016 – Saint-Pierre West Road - Lots 6 209 921 and 6 209 925</w:t>
      </w:r>
    </w:p>
    <w:p w14:paraId="2D787965" w14:textId="77777777" w:rsidR="00BC249C" w:rsidRPr="00A722B1" w:rsidRDefault="00BC249C" w:rsidP="00BC249C">
      <w:pPr>
        <w:spacing w:after="0" w:line="252" w:lineRule="auto"/>
        <w:jc w:val="both"/>
        <w:rPr>
          <w:rFonts w:cstheme="minorHAnsi"/>
          <w:b/>
          <w:i/>
          <w:iCs/>
          <w:u w:val="single"/>
          <w:lang w:val="en-CA"/>
          <w14:ligatures w14:val="standardContextual"/>
        </w:rPr>
      </w:pPr>
    </w:p>
    <w:p w14:paraId="01D5F3EF" w14:textId="77777777" w:rsidR="00BC249C" w:rsidRPr="00A722B1" w:rsidRDefault="00BC249C" w:rsidP="00BC249C">
      <w:pPr>
        <w:tabs>
          <w:tab w:val="left" w:pos="2268"/>
        </w:tabs>
        <w:spacing w:after="0" w:line="252" w:lineRule="auto"/>
        <w:ind w:left="2268" w:hanging="2268"/>
        <w:jc w:val="both"/>
        <w:rPr>
          <w14:ligatures w14:val="standardContextual"/>
        </w:rPr>
      </w:pPr>
      <w:r w:rsidRPr="00A722B1">
        <w:rPr>
          <w14:ligatures w14:val="standardContextual"/>
        </w:rPr>
        <w:t xml:space="preserve">CONSIDÉRANT </w:t>
      </w:r>
      <w:r w:rsidRPr="00A722B1">
        <w:rPr>
          <w14:ligatures w14:val="standardContextual"/>
        </w:rPr>
        <w:tab/>
      </w:r>
      <w:r w:rsidRPr="00A722B1">
        <w:rPr>
          <w:rFonts w:cs="Arial"/>
          <w14:ligatures w14:val="standardContextual"/>
        </w:rPr>
        <w:t>la demande de lotissement</w:t>
      </w:r>
      <w:r w:rsidRPr="00A722B1">
        <w:rPr>
          <w14:ligatures w14:val="standardContextual"/>
        </w:rPr>
        <w:t xml:space="preserve"> d</w:t>
      </w:r>
      <w:r>
        <w:rPr>
          <w14:ligatures w14:val="standardContextual"/>
        </w:rPr>
        <w:t>u</w:t>
      </w:r>
      <w:r w:rsidRPr="00A722B1">
        <w:rPr>
          <w14:ligatures w14:val="standardContextual"/>
        </w:rPr>
        <w:t xml:space="preserve"> propriétaire des lots 6 209 921 et 6</w:t>
      </w:r>
      <w:r>
        <w:rPr>
          <w14:ligatures w14:val="standardContextual"/>
        </w:rPr>
        <w:t> </w:t>
      </w:r>
      <w:r w:rsidRPr="00A722B1">
        <w:rPr>
          <w14:ligatures w14:val="standardContextual"/>
        </w:rPr>
        <w:t>209</w:t>
      </w:r>
      <w:r>
        <w:rPr>
          <w14:ligatures w14:val="standardContextual"/>
        </w:rPr>
        <w:t> </w:t>
      </w:r>
      <w:r w:rsidRPr="00A722B1">
        <w:rPr>
          <w14:ligatures w14:val="standardContextual"/>
        </w:rPr>
        <w:t>925, afin de créer 16 lots à bâtir et une nouvelle rue prenant son embranchement sur la rue Saint-Pierre Ouest;</w:t>
      </w:r>
    </w:p>
    <w:p w14:paraId="07FBBBF2" w14:textId="77777777" w:rsidR="00BC249C" w:rsidRPr="00A722B1" w:rsidRDefault="00BC249C" w:rsidP="00BC249C">
      <w:pPr>
        <w:tabs>
          <w:tab w:val="left" w:pos="2268"/>
        </w:tabs>
        <w:spacing w:after="0" w:line="252" w:lineRule="auto"/>
        <w:ind w:left="2268" w:hanging="2268"/>
        <w:jc w:val="both"/>
        <w:rPr>
          <w14:ligatures w14:val="standardContextual"/>
        </w:rPr>
      </w:pPr>
    </w:p>
    <w:p w14:paraId="5F65D528" w14:textId="77777777" w:rsidR="00BC249C" w:rsidRPr="00A722B1" w:rsidRDefault="00BC249C" w:rsidP="00BC249C">
      <w:pPr>
        <w:tabs>
          <w:tab w:val="left" w:pos="2268"/>
        </w:tabs>
        <w:spacing w:after="0" w:line="252" w:lineRule="auto"/>
        <w:ind w:left="2268" w:hanging="2268"/>
        <w:jc w:val="both"/>
        <w:rPr>
          <w:i/>
          <w:lang w:val="en-CA"/>
          <w14:ligatures w14:val="standardContextual"/>
        </w:rPr>
      </w:pPr>
      <w:r w:rsidRPr="00A722B1">
        <w:rPr>
          <w:i/>
          <w:lang w:val="en-CA"/>
          <w14:ligatures w14:val="standardContextual"/>
        </w:rPr>
        <w:t xml:space="preserve">WHEREAS </w:t>
      </w:r>
      <w:r w:rsidRPr="00A722B1">
        <w:rPr>
          <w:i/>
          <w:lang w:val="en-CA"/>
          <w14:ligatures w14:val="standardContextual"/>
        </w:rPr>
        <w:tab/>
        <w:t xml:space="preserve">the subdivision request from the owner of lots 6 209 921 and 6 209 925, in order to create 16 building lots and a new street branching off onto Saint-Pierre Street </w:t>
      </w:r>
      <w:proofErr w:type="gramStart"/>
      <w:r w:rsidRPr="00A722B1">
        <w:rPr>
          <w:i/>
          <w:lang w:val="en-CA"/>
          <w14:ligatures w14:val="standardContextual"/>
        </w:rPr>
        <w:t>West;</w:t>
      </w:r>
      <w:proofErr w:type="gramEnd"/>
    </w:p>
    <w:p w14:paraId="60AF50BD" w14:textId="77777777" w:rsidR="00BC249C" w:rsidRPr="00A722B1" w:rsidRDefault="00BC249C" w:rsidP="00BC249C">
      <w:pPr>
        <w:tabs>
          <w:tab w:val="left" w:pos="2268"/>
        </w:tabs>
        <w:spacing w:after="0" w:line="252" w:lineRule="auto"/>
        <w:ind w:left="2268" w:hanging="2268"/>
        <w:jc w:val="both"/>
        <w:rPr>
          <w:rFonts w:cstheme="minorHAnsi"/>
          <w:i/>
          <w:lang w:val="en-CA"/>
          <w14:ligatures w14:val="standardContextual"/>
        </w:rPr>
      </w:pPr>
    </w:p>
    <w:p w14:paraId="40B93ED2" w14:textId="77777777" w:rsidR="00BC249C" w:rsidRPr="00A722B1" w:rsidRDefault="00BC249C" w:rsidP="00BC249C">
      <w:pPr>
        <w:tabs>
          <w:tab w:val="left" w:pos="2268"/>
        </w:tabs>
        <w:spacing w:after="0" w:line="252" w:lineRule="auto"/>
        <w:ind w:left="2268" w:hanging="2268"/>
        <w:jc w:val="both"/>
        <w:rPr>
          <w:rFonts w:cstheme="minorHAnsi"/>
          <w:color w:val="000000"/>
          <w:lang w:val="fr-FR"/>
          <w14:ligatures w14:val="standardContextual"/>
        </w:rPr>
      </w:pPr>
      <w:r w:rsidRPr="00A722B1">
        <w:rPr>
          <w:rFonts w:cstheme="minorHAnsi"/>
          <w:color w:val="000000"/>
          <w:lang w:val="fr-FR"/>
          <w14:ligatures w14:val="standardContextual"/>
        </w:rPr>
        <w:t xml:space="preserve">CONSIDÉRANT </w:t>
      </w:r>
      <w:r w:rsidRPr="00A722B1">
        <w:rPr>
          <w:rFonts w:cstheme="minorHAnsi"/>
          <w:color w:val="000000"/>
          <w:lang w:val="fr-FR"/>
          <w14:ligatures w14:val="standardContextual"/>
        </w:rPr>
        <w:tab/>
        <w:t xml:space="preserve">la règlementation RU-903-2014 en vigueur en matière de </w:t>
      </w:r>
      <w:proofErr w:type="gramStart"/>
      <w:r w:rsidRPr="00A722B1">
        <w:rPr>
          <w:rFonts w:cstheme="minorHAnsi"/>
          <w:color w:val="000000"/>
          <w:lang w:val="fr-FR"/>
          <w14:ligatures w14:val="standardContextual"/>
        </w:rPr>
        <w:t>lotissement;</w:t>
      </w:r>
      <w:proofErr w:type="gramEnd"/>
    </w:p>
    <w:p w14:paraId="1DABE82A" w14:textId="77777777" w:rsidR="00BC249C" w:rsidRPr="00A722B1" w:rsidRDefault="00BC249C" w:rsidP="00BC249C">
      <w:pPr>
        <w:tabs>
          <w:tab w:val="left" w:pos="2268"/>
        </w:tabs>
        <w:spacing w:after="0" w:line="252" w:lineRule="auto"/>
        <w:ind w:left="2268" w:hanging="2268"/>
        <w:jc w:val="both"/>
        <w:rPr>
          <w:rFonts w:cstheme="minorHAnsi"/>
          <w:color w:val="000000"/>
          <w:lang w:val="fr-FR"/>
          <w14:ligatures w14:val="standardContextual"/>
        </w:rPr>
      </w:pPr>
    </w:p>
    <w:p w14:paraId="66F65FFB" w14:textId="77777777" w:rsidR="00BC249C" w:rsidRPr="00A722B1" w:rsidRDefault="00BC249C" w:rsidP="00BC249C">
      <w:pPr>
        <w:tabs>
          <w:tab w:val="left" w:pos="2268"/>
        </w:tabs>
        <w:spacing w:after="0" w:line="252" w:lineRule="auto"/>
        <w:ind w:left="2268" w:hanging="2268"/>
        <w:jc w:val="both"/>
        <w:rPr>
          <w:rFonts w:cstheme="minorHAnsi"/>
          <w:i/>
          <w:color w:val="000000"/>
          <w:lang w:val="en-CA"/>
          <w14:ligatures w14:val="standardContextual"/>
        </w:rPr>
      </w:pPr>
      <w:r w:rsidRPr="00A722B1">
        <w:rPr>
          <w:rFonts w:cstheme="minorHAnsi"/>
          <w:i/>
          <w:color w:val="000000"/>
          <w:lang w:val="en-CA"/>
          <w14:ligatures w14:val="standardContextual"/>
        </w:rPr>
        <w:t xml:space="preserve">WHEREAS </w:t>
      </w:r>
      <w:r w:rsidRPr="00A722B1">
        <w:rPr>
          <w:rFonts w:cstheme="minorHAnsi"/>
          <w:i/>
          <w:color w:val="000000"/>
          <w:lang w:val="en-CA"/>
          <w14:ligatures w14:val="standardContextual"/>
        </w:rPr>
        <w:tab/>
        <w:t xml:space="preserve">the regulation RU-903-2014 in force regarding </w:t>
      </w:r>
      <w:proofErr w:type="gramStart"/>
      <w:r w:rsidRPr="00A722B1">
        <w:rPr>
          <w:rFonts w:cstheme="minorHAnsi"/>
          <w:i/>
          <w:color w:val="000000"/>
          <w:lang w:val="en-CA"/>
          <w14:ligatures w14:val="standardContextual"/>
        </w:rPr>
        <w:t>subdivision;</w:t>
      </w:r>
      <w:proofErr w:type="gramEnd"/>
    </w:p>
    <w:p w14:paraId="14CD2064" w14:textId="77777777" w:rsidR="00BC249C" w:rsidRPr="00A722B1" w:rsidRDefault="00BC249C" w:rsidP="00BC249C">
      <w:pPr>
        <w:tabs>
          <w:tab w:val="left" w:pos="2268"/>
        </w:tabs>
        <w:spacing w:after="0" w:line="252" w:lineRule="auto"/>
        <w:ind w:left="2268" w:hanging="2268"/>
        <w:jc w:val="both"/>
        <w:rPr>
          <w:rFonts w:cstheme="minorHAnsi"/>
          <w:i/>
          <w:color w:val="000000"/>
          <w:lang w:val="en-CA"/>
          <w14:ligatures w14:val="standardContextual"/>
        </w:rPr>
      </w:pPr>
    </w:p>
    <w:p w14:paraId="1C6047A4" w14:textId="77777777" w:rsidR="00BC249C" w:rsidRPr="00A722B1" w:rsidRDefault="00BC249C" w:rsidP="00BC249C">
      <w:pPr>
        <w:tabs>
          <w:tab w:val="left" w:pos="2268"/>
        </w:tabs>
        <w:spacing w:after="0" w:line="252" w:lineRule="auto"/>
        <w:ind w:left="2268" w:hanging="2268"/>
        <w:jc w:val="both"/>
        <w:rPr>
          <w14:ligatures w14:val="standardContextual"/>
        </w:rPr>
      </w:pPr>
      <w:r w:rsidRPr="00A722B1">
        <w:rPr>
          <w14:ligatures w14:val="standardContextual"/>
        </w:rPr>
        <w:t>CONSIDÉRANT QUE</w:t>
      </w:r>
      <w:r w:rsidRPr="00A722B1">
        <w:rPr>
          <w14:ligatures w14:val="standardContextual"/>
        </w:rPr>
        <w:tab/>
        <w:t xml:space="preserve">l’article 17 du règlement RU-903-2014 stipule que le propriétaire d’un terrain visé par un plan relatif à une opération cadastrale doit, préalablement à l’approbation de ce plan et selon le choix du conseil exprimé par résolution, remplir l’une des obligations suivantes, soit céder gratuitement, dans le cas d’une opération cadastrale de cinq (5) lots ou plus, à la Municipalité un terrain d’une superficie équivalant à 10% de la superficie du terrain visé par le plan relatif à l’opération cadastrale et qui, de l’avis du conseil, convient à l’établissement ou à l’agrandissement d’un parc ou d’un terrain de jeux ou au maintien d’un espace naturel ou s’engager à céder gratuitement à la Municipalité une partie de terrain qui, de l’avis du conseil, convient à l’établissement d’un parc ou d’un terrain de jeux ou au maintien d’un espace </w:t>
      </w:r>
      <w:r w:rsidRPr="00A722B1">
        <w:rPr>
          <w14:ligatures w14:val="standardContextual"/>
        </w:rPr>
        <w:lastRenderedPageBreak/>
        <w:t>naturel et verser à la Municipalité un montant en argent, la somme de la valeur de la partie de terrain cédée à la Municipalité et du montant versé en argent doit équivaloir à 10% de la valeur du terrain d’origine avant le morcellement visé par l’opération cadastrale objet de la demande ;</w:t>
      </w:r>
    </w:p>
    <w:p w14:paraId="34A9119B" w14:textId="77777777" w:rsidR="00BC249C" w:rsidRPr="00A722B1" w:rsidRDefault="00BC249C" w:rsidP="00BC249C">
      <w:pPr>
        <w:tabs>
          <w:tab w:val="left" w:pos="2268"/>
        </w:tabs>
        <w:spacing w:after="0" w:line="252" w:lineRule="auto"/>
        <w:ind w:left="2268" w:hanging="2268"/>
        <w:jc w:val="both"/>
        <w:rPr>
          <w14:ligatures w14:val="standardContextual"/>
        </w:rPr>
      </w:pPr>
    </w:p>
    <w:p w14:paraId="55153588" w14:textId="77777777" w:rsidR="00BC249C" w:rsidRPr="00A722B1" w:rsidRDefault="00BC249C" w:rsidP="00BC249C">
      <w:pPr>
        <w:tabs>
          <w:tab w:val="left" w:pos="2268"/>
        </w:tabs>
        <w:spacing w:after="0" w:line="252" w:lineRule="auto"/>
        <w:ind w:left="2268" w:hanging="2268"/>
        <w:jc w:val="both"/>
        <w:rPr>
          <w:i/>
          <w:iCs/>
          <w:lang w:val="en-CA"/>
          <w14:ligatures w14:val="standardContextual"/>
        </w:rPr>
      </w:pPr>
      <w:r w:rsidRPr="00A722B1">
        <w:rPr>
          <w:i/>
          <w:iCs/>
          <w:lang w:val="en-CA"/>
          <w14:ligatures w14:val="standardContextual"/>
        </w:rPr>
        <w:t>WHEREAS</w:t>
      </w:r>
      <w:r w:rsidRPr="00A722B1">
        <w:rPr>
          <w:i/>
          <w:iCs/>
          <w:lang w:val="en-CA"/>
          <w14:ligatures w14:val="standardContextual"/>
        </w:rPr>
        <w:tab/>
        <w:t>article 17 of regulation RU-903-2014 stipulates that the owner of land covered by a plan relating to a cadastral operation must, prior to the approval of this plan and according to the choice of the council expressed by resolution, complete the one of the following obligations, namely to transfer free of charge, in the case of a cadastral operation of five (5) lots or more, to the Municipality a land with an area equivalent to 10% of the area of the land covered by the relative plan to the cadastral operation and which, in the opinion of the council, is suitable for the establishment or expansion of a park or playground or for the maintenance of a natural space or undertakes to transfer free of charge to the Municipality a part of land which, in the opinion of the council, is suitable for the establishment of a park or a playground or for the maintenance of a natural space and pay to the Municipality an amount in money , the sum of the value of the part of land transferred to the Municipality and the amount paid in money must be equivalent to 10% of the value of the original land before the division covered by the cadastral operation subject to the request;</w:t>
      </w:r>
    </w:p>
    <w:p w14:paraId="29B39486" w14:textId="77777777" w:rsidR="00BC249C" w:rsidRPr="00A722B1" w:rsidRDefault="00BC249C" w:rsidP="00BC249C">
      <w:pPr>
        <w:tabs>
          <w:tab w:val="left" w:pos="2268"/>
        </w:tabs>
        <w:spacing w:after="0" w:line="252" w:lineRule="auto"/>
        <w:ind w:left="2268" w:hanging="2268"/>
        <w:jc w:val="both"/>
        <w:rPr>
          <w:i/>
          <w:iCs/>
          <w:lang w:val="en-CA"/>
          <w14:ligatures w14:val="standardContextual"/>
        </w:rPr>
      </w:pPr>
    </w:p>
    <w:p w14:paraId="6955A4A8" w14:textId="77777777" w:rsidR="00BC249C" w:rsidRPr="00A722B1" w:rsidRDefault="00BC249C" w:rsidP="00BC249C">
      <w:pPr>
        <w:tabs>
          <w:tab w:val="left" w:pos="2268"/>
        </w:tabs>
        <w:spacing w:after="0" w:line="252" w:lineRule="auto"/>
        <w:ind w:left="2268" w:hanging="2268"/>
        <w:jc w:val="both"/>
        <w:rPr>
          <w:rFonts w:cstheme="minorHAnsi"/>
          <w:color w:val="000000"/>
          <w14:ligatures w14:val="standardContextual"/>
        </w:rPr>
      </w:pPr>
      <w:r w:rsidRPr="00A722B1">
        <w:rPr>
          <w:rFonts w:cstheme="minorHAnsi"/>
          <w:color w:val="000000"/>
          <w14:ligatures w14:val="standardContextual"/>
        </w:rPr>
        <w:t xml:space="preserve">CONSIDÉRANT QUE </w:t>
      </w:r>
      <w:r w:rsidRPr="00A722B1">
        <w:rPr>
          <w:rFonts w:cstheme="minorHAnsi"/>
          <w:color w:val="000000"/>
          <w14:ligatures w14:val="standardContextual"/>
        </w:rPr>
        <w:tab/>
        <w:t xml:space="preserve">la superficie du terrain sujet à la compensation pour fins de parcs et espaces verts est de 111 701,9 m2 ; </w:t>
      </w:r>
    </w:p>
    <w:p w14:paraId="159AA1EB" w14:textId="77777777" w:rsidR="00BC249C" w:rsidRPr="00A722B1" w:rsidRDefault="00BC249C" w:rsidP="00BC249C">
      <w:pPr>
        <w:tabs>
          <w:tab w:val="left" w:pos="2268"/>
        </w:tabs>
        <w:spacing w:after="0" w:line="252" w:lineRule="auto"/>
        <w:ind w:left="2268" w:hanging="2268"/>
        <w:jc w:val="both"/>
        <w:rPr>
          <w:rFonts w:cstheme="minorHAnsi"/>
          <w:color w:val="000000"/>
          <w14:ligatures w14:val="standardContextual"/>
        </w:rPr>
      </w:pPr>
    </w:p>
    <w:p w14:paraId="68426286" w14:textId="77777777" w:rsidR="00BC249C" w:rsidRPr="00A722B1" w:rsidRDefault="00BC249C" w:rsidP="00BC249C">
      <w:pPr>
        <w:tabs>
          <w:tab w:val="left" w:pos="2268"/>
        </w:tabs>
        <w:spacing w:after="0" w:line="252" w:lineRule="auto"/>
        <w:ind w:left="2268" w:hanging="2268"/>
        <w:jc w:val="both"/>
        <w:rPr>
          <w:rFonts w:cstheme="minorHAnsi"/>
          <w:i/>
          <w:iCs/>
          <w:color w:val="000000"/>
          <w:lang w:val="en-CA"/>
          <w14:ligatures w14:val="standardContextual"/>
        </w:rPr>
      </w:pPr>
      <w:r w:rsidRPr="00A722B1">
        <w:rPr>
          <w:rFonts w:cstheme="minorHAnsi"/>
          <w:i/>
          <w:iCs/>
          <w:color w:val="000000"/>
          <w:lang w:val="en-CA"/>
          <w14:ligatures w14:val="standardContextual"/>
        </w:rPr>
        <w:t>WHEREAS</w:t>
      </w:r>
      <w:r w:rsidRPr="00A722B1">
        <w:rPr>
          <w:rFonts w:cstheme="minorHAnsi"/>
          <w:i/>
          <w:iCs/>
          <w:color w:val="000000"/>
          <w:lang w:val="en-CA"/>
          <w14:ligatures w14:val="standardContextual"/>
        </w:rPr>
        <w:tab/>
        <w:t xml:space="preserve">the area of land subject to compensation for parks and green spaces is 111,701.9 </w:t>
      </w:r>
      <w:proofErr w:type="gramStart"/>
      <w:r w:rsidRPr="00A722B1">
        <w:rPr>
          <w:rFonts w:cstheme="minorHAnsi"/>
          <w:i/>
          <w:iCs/>
          <w:color w:val="000000"/>
          <w:lang w:val="en-CA"/>
          <w14:ligatures w14:val="standardContextual"/>
        </w:rPr>
        <w:t>m2;</w:t>
      </w:r>
      <w:proofErr w:type="gramEnd"/>
    </w:p>
    <w:p w14:paraId="55CAAAAF" w14:textId="77777777" w:rsidR="00BC249C" w:rsidRPr="00A722B1" w:rsidRDefault="00BC249C" w:rsidP="00BC249C">
      <w:pPr>
        <w:tabs>
          <w:tab w:val="left" w:pos="2268"/>
        </w:tabs>
        <w:spacing w:after="0" w:line="252" w:lineRule="auto"/>
        <w:jc w:val="both"/>
        <w:rPr>
          <w:rFonts w:cstheme="minorHAnsi"/>
          <w:color w:val="000000"/>
          <w:lang w:val="en-CA"/>
          <w14:ligatures w14:val="standardContextual"/>
        </w:rPr>
      </w:pPr>
    </w:p>
    <w:p w14:paraId="5B02ED04" w14:textId="77777777" w:rsidR="00BC249C" w:rsidRPr="00A722B1" w:rsidRDefault="00BC249C" w:rsidP="00BC249C">
      <w:pPr>
        <w:tabs>
          <w:tab w:val="left" w:pos="2268"/>
        </w:tabs>
        <w:spacing w:after="0" w:line="252" w:lineRule="auto"/>
        <w:ind w:left="2268" w:hanging="2268"/>
        <w:jc w:val="both"/>
        <w:rPr>
          <w:rFonts w:cstheme="minorHAnsi"/>
          <w:color w:val="000000"/>
          <w14:ligatures w14:val="standardContextual"/>
        </w:rPr>
      </w:pPr>
      <w:r w:rsidRPr="00A722B1">
        <w:rPr>
          <w:rFonts w:cstheme="minorHAnsi"/>
          <w:color w:val="000000"/>
          <w14:ligatures w14:val="standardContextual"/>
        </w:rPr>
        <w:t>PAR CES MOTIFS,</w:t>
      </w:r>
      <w:r w:rsidRPr="00A722B1">
        <w:rPr>
          <w:rFonts w:cstheme="minorHAnsi"/>
          <w:color w:val="000000"/>
          <w14:ligatures w14:val="standardContextual"/>
        </w:rPr>
        <w:tab/>
        <w:t xml:space="preserve">Il est proposé par </w:t>
      </w:r>
      <w:r>
        <w:rPr>
          <w:rFonts w:cstheme="minorHAnsi"/>
          <w:color w:val="000000"/>
          <w14:ligatures w14:val="standardContextual"/>
        </w:rPr>
        <w:t>madame la conseillère Isabelle Brisson</w:t>
      </w:r>
      <w:r w:rsidRPr="00A722B1">
        <w:rPr>
          <w:rFonts w:cstheme="minorHAnsi"/>
          <w:color w:val="000000"/>
          <w14:ligatures w14:val="standardContextual"/>
        </w:rPr>
        <w:t xml:space="preserve"> et résolu d’exiger du propriétaire des lots 6 209 921 et 6 209 925 au cadastre du Québec, la cession</w:t>
      </w:r>
      <w:r>
        <w:rPr>
          <w:rFonts w:cstheme="minorHAnsi"/>
          <w:color w:val="000000"/>
          <w14:ligatures w14:val="standardContextual"/>
        </w:rPr>
        <w:t xml:space="preserve"> gratuite d’un terrain à déterminer, ainsi qu’un montant en argent, le tout devant équivaloir à 10% de la valeur du terrain d’origine avant le morcellement visé par l’opération cadastrale.</w:t>
      </w:r>
    </w:p>
    <w:p w14:paraId="1A4B8C72" w14:textId="77777777" w:rsidR="00BC249C" w:rsidRPr="00A722B1" w:rsidRDefault="00BC249C" w:rsidP="00BC249C">
      <w:pPr>
        <w:tabs>
          <w:tab w:val="left" w:pos="2268"/>
        </w:tabs>
        <w:spacing w:after="0" w:line="252" w:lineRule="auto"/>
        <w:ind w:left="2268" w:hanging="2268"/>
        <w:jc w:val="both"/>
        <w:rPr>
          <w:rFonts w:cstheme="minorHAnsi"/>
          <w:color w:val="000000"/>
          <w14:ligatures w14:val="standardContextual"/>
        </w:rPr>
      </w:pPr>
    </w:p>
    <w:p w14:paraId="60EF3B6F" w14:textId="1604AB03" w:rsidR="006C4DA3" w:rsidRDefault="00BC249C" w:rsidP="00BC249C">
      <w:pPr>
        <w:tabs>
          <w:tab w:val="left" w:pos="2268"/>
        </w:tabs>
        <w:spacing w:after="0" w:line="252" w:lineRule="auto"/>
        <w:ind w:left="2268" w:hanging="2268"/>
        <w:jc w:val="both"/>
        <w:rPr>
          <w:rFonts w:cstheme="minorHAnsi"/>
          <w:i/>
          <w:iCs/>
          <w:color w:val="000000"/>
          <w:lang w:val="en-CA"/>
          <w14:ligatures w14:val="standardContextual"/>
        </w:rPr>
      </w:pPr>
      <w:proofErr w:type="gramStart"/>
      <w:r w:rsidRPr="00A722B1">
        <w:rPr>
          <w:rFonts w:cstheme="minorHAnsi"/>
          <w:i/>
          <w:iCs/>
          <w:color w:val="000000"/>
          <w:lang w:val="en-CA"/>
          <w14:ligatures w14:val="standardContextual"/>
        </w:rPr>
        <w:t>THEREFORE</w:t>
      </w:r>
      <w:proofErr w:type="gramEnd"/>
      <w:r w:rsidRPr="00A722B1">
        <w:rPr>
          <w:rFonts w:cstheme="minorHAnsi"/>
          <w:i/>
          <w:iCs/>
          <w:color w:val="000000"/>
          <w:lang w:val="en-CA"/>
          <w14:ligatures w14:val="standardContextual"/>
        </w:rPr>
        <w:tab/>
      </w:r>
      <w:r w:rsidRPr="00C57DD8">
        <w:rPr>
          <w:rFonts w:cstheme="minorHAnsi"/>
          <w:i/>
          <w:iCs/>
          <w:color w:val="000000"/>
          <w:lang w:val="en-CA"/>
          <w14:ligatures w14:val="standardContextual"/>
        </w:rPr>
        <w:t xml:space="preserve">It is proposed by Councillor Isabelle Brisson and resolved to require from the owner of lots 6 209 921 and 6 209 925 in the Quebec cadastre, the transfer of land to be determined, as well as an amount in money, all </w:t>
      </w:r>
      <w:r>
        <w:rPr>
          <w:rFonts w:cstheme="minorHAnsi"/>
          <w:i/>
          <w:iCs/>
          <w:color w:val="000000"/>
          <w:lang w:val="en-CA"/>
          <w14:ligatures w14:val="standardContextual"/>
        </w:rPr>
        <w:t>of which to be</w:t>
      </w:r>
      <w:r w:rsidRPr="00C57DD8">
        <w:rPr>
          <w:rFonts w:cstheme="minorHAnsi"/>
          <w:i/>
          <w:iCs/>
          <w:color w:val="000000"/>
          <w:lang w:val="en-CA"/>
          <w14:ligatures w14:val="standardContextual"/>
        </w:rPr>
        <w:t xml:space="preserve"> equivalent to 10% of the value of the original land before the subdivision targeted by the cadastral operation.</w:t>
      </w:r>
      <w:bookmarkEnd w:id="2"/>
    </w:p>
    <w:p w14:paraId="3505EB95" w14:textId="77777777" w:rsidR="00BC249C" w:rsidRPr="00BC249C" w:rsidRDefault="00BC249C" w:rsidP="00BC249C">
      <w:pPr>
        <w:tabs>
          <w:tab w:val="left" w:pos="2268"/>
        </w:tabs>
        <w:spacing w:after="0" w:line="252" w:lineRule="auto"/>
        <w:ind w:left="2268" w:hanging="2268"/>
        <w:jc w:val="both"/>
        <w:rPr>
          <w:rFonts w:cstheme="minorHAnsi"/>
          <w:i/>
          <w:iCs/>
          <w:color w:val="000000"/>
          <w:lang w:val="en-CA"/>
          <w14:ligatures w14:val="standardContextual"/>
        </w:rPr>
      </w:pPr>
    </w:p>
    <w:p w14:paraId="54C808FC" w14:textId="77777777" w:rsidR="00C32EF3" w:rsidRPr="009955D3" w:rsidRDefault="00C32EF3" w:rsidP="00C32EF3">
      <w:pPr>
        <w:spacing w:after="0" w:line="240" w:lineRule="auto"/>
        <w:jc w:val="right"/>
        <w:rPr>
          <w:rFonts w:cstheme="minorHAnsi"/>
        </w:rPr>
      </w:pPr>
      <w:r w:rsidRPr="009955D3">
        <w:rPr>
          <w:rFonts w:cstheme="minorHAnsi"/>
        </w:rPr>
        <w:t>Adopté à l’unanimité des conseillers</w:t>
      </w:r>
    </w:p>
    <w:p w14:paraId="190D9F77" w14:textId="77777777" w:rsidR="00C32EF3" w:rsidRDefault="00C32EF3" w:rsidP="00C32EF3">
      <w:pPr>
        <w:spacing w:after="0" w:line="240" w:lineRule="auto"/>
        <w:jc w:val="right"/>
        <w:rPr>
          <w:rFonts w:cstheme="minorHAnsi"/>
          <w:i/>
        </w:rPr>
      </w:pPr>
      <w:proofErr w:type="spellStart"/>
      <w:r w:rsidRPr="00BC249C">
        <w:rPr>
          <w:rFonts w:cstheme="minorHAnsi"/>
          <w:i/>
        </w:rPr>
        <w:t>Adopted</w:t>
      </w:r>
      <w:proofErr w:type="spellEnd"/>
      <w:r w:rsidRPr="00BC249C">
        <w:rPr>
          <w:rFonts w:cstheme="minorHAnsi"/>
          <w:i/>
        </w:rPr>
        <w:t xml:space="preserve"> </w:t>
      </w:r>
      <w:proofErr w:type="spellStart"/>
      <w:r w:rsidRPr="00BC249C">
        <w:rPr>
          <w:rFonts w:cstheme="minorHAnsi"/>
          <w:i/>
        </w:rPr>
        <w:t>unanimously</w:t>
      </w:r>
      <w:proofErr w:type="spellEnd"/>
      <w:r w:rsidRPr="00BC249C">
        <w:rPr>
          <w:rFonts w:cstheme="minorHAnsi"/>
          <w:i/>
        </w:rPr>
        <w:t xml:space="preserve"> by </w:t>
      </w:r>
      <w:proofErr w:type="spellStart"/>
      <w:r w:rsidRPr="00BC249C">
        <w:rPr>
          <w:rFonts w:cstheme="minorHAnsi"/>
          <w:i/>
        </w:rPr>
        <w:t>councillors</w:t>
      </w:r>
      <w:proofErr w:type="spellEnd"/>
    </w:p>
    <w:p w14:paraId="12A90886" w14:textId="77777777" w:rsidR="00F32CDC" w:rsidRDefault="00F32CDC" w:rsidP="00C32EF3">
      <w:pPr>
        <w:spacing w:after="0" w:line="240" w:lineRule="auto"/>
        <w:jc w:val="right"/>
        <w:rPr>
          <w:rFonts w:cstheme="minorHAnsi"/>
          <w:i/>
        </w:rPr>
      </w:pPr>
    </w:p>
    <w:p w14:paraId="3C566B32" w14:textId="77777777" w:rsidR="00F32CDC" w:rsidRDefault="00F32CDC" w:rsidP="00C32EF3">
      <w:pPr>
        <w:spacing w:after="0" w:line="240" w:lineRule="auto"/>
        <w:jc w:val="right"/>
        <w:rPr>
          <w:rFonts w:cstheme="minorHAnsi"/>
          <w:i/>
        </w:rPr>
      </w:pPr>
    </w:p>
    <w:p w14:paraId="790C2B04" w14:textId="77777777" w:rsidR="00F32CDC" w:rsidRPr="00BC249C" w:rsidRDefault="00F32CDC" w:rsidP="00C32EF3">
      <w:pPr>
        <w:spacing w:after="0" w:line="240" w:lineRule="auto"/>
        <w:jc w:val="right"/>
        <w:rPr>
          <w:rFonts w:cstheme="minorHAnsi"/>
          <w:i/>
        </w:rPr>
      </w:pPr>
    </w:p>
    <w:p w14:paraId="3AAB4BA2" w14:textId="77777777" w:rsidR="006C4DA3" w:rsidRPr="00BC249C" w:rsidRDefault="006C4DA3" w:rsidP="008C3299">
      <w:pPr>
        <w:tabs>
          <w:tab w:val="left" w:pos="1418"/>
        </w:tabs>
        <w:spacing w:before="120" w:after="0"/>
        <w:jc w:val="right"/>
        <w:outlineLvl w:val="0"/>
        <w:rPr>
          <w:rFonts w:eastAsia="Times New Roman" w:cstheme="minorHAnsi"/>
          <w:lang w:eastAsia="fr-CA"/>
        </w:rPr>
      </w:pPr>
    </w:p>
    <w:p w14:paraId="5881508E" w14:textId="77777777" w:rsidR="006C4DA3" w:rsidRPr="00BC249C" w:rsidRDefault="006C4DA3" w:rsidP="008C3299">
      <w:pPr>
        <w:tabs>
          <w:tab w:val="left" w:pos="1418"/>
        </w:tabs>
        <w:spacing w:before="120" w:after="0"/>
        <w:jc w:val="right"/>
        <w:outlineLvl w:val="0"/>
        <w:rPr>
          <w:rFonts w:eastAsia="Times New Roman" w:cstheme="minorHAnsi"/>
          <w:lang w:eastAsia="fr-CA"/>
        </w:rPr>
      </w:pPr>
    </w:p>
    <w:p w14:paraId="73FC3518" w14:textId="77777777" w:rsidR="006C4DA3" w:rsidRPr="00BC249C" w:rsidRDefault="006C4DA3" w:rsidP="008C3299">
      <w:pPr>
        <w:tabs>
          <w:tab w:val="left" w:pos="1418"/>
        </w:tabs>
        <w:spacing w:before="120" w:after="0"/>
        <w:jc w:val="right"/>
        <w:outlineLvl w:val="0"/>
        <w:rPr>
          <w:rFonts w:eastAsia="Times New Roman" w:cstheme="minorHAnsi"/>
          <w:lang w:eastAsia="fr-CA"/>
        </w:rPr>
      </w:pPr>
    </w:p>
    <w:p w14:paraId="3422192D" w14:textId="77777777" w:rsidR="006C4DA3" w:rsidRDefault="006C4DA3" w:rsidP="008C3299">
      <w:pPr>
        <w:tabs>
          <w:tab w:val="left" w:pos="1418"/>
        </w:tabs>
        <w:spacing w:before="120" w:after="0"/>
        <w:jc w:val="right"/>
        <w:outlineLvl w:val="0"/>
        <w:rPr>
          <w:rFonts w:eastAsia="Times New Roman" w:cstheme="minorHAnsi"/>
          <w:lang w:eastAsia="fr-CA"/>
        </w:rPr>
      </w:pPr>
    </w:p>
    <w:p w14:paraId="1C4DA48D" w14:textId="77777777" w:rsidR="00BC249C" w:rsidRDefault="00BC249C" w:rsidP="00BC249C">
      <w:pPr>
        <w:spacing w:after="0" w:line="252" w:lineRule="auto"/>
        <w:jc w:val="both"/>
        <w:rPr>
          <w:b/>
          <w:u w:val="single"/>
        </w:rPr>
      </w:pPr>
      <w:r w:rsidRPr="009B53F6">
        <w:rPr>
          <w:b/>
          <w:u w:val="single"/>
        </w:rPr>
        <w:lastRenderedPageBreak/>
        <w:t>202</w:t>
      </w:r>
      <w:r>
        <w:rPr>
          <w:b/>
          <w:u w:val="single"/>
        </w:rPr>
        <w:t>3-10</w:t>
      </w:r>
      <w:r w:rsidRPr="009B53F6">
        <w:rPr>
          <w:b/>
          <w:u w:val="single"/>
        </w:rPr>
        <w:t>-</w:t>
      </w:r>
      <w:r>
        <w:rPr>
          <w:b/>
          <w:u w:val="single"/>
        </w:rPr>
        <w:t>418</w:t>
      </w:r>
      <w:r w:rsidRPr="009B53F6">
        <w:rPr>
          <w:b/>
          <w:u w:val="single"/>
        </w:rPr>
        <w:tab/>
      </w:r>
      <w:r>
        <w:rPr>
          <w:b/>
          <w:u w:val="single"/>
        </w:rPr>
        <w:t>Pour prolonger la date limite de réception des demandes – Entretien des chemins privés</w:t>
      </w:r>
    </w:p>
    <w:p w14:paraId="69AE6374" w14:textId="77777777" w:rsidR="00BC249C" w:rsidRPr="009B53F6" w:rsidRDefault="00BC249C" w:rsidP="00BC249C">
      <w:pPr>
        <w:spacing w:after="0" w:line="252" w:lineRule="auto"/>
        <w:jc w:val="both"/>
        <w:rPr>
          <w:b/>
          <w:u w:val="single"/>
        </w:rPr>
      </w:pPr>
    </w:p>
    <w:p w14:paraId="622A35C0" w14:textId="77777777" w:rsidR="00BC249C" w:rsidRPr="00831D3F" w:rsidRDefault="00BC249C" w:rsidP="00BC249C">
      <w:pPr>
        <w:spacing w:line="252" w:lineRule="auto"/>
        <w:jc w:val="both"/>
        <w:rPr>
          <w:rFonts w:cstheme="minorHAnsi"/>
          <w:b/>
          <w:i/>
          <w:sz w:val="24"/>
          <w:lang w:val="en-CA"/>
        </w:rPr>
      </w:pPr>
      <w:r w:rsidRPr="00831D3F">
        <w:rPr>
          <w:b/>
          <w:i/>
          <w:u w:val="single"/>
          <w:lang w:val="en-CA"/>
        </w:rPr>
        <w:t>202</w:t>
      </w:r>
      <w:r>
        <w:rPr>
          <w:b/>
          <w:i/>
          <w:u w:val="single"/>
          <w:lang w:val="en-CA"/>
        </w:rPr>
        <w:t>3-10-418</w:t>
      </w:r>
      <w:r w:rsidRPr="00831D3F">
        <w:rPr>
          <w:b/>
          <w:i/>
          <w:u w:val="single"/>
          <w:lang w:val="en-CA"/>
        </w:rPr>
        <w:t xml:space="preserve"> </w:t>
      </w:r>
      <w:r w:rsidRPr="00831D3F">
        <w:rPr>
          <w:b/>
          <w:i/>
          <w:u w:val="single"/>
          <w:lang w:val="en-CA"/>
        </w:rPr>
        <w:tab/>
      </w:r>
      <w:r w:rsidRPr="00FA4E58">
        <w:rPr>
          <w:b/>
          <w:i/>
          <w:u w:val="single"/>
          <w:lang w:val="en-CA"/>
        </w:rPr>
        <w:t xml:space="preserve">To extend the deadline for receipt of </w:t>
      </w:r>
      <w:r>
        <w:rPr>
          <w:b/>
          <w:i/>
          <w:u w:val="single"/>
          <w:lang w:val="en-CA"/>
        </w:rPr>
        <w:t>requests</w:t>
      </w:r>
      <w:r w:rsidRPr="00FA4E58">
        <w:rPr>
          <w:b/>
          <w:i/>
          <w:u w:val="single"/>
          <w:lang w:val="en-CA"/>
        </w:rPr>
        <w:t xml:space="preserve"> – Maintenance of private </w:t>
      </w:r>
      <w:proofErr w:type="gramStart"/>
      <w:r w:rsidRPr="00FA4E58">
        <w:rPr>
          <w:b/>
          <w:i/>
          <w:u w:val="single"/>
          <w:lang w:val="en-CA"/>
        </w:rPr>
        <w:t>roads</w:t>
      </w:r>
      <w:proofErr w:type="gramEnd"/>
    </w:p>
    <w:p w14:paraId="085CF413" w14:textId="77777777" w:rsidR="00BC249C" w:rsidRDefault="00BC249C" w:rsidP="00BC249C">
      <w:pPr>
        <w:tabs>
          <w:tab w:val="left" w:pos="2268"/>
        </w:tabs>
        <w:spacing w:line="252" w:lineRule="auto"/>
        <w:ind w:left="2268" w:hanging="2268"/>
        <w:jc w:val="both"/>
      </w:pPr>
      <w:r>
        <w:t>CONSIDÉRANT QU’</w:t>
      </w:r>
      <w:r>
        <w:tab/>
        <w:t>à l’article 4.1 du Règlement RA-25 concernant l’entretien des chemins privés, il est demandé à toute personne qui désire faire entretenir un chemin privé, de déposer à la Municipalité une demande d’entretien signée par les propriétaires de plus de 50% des lots desservis par le chemin privé, et ce, au plus tard le 1</w:t>
      </w:r>
      <w:r w:rsidRPr="00CD1220">
        <w:rPr>
          <w:vertAlign w:val="superscript"/>
        </w:rPr>
        <w:t>er</w:t>
      </w:r>
      <w:r>
        <w:t xml:space="preserve"> octobre de chaque année;</w:t>
      </w:r>
    </w:p>
    <w:p w14:paraId="710C30E6" w14:textId="77777777" w:rsidR="00BC249C" w:rsidRDefault="00BC249C" w:rsidP="00BC249C">
      <w:pPr>
        <w:tabs>
          <w:tab w:val="left" w:pos="2268"/>
        </w:tabs>
        <w:spacing w:line="252" w:lineRule="auto"/>
        <w:ind w:left="2268" w:hanging="2268"/>
        <w:jc w:val="both"/>
        <w:rPr>
          <w:i/>
          <w:iCs/>
          <w:lang w:val="en-CA"/>
        </w:rPr>
      </w:pPr>
      <w:r w:rsidRPr="00CD1220">
        <w:rPr>
          <w:i/>
          <w:iCs/>
          <w:lang w:val="en-CA"/>
        </w:rPr>
        <w:t>WHEREAS</w:t>
      </w:r>
      <w:r w:rsidRPr="00CD1220">
        <w:rPr>
          <w:i/>
          <w:iCs/>
          <w:lang w:val="en-CA"/>
        </w:rPr>
        <w:tab/>
        <w:t xml:space="preserve">in article 4.1 of By-law RA-25 concerning the maintenance of private roads, any person who wishes to maintain a private road is asked to submit to the Municipality a maintenance request signed by the owners of more than 50 % of lots served by the private road, no later than October 1 of each </w:t>
      </w:r>
      <w:proofErr w:type="gramStart"/>
      <w:r w:rsidRPr="00CD1220">
        <w:rPr>
          <w:i/>
          <w:iCs/>
          <w:lang w:val="en-CA"/>
        </w:rPr>
        <w:t>year;</w:t>
      </w:r>
      <w:proofErr w:type="gramEnd"/>
    </w:p>
    <w:p w14:paraId="7BBCEA00" w14:textId="77777777" w:rsidR="00BC249C" w:rsidRPr="00CD1220" w:rsidRDefault="00BC249C" w:rsidP="00BC249C">
      <w:pPr>
        <w:tabs>
          <w:tab w:val="left" w:pos="2268"/>
        </w:tabs>
        <w:spacing w:line="252" w:lineRule="auto"/>
        <w:ind w:left="2268" w:hanging="2268"/>
        <w:jc w:val="both"/>
        <w:rPr>
          <w:i/>
          <w:iCs/>
          <w:lang w:val="en-CA"/>
        </w:rPr>
      </w:pPr>
    </w:p>
    <w:p w14:paraId="196A0B59" w14:textId="77777777" w:rsidR="00BC249C" w:rsidRDefault="00BC249C" w:rsidP="00BC249C">
      <w:pPr>
        <w:tabs>
          <w:tab w:val="left" w:pos="2268"/>
        </w:tabs>
        <w:spacing w:line="252" w:lineRule="auto"/>
        <w:ind w:left="2268" w:hanging="2268"/>
        <w:jc w:val="both"/>
      </w:pPr>
      <w:r>
        <w:t>CONSIDÉRANT QUE</w:t>
      </w:r>
      <w:r>
        <w:tab/>
        <w:t>la Municipalité a pris connaissance de problématiques dans l’application antérieure du règlement numéro RA-25 concernant l’entretien des chemins privés;</w:t>
      </w:r>
    </w:p>
    <w:p w14:paraId="144206DD" w14:textId="77777777" w:rsidR="00BC249C" w:rsidRDefault="00BC249C" w:rsidP="00BC249C">
      <w:pPr>
        <w:tabs>
          <w:tab w:val="left" w:pos="2268"/>
        </w:tabs>
        <w:spacing w:line="252" w:lineRule="auto"/>
        <w:ind w:left="2268" w:hanging="2268"/>
        <w:jc w:val="both"/>
        <w:rPr>
          <w:i/>
          <w:iCs/>
          <w:lang w:val="en-CA"/>
        </w:rPr>
      </w:pPr>
      <w:r w:rsidRPr="009573EF">
        <w:rPr>
          <w:i/>
          <w:iCs/>
          <w:lang w:val="en-CA"/>
        </w:rPr>
        <w:t>WHEREAS</w:t>
      </w:r>
      <w:r w:rsidRPr="009573EF">
        <w:rPr>
          <w:i/>
          <w:iCs/>
          <w:lang w:val="en-CA"/>
        </w:rPr>
        <w:tab/>
      </w:r>
      <w:r w:rsidRPr="00FA4E58">
        <w:rPr>
          <w:i/>
          <w:iCs/>
          <w:lang w:val="en-CA"/>
        </w:rPr>
        <w:t xml:space="preserve">the Municipality has become aware of problems in the previous application of by-law number RA-25 concerning the maintenance of private </w:t>
      </w:r>
      <w:proofErr w:type="gramStart"/>
      <w:r w:rsidRPr="00FA4E58">
        <w:rPr>
          <w:i/>
          <w:iCs/>
          <w:lang w:val="en-CA"/>
        </w:rPr>
        <w:t>roads;</w:t>
      </w:r>
      <w:proofErr w:type="gramEnd"/>
    </w:p>
    <w:p w14:paraId="440E023C" w14:textId="77777777" w:rsidR="00BC249C" w:rsidRDefault="00BC249C" w:rsidP="00BC249C">
      <w:pPr>
        <w:tabs>
          <w:tab w:val="left" w:pos="2268"/>
        </w:tabs>
        <w:spacing w:line="252" w:lineRule="auto"/>
        <w:ind w:left="2268" w:hanging="2268"/>
        <w:jc w:val="both"/>
        <w:rPr>
          <w:i/>
          <w:iCs/>
          <w:lang w:val="en-CA"/>
        </w:rPr>
      </w:pPr>
    </w:p>
    <w:p w14:paraId="6878893E" w14:textId="77777777" w:rsidR="00BC249C" w:rsidRDefault="00BC249C" w:rsidP="00BC249C">
      <w:pPr>
        <w:tabs>
          <w:tab w:val="left" w:pos="2268"/>
        </w:tabs>
        <w:spacing w:line="252" w:lineRule="auto"/>
        <w:ind w:left="2268" w:hanging="2268"/>
        <w:jc w:val="both"/>
      </w:pPr>
      <w:r w:rsidRPr="00FA4E58">
        <w:t>CONSIDÉRANT QUE</w:t>
      </w:r>
      <w:r w:rsidRPr="00FA4E58">
        <w:tab/>
      </w:r>
      <w:r>
        <w:t>pour éviter de pénaliser les citoyens, le Conseil municipal juge opportun de prolonger, pour cette année, la date limite de réception des demandes d’entretien de chemins privés;</w:t>
      </w:r>
    </w:p>
    <w:p w14:paraId="7335FA5E" w14:textId="77777777" w:rsidR="00BC249C" w:rsidRDefault="00BC249C" w:rsidP="00BC249C">
      <w:pPr>
        <w:tabs>
          <w:tab w:val="left" w:pos="2268"/>
        </w:tabs>
        <w:spacing w:line="252" w:lineRule="auto"/>
        <w:ind w:left="2268" w:hanging="2268"/>
        <w:jc w:val="both"/>
        <w:rPr>
          <w:i/>
          <w:iCs/>
          <w:lang w:val="en-CA"/>
        </w:rPr>
      </w:pPr>
      <w:r w:rsidRPr="00C70177">
        <w:rPr>
          <w:i/>
          <w:iCs/>
          <w:lang w:val="en-CA"/>
        </w:rPr>
        <w:t>WHEREAS</w:t>
      </w:r>
      <w:r w:rsidRPr="00C70177">
        <w:rPr>
          <w:i/>
          <w:iCs/>
          <w:lang w:val="en-CA"/>
        </w:rPr>
        <w:tab/>
      </w:r>
      <w:r w:rsidRPr="004716FC">
        <w:rPr>
          <w:i/>
          <w:iCs/>
          <w:lang w:val="en-CA"/>
        </w:rPr>
        <w:t xml:space="preserve">to avoid penalizing citizens, the Municipal Council considers appropriate to extend, for this year, the deadline for receiving requests for maintenance of private </w:t>
      </w:r>
      <w:proofErr w:type="gramStart"/>
      <w:r w:rsidRPr="004716FC">
        <w:rPr>
          <w:i/>
          <w:iCs/>
          <w:lang w:val="en-CA"/>
        </w:rPr>
        <w:t>roads;</w:t>
      </w:r>
      <w:proofErr w:type="gramEnd"/>
    </w:p>
    <w:p w14:paraId="78D2E919" w14:textId="77777777" w:rsidR="00BC249C" w:rsidRDefault="00BC249C" w:rsidP="00BC249C">
      <w:pPr>
        <w:tabs>
          <w:tab w:val="left" w:pos="2268"/>
        </w:tabs>
        <w:spacing w:line="252" w:lineRule="auto"/>
        <w:ind w:left="2268" w:hanging="2268"/>
        <w:jc w:val="both"/>
        <w:rPr>
          <w:i/>
          <w:iCs/>
          <w:lang w:val="en-CA"/>
        </w:rPr>
      </w:pPr>
    </w:p>
    <w:p w14:paraId="4E455526" w14:textId="77777777" w:rsidR="00BC249C" w:rsidRDefault="00BC249C" w:rsidP="00BC249C">
      <w:pPr>
        <w:tabs>
          <w:tab w:val="left" w:pos="2268"/>
        </w:tabs>
        <w:spacing w:line="252" w:lineRule="auto"/>
        <w:ind w:left="2268" w:hanging="2268"/>
        <w:jc w:val="both"/>
      </w:pPr>
      <w:r w:rsidRPr="00C70177">
        <w:t>PAR CES MOTIFS</w:t>
      </w:r>
      <w:r w:rsidRPr="00C70177">
        <w:tab/>
        <w:t>il e</w:t>
      </w:r>
      <w:r>
        <w:t>st proposé par madame la conseillère Manon Jutras et résolu de prolonger la date de réceptions des demandes d’entretien de chemins privés, prévue à l’article 4.1 du règlement RA-25, au 1</w:t>
      </w:r>
      <w:r w:rsidRPr="00C70177">
        <w:rPr>
          <w:vertAlign w:val="superscript"/>
        </w:rPr>
        <w:t>er</w:t>
      </w:r>
      <w:r>
        <w:t xml:space="preserve"> décembre 2023.</w:t>
      </w:r>
    </w:p>
    <w:p w14:paraId="54E07064" w14:textId="77777777" w:rsidR="00BC249C" w:rsidRPr="00EC2158" w:rsidRDefault="00BC249C" w:rsidP="00BC249C">
      <w:pPr>
        <w:tabs>
          <w:tab w:val="left" w:pos="2268"/>
        </w:tabs>
        <w:spacing w:line="252" w:lineRule="auto"/>
        <w:jc w:val="both"/>
        <w:rPr>
          <w:i/>
          <w:iCs/>
        </w:rPr>
      </w:pPr>
    </w:p>
    <w:p w14:paraId="41448126" w14:textId="77777777" w:rsidR="00BC249C" w:rsidRPr="00CD1220" w:rsidRDefault="00BC249C" w:rsidP="00BC249C">
      <w:pPr>
        <w:tabs>
          <w:tab w:val="left" w:pos="2268"/>
        </w:tabs>
        <w:spacing w:line="252" w:lineRule="auto"/>
        <w:ind w:left="2268" w:hanging="2268"/>
        <w:jc w:val="both"/>
        <w:rPr>
          <w:i/>
          <w:iCs/>
          <w:lang w:val="en-CA"/>
        </w:rPr>
      </w:pPr>
      <w:proofErr w:type="gramStart"/>
      <w:r w:rsidRPr="00CD1220">
        <w:rPr>
          <w:i/>
          <w:iCs/>
          <w:lang w:val="en-CA"/>
        </w:rPr>
        <w:t>THEREFORE</w:t>
      </w:r>
      <w:proofErr w:type="gramEnd"/>
      <w:r w:rsidRPr="00CD1220">
        <w:rPr>
          <w:i/>
          <w:iCs/>
          <w:lang w:val="en-CA"/>
        </w:rPr>
        <w:tab/>
        <w:t>it is proposed by</w:t>
      </w:r>
      <w:r>
        <w:rPr>
          <w:i/>
          <w:iCs/>
          <w:lang w:val="en-CA"/>
        </w:rPr>
        <w:t xml:space="preserve"> councillor Manon Jutras</w:t>
      </w:r>
      <w:r w:rsidRPr="00CD1220">
        <w:rPr>
          <w:i/>
          <w:iCs/>
          <w:lang w:val="en-CA"/>
        </w:rPr>
        <w:t xml:space="preserve"> and resolved to extend the date for receipt of requests for maintenance of private roads, provided for in article 4.1 of by-law RA-25, to December 1, 2023</w:t>
      </w:r>
      <w:r>
        <w:rPr>
          <w:i/>
          <w:iCs/>
          <w:lang w:val="en-CA"/>
        </w:rPr>
        <w:t>.</w:t>
      </w:r>
    </w:p>
    <w:p w14:paraId="0136E106" w14:textId="77777777" w:rsidR="00BC249C" w:rsidRPr="00BC249C" w:rsidRDefault="00BC249C" w:rsidP="00BC249C">
      <w:pPr>
        <w:tabs>
          <w:tab w:val="left" w:pos="1418"/>
        </w:tabs>
        <w:spacing w:before="120" w:after="0"/>
        <w:outlineLvl w:val="0"/>
        <w:rPr>
          <w:rFonts w:eastAsia="Times New Roman" w:cstheme="minorHAnsi"/>
          <w:lang w:val="en-CA" w:eastAsia="fr-CA"/>
        </w:rPr>
      </w:pPr>
    </w:p>
    <w:p w14:paraId="1B2C948A" w14:textId="77777777" w:rsidR="00C32EF3" w:rsidRPr="00BC249C" w:rsidRDefault="00C32EF3" w:rsidP="00C32EF3">
      <w:pPr>
        <w:spacing w:after="0" w:line="240" w:lineRule="auto"/>
        <w:jc w:val="right"/>
        <w:rPr>
          <w:rFonts w:cstheme="minorHAnsi"/>
        </w:rPr>
      </w:pPr>
      <w:r w:rsidRPr="00BC249C">
        <w:rPr>
          <w:rFonts w:cstheme="minorHAnsi"/>
        </w:rPr>
        <w:t>Adopté à l’unanimité des conseillers</w:t>
      </w:r>
    </w:p>
    <w:p w14:paraId="184B26A9" w14:textId="77777777" w:rsidR="00C32EF3" w:rsidRDefault="00C32EF3" w:rsidP="00C32EF3">
      <w:pPr>
        <w:spacing w:after="0" w:line="240" w:lineRule="auto"/>
        <w:jc w:val="right"/>
        <w:rPr>
          <w:rFonts w:cstheme="minorHAnsi"/>
          <w:i/>
          <w:lang w:val="en-CA"/>
        </w:rPr>
      </w:pPr>
      <w:r w:rsidRPr="009955D3">
        <w:rPr>
          <w:rFonts w:cstheme="minorHAnsi"/>
          <w:i/>
          <w:lang w:val="en-CA"/>
        </w:rPr>
        <w:t xml:space="preserve">Adopted unanimously by </w:t>
      </w:r>
      <w:proofErr w:type="gramStart"/>
      <w:r w:rsidRPr="009955D3">
        <w:rPr>
          <w:rFonts w:cstheme="minorHAnsi"/>
          <w:i/>
          <w:lang w:val="en-CA"/>
        </w:rPr>
        <w:t>councillors</w:t>
      </w:r>
      <w:proofErr w:type="gramEnd"/>
    </w:p>
    <w:p w14:paraId="06D70AD5" w14:textId="77777777" w:rsidR="006C4DA3" w:rsidRDefault="006C4DA3" w:rsidP="008C3299">
      <w:pPr>
        <w:tabs>
          <w:tab w:val="left" w:pos="1418"/>
        </w:tabs>
        <w:spacing w:before="120" w:after="0"/>
        <w:jc w:val="right"/>
        <w:outlineLvl w:val="0"/>
        <w:rPr>
          <w:rFonts w:cstheme="minorHAnsi"/>
          <w:i/>
          <w:lang w:val="en-CA"/>
        </w:rPr>
      </w:pPr>
    </w:p>
    <w:p w14:paraId="0B3C8345" w14:textId="77777777" w:rsidR="00F32CDC" w:rsidRPr="009955D3" w:rsidRDefault="00F32CDC" w:rsidP="008C3299">
      <w:pPr>
        <w:tabs>
          <w:tab w:val="left" w:pos="1418"/>
        </w:tabs>
        <w:spacing w:before="120" w:after="0"/>
        <w:jc w:val="right"/>
        <w:outlineLvl w:val="0"/>
        <w:rPr>
          <w:rFonts w:eastAsia="Times New Roman" w:cstheme="minorHAnsi"/>
          <w:lang w:val="en-CA" w:eastAsia="fr-CA"/>
        </w:rPr>
      </w:pPr>
    </w:p>
    <w:p w14:paraId="037EE6CD" w14:textId="77777777" w:rsidR="00BC249C" w:rsidRDefault="00BC249C" w:rsidP="00BC249C">
      <w:pPr>
        <w:spacing w:line="252" w:lineRule="auto"/>
        <w:jc w:val="both"/>
        <w:rPr>
          <w:rFonts w:cstheme="minorHAnsi"/>
          <w:b/>
          <w:u w:val="single"/>
        </w:rPr>
      </w:pPr>
      <w:r>
        <w:rPr>
          <w:rFonts w:cstheme="minorHAnsi"/>
          <w:b/>
          <w:u w:val="single"/>
        </w:rPr>
        <w:lastRenderedPageBreak/>
        <w:t>2023-10-419</w:t>
      </w:r>
      <w:r w:rsidRPr="00521A73">
        <w:rPr>
          <w:rFonts w:cstheme="minorHAnsi"/>
          <w:b/>
          <w:u w:val="single"/>
        </w:rPr>
        <w:tab/>
      </w:r>
      <w:r>
        <w:rPr>
          <w:rFonts w:cstheme="minorHAnsi"/>
          <w:b/>
          <w:u w:val="single"/>
        </w:rPr>
        <w:t>Pour autoriser le transfert</w:t>
      </w:r>
      <w:r w:rsidRPr="00521A73">
        <w:rPr>
          <w:rFonts w:cstheme="minorHAnsi"/>
          <w:b/>
          <w:u w:val="single"/>
        </w:rPr>
        <w:t xml:space="preserve"> </w:t>
      </w:r>
      <w:r>
        <w:rPr>
          <w:rFonts w:cstheme="minorHAnsi"/>
          <w:b/>
          <w:u w:val="single"/>
        </w:rPr>
        <w:t xml:space="preserve">de sommes provenant </w:t>
      </w:r>
      <w:bookmarkStart w:id="3" w:name="_Hlk115361398"/>
      <w:r>
        <w:rPr>
          <w:rFonts w:cstheme="minorHAnsi"/>
          <w:b/>
          <w:u w:val="single"/>
        </w:rPr>
        <w:t>des postes budgétaires excédentaires vers les postes budgétaires déficitaires</w:t>
      </w:r>
      <w:r w:rsidRPr="00521A73">
        <w:rPr>
          <w:rFonts w:cstheme="minorHAnsi"/>
          <w:b/>
          <w:u w:val="single"/>
        </w:rPr>
        <w:t xml:space="preserve"> </w:t>
      </w:r>
    </w:p>
    <w:bookmarkEnd w:id="3"/>
    <w:p w14:paraId="366908C9" w14:textId="77777777" w:rsidR="00BC249C" w:rsidRDefault="00BC249C" w:rsidP="00BC249C">
      <w:pPr>
        <w:spacing w:line="252" w:lineRule="auto"/>
        <w:jc w:val="both"/>
        <w:rPr>
          <w:rFonts w:cstheme="minorHAnsi"/>
          <w:b/>
          <w:u w:val="single"/>
          <w:lang w:val="en-CA"/>
        </w:rPr>
      </w:pPr>
      <w:r>
        <w:rPr>
          <w:rFonts w:cstheme="minorHAnsi"/>
          <w:b/>
          <w:u w:val="single"/>
          <w:lang w:val="en-CA"/>
        </w:rPr>
        <w:t>2023-10-419</w:t>
      </w:r>
      <w:r w:rsidRPr="00521A73">
        <w:rPr>
          <w:rFonts w:cstheme="minorHAnsi"/>
          <w:b/>
          <w:u w:val="single"/>
          <w:lang w:val="en-CA"/>
        </w:rPr>
        <w:tab/>
      </w:r>
      <w:r>
        <w:rPr>
          <w:rFonts w:cstheme="minorHAnsi"/>
          <w:b/>
          <w:u w:val="single"/>
          <w:lang w:val="en-CA"/>
        </w:rPr>
        <w:t>To authorise the</w:t>
      </w:r>
      <w:r w:rsidRPr="00805D90">
        <w:rPr>
          <w:rFonts w:cstheme="minorHAnsi"/>
          <w:b/>
          <w:u w:val="single"/>
          <w:lang w:val="en-CA"/>
        </w:rPr>
        <w:t xml:space="preserve"> transfer </w:t>
      </w:r>
      <w:r>
        <w:rPr>
          <w:rFonts w:cstheme="minorHAnsi"/>
          <w:b/>
          <w:u w:val="single"/>
          <w:lang w:val="en-CA"/>
        </w:rPr>
        <w:t xml:space="preserve">of </w:t>
      </w:r>
      <w:r w:rsidRPr="00805D90">
        <w:rPr>
          <w:rFonts w:cstheme="minorHAnsi"/>
          <w:b/>
          <w:u w:val="single"/>
          <w:lang w:val="en-CA"/>
        </w:rPr>
        <w:t xml:space="preserve">amounts from surplus budget items to deficit budget </w:t>
      </w:r>
      <w:proofErr w:type="gramStart"/>
      <w:r w:rsidRPr="00805D90">
        <w:rPr>
          <w:rFonts w:cstheme="minorHAnsi"/>
          <w:b/>
          <w:u w:val="single"/>
          <w:lang w:val="en-CA"/>
        </w:rPr>
        <w:t>items</w:t>
      </w:r>
      <w:proofErr w:type="gramEnd"/>
    </w:p>
    <w:p w14:paraId="7682D757" w14:textId="77777777" w:rsidR="00BC249C" w:rsidRDefault="00BC249C" w:rsidP="00BC249C">
      <w:pPr>
        <w:spacing w:line="252" w:lineRule="auto"/>
        <w:jc w:val="both"/>
        <w:rPr>
          <w:rFonts w:cstheme="minorHAnsi"/>
          <w:b/>
          <w:u w:val="single"/>
          <w:lang w:val="en-CA"/>
        </w:rPr>
      </w:pPr>
    </w:p>
    <w:p w14:paraId="148C1A05" w14:textId="77777777" w:rsidR="00BC249C" w:rsidRDefault="00BC249C" w:rsidP="00BC249C">
      <w:pPr>
        <w:spacing w:line="252" w:lineRule="auto"/>
        <w:ind w:left="2268" w:hanging="2268"/>
        <w:jc w:val="both"/>
        <w:rPr>
          <w:rFonts w:cstheme="minorHAnsi"/>
        </w:rPr>
      </w:pPr>
      <w:r>
        <w:rPr>
          <w:rFonts w:cstheme="minorHAnsi"/>
        </w:rPr>
        <w:t>CONSIDÉRANT</w:t>
      </w:r>
      <w:r w:rsidRPr="00521A73">
        <w:rPr>
          <w:rFonts w:cstheme="minorHAnsi"/>
        </w:rPr>
        <w:t xml:space="preserve"> </w:t>
      </w:r>
      <w:r>
        <w:rPr>
          <w:rFonts w:cstheme="minorHAnsi"/>
        </w:rPr>
        <w:t>QUE</w:t>
      </w:r>
      <w:r>
        <w:rPr>
          <w:rFonts w:cstheme="minorHAnsi"/>
        </w:rPr>
        <w:tab/>
      </w:r>
      <w:r w:rsidRPr="00521A73">
        <w:rPr>
          <w:rFonts w:cstheme="minorHAnsi"/>
        </w:rPr>
        <w:t xml:space="preserve">la </w:t>
      </w:r>
      <w:r>
        <w:rPr>
          <w:rFonts w:cstheme="minorHAnsi"/>
        </w:rPr>
        <w:t>M</w:t>
      </w:r>
      <w:r w:rsidRPr="00521A73">
        <w:rPr>
          <w:rFonts w:cstheme="minorHAnsi"/>
        </w:rPr>
        <w:t xml:space="preserve">unicipalité </w:t>
      </w:r>
      <w:r>
        <w:rPr>
          <w:rFonts w:cstheme="minorHAnsi"/>
        </w:rPr>
        <w:t>a identifié les postes budgétaires déficitaires, tel qu’il appert au tableau ci-dessous;</w:t>
      </w:r>
    </w:p>
    <w:p w14:paraId="5DCEFD91" w14:textId="77777777" w:rsidR="00BC249C" w:rsidRDefault="00BC249C" w:rsidP="00BC249C">
      <w:pPr>
        <w:spacing w:line="252" w:lineRule="auto"/>
        <w:ind w:left="2268" w:hanging="2268"/>
        <w:jc w:val="both"/>
        <w:rPr>
          <w:rFonts w:cstheme="minorHAnsi"/>
          <w:i/>
          <w:lang w:val="en-CA"/>
        </w:rPr>
      </w:pPr>
      <w:r w:rsidRPr="00E50291">
        <w:rPr>
          <w:rFonts w:cstheme="minorHAnsi"/>
          <w:i/>
          <w:lang w:val="en-CA"/>
        </w:rPr>
        <w:t xml:space="preserve">WHEREAS </w:t>
      </w:r>
      <w:r w:rsidRPr="00E50291">
        <w:rPr>
          <w:rFonts w:cstheme="minorHAnsi"/>
          <w:i/>
          <w:lang w:val="en-CA"/>
        </w:rPr>
        <w:tab/>
      </w:r>
      <w:r w:rsidRPr="007A1D7A">
        <w:rPr>
          <w:rFonts w:cstheme="minorHAnsi"/>
          <w:i/>
          <w:lang w:val="en-CA"/>
        </w:rPr>
        <w:t xml:space="preserve">the </w:t>
      </w:r>
      <w:r>
        <w:rPr>
          <w:rFonts w:cstheme="minorHAnsi"/>
          <w:i/>
          <w:lang w:val="en-CA"/>
        </w:rPr>
        <w:t>M</w:t>
      </w:r>
      <w:r w:rsidRPr="007A1D7A">
        <w:rPr>
          <w:rFonts w:cstheme="minorHAnsi"/>
          <w:i/>
          <w:lang w:val="en-CA"/>
        </w:rPr>
        <w:t>unicipality has identified the deficit budget items</w:t>
      </w:r>
      <w:r>
        <w:rPr>
          <w:rFonts w:cstheme="minorHAnsi"/>
          <w:i/>
          <w:lang w:val="en-CA"/>
        </w:rPr>
        <w:t>,</w:t>
      </w:r>
      <w:r w:rsidRPr="007A1D7A">
        <w:rPr>
          <w:rFonts w:cstheme="minorHAnsi"/>
          <w:i/>
          <w:lang w:val="en-CA"/>
        </w:rPr>
        <w:t xml:space="preserve"> as shown in the table </w:t>
      </w:r>
      <w:proofErr w:type="gramStart"/>
      <w:r w:rsidRPr="007A1D7A">
        <w:rPr>
          <w:rFonts w:cstheme="minorHAnsi"/>
          <w:i/>
          <w:lang w:val="en-CA"/>
        </w:rPr>
        <w:t>below</w:t>
      </w:r>
      <w:r w:rsidRPr="00E50291">
        <w:rPr>
          <w:rFonts w:cstheme="minorHAnsi"/>
          <w:i/>
          <w:lang w:val="en-CA"/>
        </w:rPr>
        <w:t>;</w:t>
      </w:r>
      <w:proofErr w:type="gramEnd"/>
    </w:p>
    <w:p w14:paraId="68E29604" w14:textId="77777777" w:rsidR="00BC249C" w:rsidRPr="00E50291" w:rsidRDefault="00BC249C" w:rsidP="00BC249C">
      <w:pPr>
        <w:spacing w:line="252" w:lineRule="auto"/>
        <w:ind w:left="2268" w:hanging="2268"/>
        <w:jc w:val="both"/>
        <w:rPr>
          <w:rFonts w:cstheme="minorHAnsi"/>
          <w:i/>
          <w:lang w:val="en-CA"/>
        </w:rPr>
      </w:pPr>
    </w:p>
    <w:p w14:paraId="57A1F856" w14:textId="77777777" w:rsidR="00BC249C" w:rsidRDefault="00BC249C" w:rsidP="00BC249C">
      <w:pPr>
        <w:spacing w:line="252" w:lineRule="auto"/>
        <w:ind w:left="2268" w:hanging="2268"/>
        <w:jc w:val="both"/>
        <w:rPr>
          <w:rFonts w:cstheme="minorHAnsi"/>
        </w:rPr>
      </w:pPr>
      <w:r>
        <w:rPr>
          <w:rFonts w:cstheme="minorHAnsi"/>
        </w:rPr>
        <w:t>CONSIDÉRANT</w:t>
      </w:r>
      <w:r w:rsidRPr="00521A73">
        <w:rPr>
          <w:rFonts w:cstheme="minorHAnsi"/>
        </w:rPr>
        <w:t xml:space="preserve"> </w:t>
      </w:r>
      <w:r>
        <w:rPr>
          <w:rFonts w:cstheme="minorHAnsi"/>
        </w:rPr>
        <w:t>QUE</w:t>
      </w:r>
      <w:r>
        <w:rPr>
          <w:rFonts w:cstheme="minorHAnsi"/>
        </w:rPr>
        <w:tab/>
      </w:r>
      <w:r w:rsidRPr="00521A73">
        <w:rPr>
          <w:rFonts w:cstheme="minorHAnsi"/>
        </w:rPr>
        <w:t>l</w:t>
      </w:r>
      <w:r>
        <w:rPr>
          <w:rFonts w:cstheme="minorHAnsi"/>
        </w:rPr>
        <w:t>a Municipalité souhaite transférer vers les postes budgétaires déficitaires, les montants inscrits dans la colonne des postes budgétaires excédentaires;</w:t>
      </w:r>
    </w:p>
    <w:p w14:paraId="7BC0CFC2" w14:textId="77777777" w:rsidR="00BC249C" w:rsidRDefault="00BC249C" w:rsidP="00BC249C">
      <w:pPr>
        <w:spacing w:line="252" w:lineRule="auto"/>
        <w:ind w:left="2268" w:hanging="2268"/>
        <w:jc w:val="both"/>
        <w:rPr>
          <w:rFonts w:cstheme="minorHAnsi"/>
          <w:i/>
          <w:lang w:val="en-CA"/>
        </w:rPr>
      </w:pPr>
      <w:r w:rsidRPr="00693492">
        <w:rPr>
          <w:rFonts w:cstheme="minorHAnsi"/>
          <w:i/>
          <w:lang w:val="en-CA"/>
        </w:rPr>
        <w:t xml:space="preserve">WHEREAS </w:t>
      </w:r>
      <w:r>
        <w:rPr>
          <w:rFonts w:cstheme="minorHAnsi"/>
          <w:i/>
          <w:lang w:val="en-CA"/>
        </w:rPr>
        <w:tab/>
      </w:r>
      <w:r w:rsidRPr="00356055">
        <w:rPr>
          <w:rFonts w:cstheme="minorHAnsi"/>
          <w:i/>
          <w:lang w:val="en-CA"/>
        </w:rPr>
        <w:t xml:space="preserve">the </w:t>
      </w:r>
      <w:r>
        <w:rPr>
          <w:rFonts w:cstheme="minorHAnsi"/>
          <w:i/>
          <w:lang w:val="en-CA"/>
        </w:rPr>
        <w:t>M</w:t>
      </w:r>
      <w:r w:rsidRPr="00356055">
        <w:rPr>
          <w:rFonts w:cstheme="minorHAnsi"/>
          <w:i/>
          <w:lang w:val="en-CA"/>
        </w:rPr>
        <w:t xml:space="preserve">unicipality wishes to transfer to the deficit budget items, the amounts entered in the column of surplus budget </w:t>
      </w:r>
      <w:proofErr w:type="gramStart"/>
      <w:r w:rsidRPr="00356055">
        <w:rPr>
          <w:rFonts w:cstheme="minorHAnsi"/>
          <w:i/>
          <w:lang w:val="en-CA"/>
        </w:rPr>
        <w:t>items;</w:t>
      </w:r>
      <w:proofErr w:type="gramEnd"/>
    </w:p>
    <w:p w14:paraId="2EEF417C" w14:textId="77777777" w:rsidR="00BC249C" w:rsidRDefault="00BC249C" w:rsidP="00BC249C">
      <w:pPr>
        <w:spacing w:line="252" w:lineRule="auto"/>
        <w:ind w:left="2268" w:hanging="2268"/>
        <w:jc w:val="both"/>
        <w:rPr>
          <w:rFonts w:cstheme="minorHAnsi"/>
          <w:i/>
          <w:lang w:val="en-CA"/>
        </w:rPr>
      </w:pPr>
    </w:p>
    <w:p w14:paraId="2BAFFD34" w14:textId="77777777" w:rsidR="00BC249C" w:rsidRDefault="00BC249C" w:rsidP="00BC249C">
      <w:pPr>
        <w:spacing w:line="252" w:lineRule="auto"/>
        <w:ind w:left="2268" w:hanging="2268"/>
        <w:jc w:val="both"/>
        <w:rPr>
          <w:rFonts w:cstheme="minorHAnsi"/>
        </w:rPr>
      </w:pPr>
      <w:r>
        <w:rPr>
          <w:rFonts w:cstheme="minorHAnsi"/>
        </w:rPr>
        <w:t>PAR CES MOTIFS</w:t>
      </w:r>
      <w:r>
        <w:rPr>
          <w:rFonts w:cstheme="minorHAnsi"/>
        </w:rPr>
        <w:tab/>
        <w:t>il</w:t>
      </w:r>
      <w:r w:rsidRPr="00521A73">
        <w:rPr>
          <w:rFonts w:cstheme="minorHAnsi"/>
        </w:rPr>
        <w:t xml:space="preserve"> est proposé </w:t>
      </w:r>
      <w:r>
        <w:rPr>
          <w:rFonts w:cstheme="minorHAnsi"/>
        </w:rPr>
        <w:t>par monsieur le conseiller Carl Woodbury</w:t>
      </w:r>
      <w:r w:rsidRPr="00521A73">
        <w:rPr>
          <w:rFonts w:cstheme="minorHAnsi"/>
        </w:rPr>
        <w:t xml:space="preserve"> et résolu qu’un montant de </w:t>
      </w:r>
      <w:r>
        <w:rPr>
          <w:rFonts w:cstheme="minorHAnsi"/>
        </w:rPr>
        <w:t xml:space="preserve">32 500.00$ </w:t>
      </w:r>
      <w:r w:rsidRPr="00521A73">
        <w:rPr>
          <w:rFonts w:cstheme="minorHAnsi"/>
        </w:rPr>
        <w:t xml:space="preserve">soit transféré </w:t>
      </w:r>
      <w:r w:rsidRPr="00D82E2B">
        <w:rPr>
          <w:rFonts w:cstheme="minorHAnsi"/>
        </w:rPr>
        <w:t>des postes budgétaires excédentaires vers les postes budgétaires déficitaires</w:t>
      </w:r>
      <w:r>
        <w:rPr>
          <w:rFonts w:cstheme="minorHAnsi"/>
        </w:rPr>
        <w:t xml:space="preserve"> suivants :</w:t>
      </w:r>
    </w:p>
    <w:p w14:paraId="19916E7D" w14:textId="77777777" w:rsidR="00BC249C" w:rsidRDefault="00BC249C" w:rsidP="00BC249C">
      <w:pPr>
        <w:spacing w:line="252" w:lineRule="auto"/>
        <w:ind w:left="2268" w:hanging="2268"/>
        <w:jc w:val="both"/>
        <w:rPr>
          <w:rFonts w:cstheme="minorHAnsi"/>
        </w:rPr>
      </w:pPr>
    </w:p>
    <w:p w14:paraId="3D008E37" w14:textId="76DEFB5A" w:rsidR="00BC249C" w:rsidRPr="00BC249C" w:rsidRDefault="00BC249C" w:rsidP="00BC249C">
      <w:pPr>
        <w:spacing w:after="0" w:line="252" w:lineRule="auto"/>
        <w:ind w:left="2268" w:hanging="2268"/>
        <w:jc w:val="both"/>
        <w:rPr>
          <w:rFonts w:cstheme="minorHAnsi"/>
          <w:i/>
          <w:iCs/>
          <w:lang w:val="en-CA"/>
        </w:rPr>
      </w:pPr>
      <w:proofErr w:type="gramStart"/>
      <w:r>
        <w:rPr>
          <w:rFonts w:cstheme="minorHAnsi"/>
          <w:i/>
          <w:iCs/>
          <w:lang w:val="en-CA"/>
        </w:rPr>
        <w:t>THEREFORE</w:t>
      </w:r>
      <w:proofErr w:type="gramEnd"/>
      <w:r w:rsidRPr="009020C6">
        <w:rPr>
          <w:rFonts w:cstheme="minorHAnsi"/>
          <w:i/>
          <w:iCs/>
          <w:lang w:val="en-CA"/>
        </w:rPr>
        <w:tab/>
        <w:t xml:space="preserve">it is proposed by Councillor </w:t>
      </w:r>
      <w:r w:rsidRPr="00B75179">
        <w:rPr>
          <w:rFonts w:cstheme="minorHAnsi"/>
          <w:i/>
          <w:iCs/>
          <w:lang w:val="en-CA"/>
        </w:rPr>
        <w:t>Carl Woodbury</w:t>
      </w:r>
      <w:r w:rsidRPr="009020C6">
        <w:rPr>
          <w:rFonts w:cstheme="minorHAnsi"/>
          <w:i/>
          <w:iCs/>
          <w:lang w:val="en-CA"/>
        </w:rPr>
        <w:t xml:space="preserve"> and resolved that an amount of </w:t>
      </w:r>
      <w:r>
        <w:rPr>
          <w:rFonts w:cstheme="minorHAnsi"/>
          <w:i/>
          <w:iCs/>
          <w:lang w:val="en-CA"/>
        </w:rPr>
        <w:t>$32 500.00</w:t>
      </w:r>
      <w:r w:rsidRPr="009020C6">
        <w:rPr>
          <w:rFonts w:cstheme="minorHAnsi"/>
          <w:i/>
          <w:iCs/>
          <w:lang w:val="en-CA"/>
        </w:rPr>
        <w:t xml:space="preserve"> be transferred from surplus budget items to the following </w:t>
      </w:r>
      <w:r>
        <w:rPr>
          <w:rFonts w:cstheme="minorHAnsi"/>
          <w:i/>
          <w:iCs/>
          <w:lang w:val="en-CA"/>
        </w:rPr>
        <w:t>d</w:t>
      </w:r>
      <w:r w:rsidRPr="009020C6">
        <w:rPr>
          <w:rFonts w:cstheme="minorHAnsi"/>
          <w:i/>
          <w:iCs/>
          <w:lang w:val="en-CA"/>
        </w:rPr>
        <w:t>eficit budget items:</w:t>
      </w:r>
    </w:p>
    <w:p w14:paraId="595CA68D" w14:textId="77777777" w:rsidR="00BC249C" w:rsidRPr="00AF1442" w:rsidRDefault="00BC249C" w:rsidP="00BC249C">
      <w:pPr>
        <w:widowControl w:val="0"/>
        <w:autoSpaceDE w:val="0"/>
        <w:autoSpaceDN w:val="0"/>
        <w:spacing w:before="29" w:after="0" w:line="240" w:lineRule="auto"/>
        <w:jc w:val="center"/>
        <w:rPr>
          <w:rFonts w:ascii="Calibri" w:eastAsia="Calibri" w:hAnsi="Calibri" w:cs="Calibri"/>
          <w:b/>
          <w:bCs/>
          <w:lang w:val="en-CA"/>
        </w:rPr>
      </w:pPr>
    </w:p>
    <w:p w14:paraId="526E4F81" w14:textId="77777777" w:rsidR="00BC249C" w:rsidRPr="00574E1D" w:rsidRDefault="00BC249C" w:rsidP="00BC249C">
      <w:pPr>
        <w:widowControl w:val="0"/>
        <w:autoSpaceDE w:val="0"/>
        <w:autoSpaceDN w:val="0"/>
        <w:spacing w:before="29" w:after="0" w:line="240" w:lineRule="auto"/>
        <w:jc w:val="center"/>
        <w:rPr>
          <w:rFonts w:ascii="Calibri" w:eastAsia="Calibri" w:hAnsi="Calibri" w:cs="Calibri"/>
          <w:b/>
          <w:bCs/>
          <w:lang w:val="fr-FR"/>
        </w:rPr>
      </w:pPr>
      <w:r w:rsidRPr="00574E1D">
        <w:rPr>
          <w:rFonts w:ascii="Calibri" w:eastAsia="Calibri" w:hAnsi="Calibri" w:cs="Calibri"/>
          <w:b/>
          <w:bCs/>
          <w:lang w:val="fr-FR"/>
        </w:rPr>
        <w:t>TRANSFERT</w:t>
      </w:r>
      <w:r w:rsidRPr="00574E1D">
        <w:rPr>
          <w:rFonts w:ascii="Calibri" w:eastAsia="Calibri" w:hAnsi="Calibri" w:cs="Calibri"/>
          <w:b/>
          <w:bCs/>
          <w:spacing w:val="1"/>
          <w:lang w:val="fr-FR"/>
        </w:rPr>
        <w:t xml:space="preserve"> </w:t>
      </w:r>
      <w:r w:rsidRPr="00574E1D">
        <w:rPr>
          <w:rFonts w:ascii="Calibri" w:eastAsia="Calibri" w:hAnsi="Calibri" w:cs="Calibri"/>
          <w:b/>
          <w:bCs/>
          <w:lang w:val="fr-FR"/>
        </w:rPr>
        <w:t>ENTRE POSTES BUDGÉTAIRES DÉFICITAIRES</w:t>
      </w:r>
    </w:p>
    <w:p w14:paraId="6CECF15C" w14:textId="77777777" w:rsidR="00BC249C" w:rsidRPr="00574E1D" w:rsidRDefault="00BC249C" w:rsidP="00BC249C">
      <w:pPr>
        <w:widowControl w:val="0"/>
        <w:autoSpaceDE w:val="0"/>
        <w:autoSpaceDN w:val="0"/>
        <w:spacing w:before="29" w:after="0" w:line="240" w:lineRule="auto"/>
        <w:jc w:val="center"/>
        <w:rPr>
          <w:rFonts w:ascii="Calibri" w:eastAsia="Calibri" w:hAnsi="Calibri" w:cs="Calibri"/>
          <w:b/>
          <w:bCs/>
          <w:spacing w:val="-4"/>
          <w:lang w:val="fr-FR"/>
        </w:rPr>
      </w:pPr>
      <w:r w:rsidRPr="00574E1D">
        <w:rPr>
          <w:rFonts w:ascii="Calibri" w:eastAsia="Calibri" w:hAnsi="Calibri" w:cs="Calibri"/>
          <w:b/>
          <w:bCs/>
          <w:lang w:val="fr-FR"/>
        </w:rPr>
        <w:t>ET</w:t>
      </w:r>
      <w:r w:rsidRPr="00574E1D">
        <w:rPr>
          <w:rFonts w:ascii="Calibri" w:eastAsia="Calibri" w:hAnsi="Calibri" w:cs="Calibri"/>
          <w:b/>
          <w:bCs/>
          <w:spacing w:val="1"/>
          <w:lang w:val="fr-FR"/>
        </w:rPr>
        <w:t xml:space="preserve"> </w:t>
      </w:r>
      <w:r w:rsidRPr="00574E1D">
        <w:rPr>
          <w:rFonts w:ascii="Calibri" w:eastAsia="Calibri" w:hAnsi="Calibri" w:cs="Calibri"/>
          <w:b/>
          <w:bCs/>
          <w:lang w:val="fr-FR"/>
        </w:rPr>
        <w:t>EXCÉDENTAIRES</w:t>
      </w:r>
      <w:r w:rsidRPr="00574E1D">
        <w:rPr>
          <w:rFonts w:ascii="Calibri" w:eastAsia="Calibri" w:hAnsi="Calibri" w:cs="Calibri"/>
          <w:b/>
          <w:bCs/>
          <w:spacing w:val="-1"/>
          <w:lang w:val="fr-FR"/>
        </w:rPr>
        <w:t xml:space="preserve"> </w:t>
      </w:r>
      <w:r w:rsidRPr="00574E1D">
        <w:rPr>
          <w:rFonts w:ascii="Calibri" w:eastAsia="Calibri" w:hAnsi="Calibri" w:cs="Calibri"/>
          <w:b/>
          <w:bCs/>
          <w:lang w:val="fr-FR"/>
        </w:rPr>
        <w:t>AU 1</w:t>
      </w:r>
      <w:r>
        <w:rPr>
          <w:rFonts w:ascii="Calibri" w:eastAsia="Calibri" w:hAnsi="Calibri" w:cs="Calibri"/>
          <w:b/>
          <w:bCs/>
          <w:lang w:val="fr-FR"/>
        </w:rPr>
        <w:t>9</w:t>
      </w:r>
      <w:r w:rsidRPr="00574E1D">
        <w:rPr>
          <w:rFonts w:ascii="Calibri" w:eastAsia="Calibri" w:hAnsi="Calibri" w:cs="Calibri"/>
          <w:b/>
          <w:bCs/>
          <w:lang w:val="fr-FR"/>
        </w:rPr>
        <w:t xml:space="preserve"> OCTOBRE</w:t>
      </w:r>
      <w:r w:rsidRPr="00574E1D">
        <w:rPr>
          <w:rFonts w:ascii="Calibri" w:eastAsia="Calibri" w:hAnsi="Calibri" w:cs="Calibri"/>
          <w:b/>
          <w:bCs/>
          <w:spacing w:val="2"/>
          <w:lang w:val="fr-FR"/>
        </w:rPr>
        <w:t xml:space="preserve"> </w:t>
      </w:r>
      <w:r w:rsidRPr="00574E1D">
        <w:rPr>
          <w:rFonts w:ascii="Calibri" w:eastAsia="Calibri" w:hAnsi="Calibri" w:cs="Calibri"/>
          <w:b/>
          <w:bCs/>
          <w:spacing w:val="-4"/>
          <w:lang w:val="fr-FR"/>
        </w:rPr>
        <w:t>2023</w:t>
      </w:r>
    </w:p>
    <w:p w14:paraId="58F44D08" w14:textId="77777777" w:rsidR="00BC249C" w:rsidRPr="00AF1442" w:rsidRDefault="00BC249C" w:rsidP="00BC249C">
      <w:pPr>
        <w:spacing w:after="0" w:line="252" w:lineRule="auto"/>
        <w:ind w:left="2268" w:hanging="2268"/>
        <w:jc w:val="both"/>
        <w:rPr>
          <w:rFonts w:cstheme="minorHAnsi"/>
          <w:lang w:val="fr-FR"/>
        </w:rPr>
      </w:pPr>
    </w:p>
    <w:p w14:paraId="2F3C1A6D" w14:textId="77777777" w:rsidR="00BC249C" w:rsidRPr="00AF1442" w:rsidRDefault="00BC249C" w:rsidP="00BC249C">
      <w:pPr>
        <w:spacing w:after="0" w:line="252" w:lineRule="auto"/>
        <w:ind w:left="2268" w:hanging="2268"/>
        <w:jc w:val="both"/>
        <w:rPr>
          <w:rFonts w:cstheme="minorHAnsi"/>
        </w:rPr>
      </w:pPr>
    </w:p>
    <w:tbl>
      <w:tblPr>
        <w:tblW w:w="939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2"/>
        <w:gridCol w:w="3969"/>
        <w:gridCol w:w="1844"/>
        <w:gridCol w:w="1744"/>
      </w:tblGrid>
      <w:tr w:rsidR="00BC249C" w:rsidRPr="00913572" w14:paraId="2137AD02" w14:textId="77777777" w:rsidTr="00BC249C">
        <w:trPr>
          <w:trHeight w:val="255"/>
        </w:trPr>
        <w:tc>
          <w:tcPr>
            <w:tcW w:w="1842" w:type="dxa"/>
            <w:shd w:val="clear" w:color="auto" w:fill="auto"/>
            <w:noWrap/>
            <w:vAlign w:val="bottom"/>
          </w:tcPr>
          <w:p w14:paraId="2FCE9E5E" w14:textId="77777777" w:rsidR="00BC249C" w:rsidRPr="00C91C17" w:rsidRDefault="00BC249C" w:rsidP="00A4540C">
            <w:pPr>
              <w:spacing w:before="60" w:after="60" w:line="240" w:lineRule="auto"/>
              <w:rPr>
                <w:rFonts w:eastAsia="Times New Roman" w:cstheme="minorHAnsi"/>
                <w:b/>
                <w:bCs/>
                <w:lang w:eastAsia="fr-CA"/>
              </w:rPr>
            </w:pPr>
            <w:r w:rsidRPr="00C91C17">
              <w:rPr>
                <w:rFonts w:eastAsia="Times New Roman" w:cstheme="minorHAnsi"/>
                <w:b/>
                <w:bCs/>
                <w:lang w:eastAsia="fr-CA"/>
              </w:rPr>
              <w:t>POSTE GL</w:t>
            </w:r>
          </w:p>
        </w:tc>
        <w:tc>
          <w:tcPr>
            <w:tcW w:w="3969" w:type="dxa"/>
            <w:shd w:val="clear" w:color="auto" w:fill="auto"/>
            <w:noWrap/>
            <w:vAlign w:val="bottom"/>
          </w:tcPr>
          <w:p w14:paraId="249E3CAA" w14:textId="77777777" w:rsidR="00BC249C" w:rsidRPr="00C91C17" w:rsidRDefault="00BC249C" w:rsidP="00A4540C">
            <w:pPr>
              <w:spacing w:before="60" w:after="60" w:line="240" w:lineRule="auto"/>
              <w:rPr>
                <w:rFonts w:eastAsia="Times New Roman" w:cstheme="minorHAnsi"/>
                <w:b/>
                <w:bCs/>
                <w:lang w:eastAsia="fr-CA"/>
              </w:rPr>
            </w:pPr>
            <w:r w:rsidRPr="00C91C17">
              <w:rPr>
                <w:rFonts w:eastAsia="Times New Roman" w:cstheme="minorHAnsi"/>
                <w:b/>
                <w:bCs/>
                <w:lang w:eastAsia="fr-CA"/>
              </w:rPr>
              <w:t>DESCRIPTION</w:t>
            </w:r>
          </w:p>
        </w:tc>
        <w:tc>
          <w:tcPr>
            <w:tcW w:w="1844" w:type="dxa"/>
            <w:shd w:val="clear" w:color="auto" w:fill="auto"/>
            <w:noWrap/>
            <w:vAlign w:val="bottom"/>
          </w:tcPr>
          <w:p w14:paraId="658A084B" w14:textId="77777777" w:rsidR="00BC249C" w:rsidRPr="00C91C17" w:rsidRDefault="00BC249C" w:rsidP="00A4540C">
            <w:pPr>
              <w:spacing w:before="60" w:after="60" w:line="240" w:lineRule="auto"/>
              <w:jc w:val="right"/>
              <w:rPr>
                <w:rFonts w:eastAsia="Times New Roman" w:cstheme="minorHAnsi"/>
                <w:b/>
                <w:bCs/>
                <w:lang w:eastAsia="fr-CA"/>
              </w:rPr>
            </w:pPr>
            <w:r>
              <w:rPr>
                <w:rFonts w:eastAsia="Times New Roman" w:cstheme="minorHAnsi"/>
                <w:b/>
                <w:bCs/>
                <w:lang w:eastAsia="fr-CA"/>
              </w:rPr>
              <w:t>DESTINATION</w:t>
            </w:r>
          </w:p>
        </w:tc>
        <w:tc>
          <w:tcPr>
            <w:tcW w:w="1744" w:type="dxa"/>
            <w:shd w:val="clear" w:color="auto" w:fill="auto"/>
            <w:noWrap/>
            <w:vAlign w:val="bottom"/>
          </w:tcPr>
          <w:p w14:paraId="7B6D0A79" w14:textId="77777777" w:rsidR="00BC249C" w:rsidRPr="00C91C17" w:rsidRDefault="00BC249C" w:rsidP="00A4540C">
            <w:pPr>
              <w:spacing w:before="60" w:after="60" w:line="240" w:lineRule="auto"/>
              <w:jc w:val="right"/>
              <w:rPr>
                <w:rFonts w:eastAsia="Times New Roman" w:cstheme="minorHAnsi"/>
                <w:b/>
                <w:bCs/>
                <w:lang w:eastAsia="fr-CA"/>
              </w:rPr>
            </w:pPr>
            <w:r>
              <w:rPr>
                <w:rFonts w:eastAsia="Times New Roman" w:cstheme="minorHAnsi"/>
                <w:b/>
                <w:bCs/>
                <w:lang w:eastAsia="fr-CA"/>
              </w:rPr>
              <w:t>PROVENANCE</w:t>
            </w:r>
          </w:p>
        </w:tc>
      </w:tr>
      <w:tr w:rsidR="00BC249C" w:rsidRPr="00913572" w14:paraId="55486B64" w14:textId="77777777" w:rsidTr="00BC249C">
        <w:trPr>
          <w:trHeight w:val="255"/>
        </w:trPr>
        <w:tc>
          <w:tcPr>
            <w:tcW w:w="1842" w:type="dxa"/>
            <w:shd w:val="clear" w:color="auto" w:fill="auto"/>
            <w:noWrap/>
            <w:vAlign w:val="bottom"/>
            <w:hideMark/>
          </w:tcPr>
          <w:p w14:paraId="6FF4F2AD" w14:textId="77777777" w:rsidR="00BC249C" w:rsidRPr="00913572" w:rsidRDefault="00BC249C" w:rsidP="00A4540C">
            <w:pPr>
              <w:spacing w:before="60" w:after="60" w:line="240" w:lineRule="auto"/>
              <w:rPr>
                <w:rFonts w:eastAsia="Times New Roman" w:cstheme="minorHAnsi"/>
                <w:lang w:eastAsia="fr-CA"/>
              </w:rPr>
            </w:pPr>
            <w:r>
              <w:rPr>
                <w:rFonts w:eastAsia="Times New Roman" w:cstheme="minorHAnsi"/>
                <w:lang w:eastAsia="fr-CA"/>
              </w:rPr>
              <w:t>02 33000 622</w:t>
            </w:r>
          </w:p>
        </w:tc>
        <w:tc>
          <w:tcPr>
            <w:tcW w:w="3969" w:type="dxa"/>
            <w:shd w:val="clear" w:color="auto" w:fill="auto"/>
            <w:noWrap/>
            <w:vAlign w:val="bottom"/>
            <w:hideMark/>
          </w:tcPr>
          <w:p w14:paraId="230EC598" w14:textId="77777777" w:rsidR="00BC249C" w:rsidRPr="00913572" w:rsidRDefault="00BC249C" w:rsidP="00A4540C">
            <w:pPr>
              <w:spacing w:before="60" w:after="60" w:line="240" w:lineRule="auto"/>
              <w:rPr>
                <w:rFonts w:eastAsia="Times New Roman" w:cstheme="minorHAnsi"/>
                <w:lang w:eastAsia="fr-CA"/>
              </w:rPr>
            </w:pPr>
            <w:r>
              <w:rPr>
                <w:rFonts w:eastAsia="Times New Roman" w:cstheme="minorHAnsi"/>
                <w:lang w:eastAsia="fr-CA"/>
              </w:rPr>
              <w:t>SABLE D’HIVER</w:t>
            </w:r>
          </w:p>
        </w:tc>
        <w:tc>
          <w:tcPr>
            <w:tcW w:w="1844" w:type="dxa"/>
            <w:shd w:val="clear" w:color="auto" w:fill="auto"/>
            <w:noWrap/>
            <w:vAlign w:val="bottom"/>
            <w:hideMark/>
          </w:tcPr>
          <w:p w14:paraId="08BF1DAE" w14:textId="77777777" w:rsidR="00BC249C" w:rsidRPr="00913572" w:rsidRDefault="00BC249C" w:rsidP="00A4540C">
            <w:pPr>
              <w:spacing w:before="60" w:after="60" w:line="240" w:lineRule="auto"/>
              <w:jc w:val="right"/>
              <w:rPr>
                <w:rFonts w:eastAsia="Times New Roman" w:cstheme="minorHAnsi"/>
                <w:lang w:eastAsia="fr-CA"/>
              </w:rPr>
            </w:pPr>
            <w:r>
              <w:rPr>
                <w:rFonts w:eastAsia="Times New Roman" w:cstheme="minorHAnsi"/>
                <w:lang w:eastAsia="fr-CA"/>
              </w:rPr>
              <w:t>30 000.00$</w:t>
            </w:r>
          </w:p>
        </w:tc>
        <w:tc>
          <w:tcPr>
            <w:tcW w:w="1744" w:type="dxa"/>
            <w:shd w:val="clear" w:color="auto" w:fill="auto"/>
            <w:noWrap/>
            <w:vAlign w:val="bottom"/>
            <w:hideMark/>
          </w:tcPr>
          <w:p w14:paraId="26E25E4D" w14:textId="77777777" w:rsidR="00BC249C" w:rsidRPr="00913572" w:rsidRDefault="00BC249C" w:rsidP="00A4540C">
            <w:pPr>
              <w:spacing w:before="60" w:after="60" w:line="240" w:lineRule="auto"/>
              <w:jc w:val="right"/>
              <w:rPr>
                <w:rFonts w:eastAsia="Times New Roman" w:cstheme="minorHAnsi"/>
                <w:lang w:eastAsia="fr-CA"/>
              </w:rPr>
            </w:pPr>
          </w:p>
        </w:tc>
      </w:tr>
      <w:tr w:rsidR="00BC249C" w:rsidRPr="00913572" w14:paraId="3FEA2E8D" w14:textId="77777777" w:rsidTr="00BC249C">
        <w:trPr>
          <w:trHeight w:val="255"/>
        </w:trPr>
        <w:tc>
          <w:tcPr>
            <w:tcW w:w="1842" w:type="dxa"/>
            <w:shd w:val="clear" w:color="auto" w:fill="auto"/>
            <w:noWrap/>
            <w:vAlign w:val="bottom"/>
            <w:hideMark/>
          </w:tcPr>
          <w:p w14:paraId="564CB6BD" w14:textId="77777777" w:rsidR="00BC249C" w:rsidRPr="00913572" w:rsidRDefault="00BC249C" w:rsidP="00A4540C">
            <w:pPr>
              <w:spacing w:before="60" w:after="60" w:line="240" w:lineRule="auto"/>
              <w:rPr>
                <w:rFonts w:eastAsia="Times New Roman" w:cstheme="minorHAnsi"/>
                <w:lang w:eastAsia="fr-CA"/>
              </w:rPr>
            </w:pPr>
            <w:r>
              <w:rPr>
                <w:rFonts w:eastAsia="Times New Roman" w:cstheme="minorHAnsi"/>
                <w:lang w:eastAsia="fr-CA"/>
              </w:rPr>
              <w:t>02 32001 521</w:t>
            </w:r>
          </w:p>
        </w:tc>
        <w:tc>
          <w:tcPr>
            <w:tcW w:w="3969" w:type="dxa"/>
            <w:shd w:val="clear" w:color="auto" w:fill="auto"/>
            <w:noWrap/>
            <w:vAlign w:val="bottom"/>
            <w:hideMark/>
          </w:tcPr>
          <w:p w14:paraId="580B6193" w14:textId="77777777" w:rsidR="00BC249C" w:rsidRPr="00913572" w:rsidRDefault="00BC249C" w:rsidP="00A4540C">
            <w:pPr>
              <w:spacing w:before="60" w:after="60" w:line="240" w:lineRule="auto"/>
              <w:rPr>
                <w:rFonts w:eastAsia="Times New Roman" w:cstheme="minorHAnsi"/>
                <w:lang w:eastAsia="fr-CA"/>
              </w:rPr>
            </w:pPr>
            <w:r>
              <w:rPr>
                <w:rFonts w:eastAsia="Times New Roman" w:cstheme="minorHAnsi"/>
                <w:lang w:eastAsia="fr-CA"/>
              </w:rPr>
              <w:t>INFRASTRUCTURES DYNAMITAGE</w:t>
            </w:r>
          </w:p>
        </w:tc>
        <w:tc>
          <w:tcPr>
            <w:tcW w:w="1844" w:type="dxa"/>
            <w:shd w:val="clear" w:color="auto" w:fill="auto"/>
            <w:noWrap/>
            <w:vAlign w:val="bottom"/>
            <w:hideMark/>
          </w:tcPr>
          <w:p w14:paraId="47AB3A57" w14:textId="77777777" w:rsidR="00BC249C" w:rsidRPr="00913572" w:rsidRDefault="00BC249C" w:rsidP="00A4540C">
            <w:pPr>
              <w:spacing w:before="60" w:after="60" w:line="240" w:lineRule="auto"/>
              <w:rPr>
                <w:rFonts w:eastAsia="Times New Roman" w:cstheme="minorHAnsi"/>
                <w:lang w:eastAsia="fr-CA"/>
              </w:rPr>
            </w:pPr>
          </w:p>
        </w:tc>
        <w:tc>
          <w:tcPr>
            <w:tcW w:w="1744" w:type="dxa"/>
            <w:shd w:val="clear" w:color="auto" w:fill="auto"/>
            <w:noWrap/>
            <w:vAlign w:val="bottom"/>
            <w:hideMark/>
          </w:tcPr>
          <w:p w14:paraId="0EE9F1B4" w14:textId="77777777" w:rsidR="00BC249C" w:rsidRPr="00AF1442" w:rsidRDefault="00BC249C" w:rsidP="00A4540C">
            <w:pPr>
              <w:spacing w:before="60" w:after="60" w:line="240" w:lineRule="auto"/>
              <w:jc w:val="right"/>
              <w:rPr>
                <w:rFonts w:eastAsia="Times New Roman" w:cstheme="minorHAnsi"/>
                <w:color w:val="FF0000"/>
                <w:lang w:eastAsia="fr-CA"/>
              </w:rPr>
            </w:pPr>
            <w:r w:rsidRPr="00AF1442">
              <w:rPr>
                <w:rFonts w:eastAsia="Times New Roman" w:cstheme="minorHAnsi"/>
                <w:color w:val="FF0000"/>
                <w:lang w:eastAsia="fr-CA"/>
              </w:rPr>
              <w:t>17 500.00$</w:t>
            </w:r>
          </w:p>
        </w:tc>
      </w:tr>
      <w:tr w:rsidR="00BC249C" w:rsidRPr="00913572" w14:paraId="0A4518A9" w14:textId="77777777" w:rsidTr="00BC249C">
        <w:trPr>
          <w:trHeight w:val="255"/>
        </w:trPr>
        <w:tc>
          <w:tcPr>
            <w:tcW w:w="1842" w:type="dxa"/>
            <w:shd w:val="clear" w:color="auto" w:fill="auto"/>
            <w:noWrap/>
            <w:vAlign w:val="bottom"/>
            <w:hideMark/>
          </w:tcPr>
          <w:p w14:paraId="1608BEDA" w14:textId="77777777" w:rsidR="00BC249C" w:rsidRPr="00913572" w:rsidRDefault="00BC249C" w:rsidP="00A4540C">
            <w:pPr>
              <w:spacing w:before="60" w:after="60" w:line="240" w:lineRule="auto"/>
              <w:rPr>
                <w:rFonts w:eastAsia="Times New Roman" w:cstheme="minorHAnsi"/>
                <w:lang w:eastAsia="fr-CA"/>
              </w:rPr>
            </w:pPr>
            <w:r>
              <w:rPr>
                <w:rFonts w:eastAsia="Times New Roman" w:cstheme="minorHAnsi"/>
                <w:lang w:eastAsia="fr-CA"/>
              </w:rPr>
              <w:t>02 33000 621</w:t>
            </w:r>
          </w:p>
        </w:tc>
        <w:tc>
          <w:tcPr>
            <w:tcW w:w="3969" w:type="dxa"/>
            <w:shd w:val="clear" w:color="auto" w:fill="auto"/>
            <w:noWrap/>
            <w:vAlign w:val="bottom"/>
            <w:hideMark/>
          </w:tcPr>
          <w:p w14:paraId="688E6CB0" w14:textId="77777777" w:rsidR="00BC249C" w:rsidRPr="00913572" w:rsidRDefault="00BC249C" w:rsidP="00A4540C">
            <w:pPr>
              <w:spacing w:before="60" w:after="60" w:line="240" w:lineRule="auto"/>
              <w:rPr>
                <w:rFonts w:eastAsia="Times New Roman" w:cstheme="minorHAnsi"/>
                <w:lang w:eastAsia="fr-CA"/>
              </w:rPr>
            </w:pPr>
            <w:r>
              <w:rPr>
                <w:rFonts w:eastAsia="Times New Roman" w:cstheme="minorHAnsi"/>
                <w:lang w:eastAsia="fr-CA"/>
              </w:rPr>
              <w:t>PIERRE CRIBURE</w:t>
            </w:r>
          </w:p>
        </w:tc>
        <w:tc>
          <w:tcPr>
            <w:tcW w:w="1844" w:type="dxa"/>
            <w:shd w:val="clear" w:color="auto" w:fill="auto"/>
            <w:noWrap/>
            <w:vAlign w:val="bottom"/>
            <w:hideMark/>
          </w:tcPr>
          <w:p w14:paraId="3AEC7E52" w14:textId="77777777" w:rsidR="00BC249C" w:rsidRPr="00913572" w:rsidRDefault="00BC249C" w:rsidP="00A4540C">
            <w:pPr>
              <w:spacing w:before="60" w:after="60" w:line="240" w:lineRule="auto"/>
              <w:rPr>
                <w:rFonts w:eastAsia="Times New Roman" w:cstheme="minorHAnsi"/>
                <w:lang w:eastAsia="fr-CA"/>
              </w:rPr>
            </w:pPr>
          </w:p>
        </w:tc>
        <w:tc>
          <w:tcPr>
            <w:tcW w:w="1744" w:type="dxa"/>
            <w:shd w:val="clear" w:color="auto" w:fill="auto"/>
            <w:noWrap/>
            <w:vAlign w:val="bottom"/>
            <w:hideMark/>
          </w:tcPr>
          <w:p w14:paraId="1DB6D639" w14:textId="77777777" w:rsidR="00BC249C" w:rsidRPr="00AF1442" w:rsidRDefault="00BC249C" w:rsidP="00A4540C">
            <w:pPr>
              <w:spacing w:before="60" w:after="60" w:line="240" w:lineRule="auto"/>
              <w:jc w:val="right"/>
              <w:rPr>
                <w:rFonts w:eastAsia="Times New Roman" w:cstheme="minorHAnsi"/>
                <w:color w:val="FF0000"/>
                <w:lang w:eastAsia="fr-CA"/>
              </w:rPr>
            </w:pPr>
            <w:r w:rsidRPr="00AF1442">
              <w:rPr>
                <w:rFonts w:eastAsia="Times New Roman" w:cstheme="minorHAnsi"/>
                <w:color w:val="FF0000"/>
                <w:lang w:eastAsia="fr-CA"/>
              </w:rPr>
              <w:t>5 000.00$</w:t>
            </w:r>
          </w:p>
        </w:tc>
      </w:tr>
      <w:tr w:rsidR="00BC249C" w:rsidRPr="00913572" w14:paraId="572940F6" w14:textId="77777777" w:rsidTr="00BC249C">
        <w:trPr>
          <w:trHeight w:val="255"/>
        </w:trPr>
        <w:tc>
          <w:tcPr>
            <w:tcW w:w="1842" w:type="dxa"/>
            <w:shd w:val="clear" w:color="auto" w:fill="auto"/>
            <w:noWrap/>
            <w:vAlign w:val="bottom"/>
            <w:hideMark/>
          </w:tcPr>
          <w:p w14:paraId="17CFB79B" w14:textId="77777777" w:rsidR="00BC249C" w:rsidRPr="00913572" w:rsidRDefault="00BC249C" w:rsidP="00A4540C">
            <w:pPr>
              <w:spacing w:before="60" w:after="60" w:line="240" w:lineRule="auto"/>
              <w:rPr>
                <w:rFonts w:eastAsia="Times New Roman" w:cstheme="minorHAnsi"/>
                <w:lang w:eastAsia="fr-CA"/>
              </w:rPr>
            </w:pPr>
            <w:r>
              <w:rPr>
                <w:rFonts w:eastAsia="Times New Roman" w:cstheme="minorHAnsi"/>
                <w:lang w:eastAsia="fr-CA"/>
              </w:rPr>
              <w:t>02 35500 453</w:t>
            </w:r>
          </w:p>
        </w:tc>
        <w:tc>
          <w:tcPr>
            <w:tcW w:w="3969" w:type="dxa"/>
            <w:shd w:val="clear" w:color="auto" w:fill="auto"/>
            <w:noWrap/>
            <w:vAlign w:val="bottom"/>
            <w:hideMark/>
          </w:tcPr>
          <w:p w14:paraId="16C36F3B" w14:textId="77777777" w:rsidR="00BC249C" w:rsidRPr="00913572" w:rsidRDefault="00BC249C" w:rsidP="00A4540C">
            <w:pPr>
              <w:spacing w:before="60" w:after="60" w:line="240" w:lineRule="auto"/>
              <w:rPr>
                <w:rFonts w:eastAsia="Times New Roman" w:cstheme="minorHAnsi"/>
                <w:lang w:eastAsia="fr-CA"/>
              </w:rPr>
            </w:pPr>
            <w:r>
              <w:rPr>
                <w:rFonts w:eastAsia="Times New Roman" w:cstheme="minorHAnsi"/>
                <w:lang w:eastAsia="fr-CA"/>
              </w:rPr>
              <w:t>MARQUAGE DES CHEMINS</w:t>
            </w:r>
          </w:p>
        </w:tc>
        <w:tc>
          <w:tcPr>
            <w:tcW w:w="1844" w:type="dxa"/>
            <w:shd w:val="clear" w:color="auto" w:fill="auto"/>
            <w:noWrap/>
            <w:vAlign w:val="bottom"/>
            <w:hideMark/>
          </w:tcPr>
          <w:p w14:paraId="628EED91" w14:textId="77777777" w:rsidR="00BC249C" w:rsidRPr="00913572" w:rsidRDefault="00BC249C" w:rsidP="00A4540C">
            <w:pPr>
              <w:spacing w:before="60" w:after="60" w:line="240" w:lineRule="auto"/>
              <w:rPr>
                <w:rFonts w:eastAsia="Times New Roman" w:cstheme="minorHAnsi"/>
                <w:b/>
                <w:bCs/>
                <w:lang w:eastAsia="fr-CA"/>
              </w:rPr>
            </w:pPr>
            <w:r w:rsidRPr="00913572">
              <w:rPr>
                <w:rFonts w:eastAsia="Times New Roman" w:cstheme="minorHAnsi"/>
                <w:b/>
                <w:bCs/>
                <w:lang w:eastAsia="fr-CA"/>
              </w:rPr>
              <w:t> </w:t>
            </w:r>
          </w:p>
        </w:tc>
        <w:tc>
          <w:tcPr>
            <w:tcW w:w="1744" w:type="dxa"/>
            <w:shd w:val="clear" w:color="auto" w:fill="auto"/>
            <w:noWrap/>
            <w:vAlign w:val="bottom"/>
            <w:hideMark/>
          </w:tcPr>
          <w:p w14:paraId="203CCA4A" w14:textId="77777777" w:rsidR="00BC249C" w:rsidRPr="00AF1442" w:rsidRDefault="00BC249C" w:rsidP="00A4540C">
            <w:pPr>
              <w:spacing w:before="60" w:after="60" w:line="240" w:lineRule="auto"/>
              <w:jc w:val="right"/>
              <w:rPr>
                <w:rFonts w:eastAsia="Times New Roman" w:cstheme="minorHAnsi"/>
                <w:color w:val="FF0000"/>
                <w:lang w:eastAsia="fr-CA"/>
              </w:rPr>
            </w:pPr>
            <w:r w:rsidRPr="00AF1442">
              <w:rPr>
                <w:rFonts w:eastAsia="Times New Roman" w:cstheme="minorHAnsi"/>
                <w:color w:val="FF0000"/>
                <w:lang w:eastAsia="fr-CA"/>
              </w:rPr>
              <w:t>7 500.00$</w:t>
            </w:r>
          </w:p>
        </w:tc>
      </w:tr>
      <w:tr w:rsidR="00BC249C" w:rsidRPr="00913572" w14:paraId="136F7573" w14:textId="77777777" w:rsidTr="00BC249C">
        <w:trPr>
          <w:trHeight w:val="255"/>
        </w:trPr>
        <w:tc>
          <w:tcPr>
            <w:tcW w:w="1842" w:type="dxa"/>
            <w:shd w:val="clear" w:color="auto" w:fill="auto"/>
            <w:noWrap/>
            <w:vAlign w:val="bottom"/>
          </w:tcPr>
          <w:p w14:paraId="64AE1387" w14:textId="77777777" w:rsidR="00BC249C" w:rsidRDefault="00BC249C" w:rsidP="00A4540C">
            <w:pPr>
              <w:spacing w:before="60" w:after="60" w:line="240" w:lineRule="auto"/>
              <w:rPr>
                <w:rFonts w:eastAsia="Times New Roman" w:cstheme="minorHAnsi"/>
                <w:lang w:eastAsia="fr-CA"/>
              </w:rPr>
            </w:pPr>
            <w:r>
              <w:rPr>
                <w:rFonts w:eastAsia="Times New Roman" w:cstheme="minorHAnsi"/>
                <w:lang w:eastAsia="fr-CA"/>
              </w:rPr>
              <w:t>02 32000 670</w:t>
            </w:r>
          </w:p>
        </w:tc>
        <w:tc>
          <w:tcPr>
            <w:tcW w:w="3969" w:type="dxa"/>
            <w:shd w:val="clear" w:color="auto" w:fill="auto"/>
            <w:noWrap/>
            <w:vAlign w:val="bottom"/>
          </w:tcPr>
          <w:p w14:paraId="05300D0B" w14:textId="77777777" w:rsidR="00BC249C" w:rsidRDefault="00BC249C" w:rsidP="00A4540C">
            <w:pPr>
              <w:spacing w:before="60" w:after="60" w:line="240" w:lineRule="auto"/>
              <w:rPr>
                <w:rFonts w:eastAsia="Times New Roman" w:cstheme="minorHAnsi"/>
                <w:lang w:eastAsia="fr-CA"/>
              </w:rPr>
            </w:pPr>
            <w:r>
              <w:rPr>
                <w:rFonts w:eastAsia="Times New Roman" w:cstheme="minorHAnsi"/>
                <w:lang w:eastAsia="fr-CA"/>
              </w:rPr>
              <w:t>FOURNITURE DE BUREAU</w:t>
            </w:r>
          </w:p>
        </w:tc>
        <w:tc>
          <w:tcPr>
            <w:tcW w:w="1844" w:type="dxa"/>
            <w:shd w:val="clear" w:color="auto" w:fill="auto"/>
            <w:noWrap/>
            <w:vAlign w:val="bottom"/>
          </w:tcPr>
          <w:p w14:paraId="1F712129" w14:textId="77777777" w:rsidR="00BC249C" w:rsidRPr="00C250DB" w:rsidRDefault="00BC249C" w:rsidP="00A4540C">
            <w:pPr>
              <w:spacing w:before="60" w:after="60" w:line="240" w:lineRule="auto"/>
              <w:jc w:val="right"/>
              <w:rPr>
                <w:rFonts w:eastAsia="Times New Roman" w:cstheme="minorHAnsi"/>
                <w:lang w:eastAsia="fr-CA"/>
              </w:rPr>
            </w:pPr>
            <w:r w:rsidRPr="00C250DB">
              <w:rPr>
                <w:rFonts w:eastAsia="Times New Roman" w:cstheme="minorHAnsi"/>
                <w:lang w:eastAsia="fr-CA"/>
              </w:rPr>
              <w:t>500.00</w:t>
            </w:r>
            <w:r>
              <w:rPr>
                <w:rFonts w:eastAsia="Times New Roman" w:cstheme="minorHAnsi"/>
                <w:lang w:eastAsia="fr-CA"/>
              </w:rPr>
              <w:t>$</w:t>
            </w:r>
          </w:p>
        </w:tc>
        <w:tc>
          <w:tcPr>
            <w:tcW w:w="1744" w:type="dxa"/>
            <w:shd w:val="clear" w:color="auto" w:fill="auto"/>
            <w:noWrap/>
            <w:vAlign w:val="bottom"/>
          </w:tcPr>
          <w:p w14:paraId="5211E448" w14:textId="77777777" w:rsidR="00BC249C" w:rsidRPr="00AF1442" w:rsidRDefault="00BC249C" w:rsidP="00A4540C">
            <w:pPr>
              <w:spacing w:before="60" w:after="60" w:line="240" w:lineRule="auto"/>
              <w:jc w:val="right"/>
              <w:rPr>
                <w:rFonts w:eastAsia="Times New Roman" w:cstheme="minorHAnsi"/>
                <w:color w:val="FF0000"/>
                <w:lang w:eastAsia="fr-CA"/>
              </w:rPr>
            </w:pPr>
          </w:p>
        </w:tc>
      </w:tr>
      <w:tr w:rsidR="00BC249C" w:rsidRPr="00913572" w14:paraId="686A6D42" w14:textId="77777777" w:rsidTr="00BC249C">
        <w:trPr>
          <w:trHeight w:val="255"/>
        </w:trPr>
        <w:tc>
          <w:tcPr>
            <w:tcW w:w="1842" w:type="dxa"/>
            <w:shd w:val="clear" w:color="auto" w:fill="auto"/>
            <w:noWrap/>
            <w:vAlign w:val="bottom"/>
          </w:tcPr>
          <w:p w14:paraId="35F987B5" w14:textId="77777777" w:rsidR="00BC249C" w:rsidRDefault="00BC249C" w:rsidP="00A4540C">
            <w:pPr>
              <w:spacing w:before="60" w:after="60" w:line="240" w:lineRule="auto"/>
              <w:rPr>
                <w:rFonts w:eastAsia="Times New Roman" w:cstheme="minorHAnsi"/>
                <w:lang w:eastAsia="fr-CA"/>
              </w:rPr>
            </w:pPr>
            <w:r>
              <w:rPr>
                <w:rFonts w:eastAsia="Times New Roman" w:cstheme="minorHAnsi"/>
                <w:lang w:eastAsia="fr-CA"/>
              </w:rPr>
              <w:t>02 32020 331</w:t>
            </w:r>
          </w:p>
        </w:tc>
        <w:tc>
          <w:tcPr>
            <w:tcW w:w="3969" w:type="dxa"/>
            <w:shd w:val="clear" w:color="auto" w:fill="auto"/>
            <w:noWrap/>
            <w:vAlign w:val="bottom"/>
          </w:tcPr>
          <w:p w14:paraId="40D7F6CE" w14:textId="77777777" w:rsidR="00BC249C" w:rsidRDefault="00BC249C" w:rsidP="00A4540C">
            <w:pPr>
              <w:spacing w:before="60" w:after="60" w:line="240" w:lineRule="auto"/>
              <w:rPr>
                <w:rFonts w:eastAsia="Times New Roman" w:cstheme="minorHAnsi"/>
                <w:lang w:eastAsia="fr-CA"/>
              </w:rPr>
            </w:pPr>
            <w:r>
              <w:rPr>
                <w:rFonts w:eastAsia="Times New Roman" w:cstheme="minorHAnsi"/>
                <w:lang w:eastAsia="fr-CA"/>
              </w:rPr>
              <w:t>CELLULAIRES</w:t>
            </w:r>
          </w:p>
        </w:tc>
        <w:tc>
          <w:tcPr>
            <w:tcW w:w="1844" w:type="dxa"/>
            <w:shd w:val="clear" w:color="auto" w:fill="auto"/>
            <w:noWrap/>
            <w:vAlign w:val="bottom"/>
          </w:tcPr>
          <w:p w14:paraId="382424B0" w14:textId="77777777" w:rsidR="00BC249C" w:rsidRPr="00913572" w:rsidRDefault="00BC249C" w:rsidP="00A4540C">
            <w:pPr>
              <w:spacing w:before="60" w:after="60" w:line="240" w:lineRule="auto"/>
              <w:rPr>
                <w:rFonts w:eastAsia="Times New Roman" w:cstheme="minorHAnsi"/>
                <w:b/>
                <w:bCs/>
                <w:lang w:eastAsia="fr-CA"/>
              </w:rPr>
            </w:pPr>
          </w:p>
        </w:tc>
        <w:tc>
          <w:tcPr>
            <w:tcW w:w="1744" w:type="dxa"/>
            <w:shd w:val="clear" w:color="auto" w:fill="auto"/>
            <w:noWrap/>
            <w:vAlign w:val="bottom"/>
          </w:tcPr>
          <w:p w14:paraId="5DA04456" w14:textId="77777777" w:rsidR="00BC249C" w:rsidRPr="00C250DB" w:rsidRDefault="00BC249C" w:rsidP="00A4540C">
            <w:pPr>
              <w:spacing w:before="60" w:after="60" w:line="240" w:lineRule="auto"/>
              <w:jc w:val="right"/>
              <w:rPr>
                <w:rFonts w:eastAsia="Times New Roman" w:cstheme="minorHAnsi"/>
                <w:color w:val="FF0000"/>
                <w:lang w:eastAsia="fr-CA"/>
              </w:rPr>
            </w:pPr>
            <w:r>
              <w:rPr>
                <w:rFonts w:eastAsia="Times New Roman" w:cstheme="minorHAnsi"/>
                <w:color w:val="FF0000"/>
                <w:lang w:eastAsia="fr-CA"/>
              </w:rPr>
              <w:t>500.00$</w:t>
            </w:r>
          </w:p>
        </w:tc>
      </w:tr>
      <w:tr w:rsidR="00BC249C" w:rsidRPr="00913572" w14:paraId="77D8BD37" w14:textId="77777777" w:rsidTr="00BC249C">
        <w:trPr>
          <w:trHeight w:val="255"/>
        </w:trPr>
        <w:tc>
          <w:tcPr>
            <w:tcW w:w="1842" w:type="dxa"/>
            <w:shd w:val="clear" w:color="auto" w:fill="auto"/>
            <w:noWrap/>
            <w:vAlign w:val="bottom"/>
          </w:tcPr>
          <w:p w14:paraId="55EE6AE5" w14:textId="77777777" w:rsidR="00BC249C" w:rsidRDefault="00BC249C" w:rsidP="00A4540C">
            <w:pPr>
              <w:spacing w:before="60" w:after="60" w:line="240" w:lineRule="auto"/>
              <w:rPr>
                <w:rFonts w:eastAsia="Times New Roman" w:cstheme="minorHAnsi"/>
                <w:lang w:eastAsia="fr-CA"/>
              </w:rPr>
            </w:pPr>
            <w:r>
              <w:rPr>
                <w:rFonts w:eastAsia="Times New Roman" w:cstheme="minorHAnsi"/>
                <w:lang w:eastAsia="fr-CA"/>
              </w:rPr>
              <w:t>02 13000 499</w:t>
            </w:r>
          </w:p>
        </w:tc>
        <w:tc>
          <w:tcPr>
            <w:tcW w:w="3969" w:type="dxa"/>
            <w:shd w:val="clear" w:color="auto" w:fill="auto"/>
            <w:noWrap/>
            <w:vAlign w:val="bottom"/>
          </w:tcPr>
          <w:p w14:paraId="3687BEF0" w14:textId="77777777" w:rsidR="00BC249C" w:rsidRDefault="00BC249C" w:rsidP="00A4540C">
            <w:pPr>
              <w:spacing w:before="60" w:after="60" w:line="240" w:lineRule="auto"/>
              <w:rPr>
                <w:rFonts w:eastAsia="Times New Roman" w:cstheme="minorHAnsi"/>
                <w:lang w:eastAsia="fr-CA"/>
              </w:rPr>
            </w:pPr>
            <w:r>
              <w:rPr>
                <w:rFonts w:eastAsia="Times New Roman" w:cstheme="minorHAnsi"/>
                <w:lang w:eastAsia="fr-CA"/>
              </w:rPr>
              <w:t>CADEAUX, FLEURS, DONS</w:t>
            </w:r>
          </w:p>
        </w:tc>
        <w:tc>
          <w:tcPr>
            <w:tcW w:w="1844" w:type="dxa"/>
            <w:shd w:val="clear" w:color="auto" w:fill="auto"/>
            <w:noWrap/>
            <w:vAlign w:val="bottom"/>
          </w:tcPr>
          <w:p w14:paraId="10B4DEAC" w14:textId="77777777" w:rsidR="00BC249C" w:rsidRPr="00351BD1" w:rsidRDefault="00BC249C" w:rsidP="00A4540C">
            <w:pPr>
              <w:spacing w:before="60" w:after="60" w:line="240" w:lineRule="auto"/>
              <w:jc w:val="right"/>
              <w:rPr>
                <w:rFonts w:eastAsia="Times New Roman" w:cstheme="minorHAnsi"/>
                <w:lang w:eastAsia="fr-CA"/>
              </w:rPr>
            </w:pPr>
            <w:r w:rsidRPr="00351BD1">
              <w:rPr>
                <w:rFonts w:eastAsia="Times New Roman" w:cstheme="minorHAnsi"/>
                <w:lang w:eastAsia="fr-CA"/>
              </w:rPr>
              <w:t>2000.00$</w:t>
            </w:r>
          </w:p>
        </w:tc>
        <w:tc>
          <w:tcPr>
            <w:tcW w:w="1744" w:type="dxa"/>
            <w:shd w:val="clear" w:color="auto" w:fill="auto"/>
            <w:noWrap/>
            <w:vAlign w:val="bottom"/>
          </w:tcPr>
          <w:p w14:paraId="05CF2C07" w14:textId="77777777" w:rsidR="00BC249C" w:rsidRDefault="00BC249C" w:rsidP="00A4540C">
            <w:pPr>
              <w:spacing w:before="60" w:after="60" w:line="240" w:lineRule="auto"/>
              <w:jc w:val="right"/>
              <w:rPr>
                <w:rFonts w:eastAsia="Times New Roman" w:cstheme="minorHAnsi"/>
                <w:color w:val="FF0000"/>
                <w:lang w:eastAsia="fr-CA"/>
              </w:rPr>
            </w:pPr>
          </w:p>
        </w:tc>
      </w:tr>
      <w:tr w:rsidR="00BC249C" w:rsidRPr="00913572" w14:paraId="1878808B" w14:textId="77777777" w:rsidTr="00BC249C">
        <w:trPr>
          <w:trHeight w:val="255"/>
        </w:trPr>
        <w:tc>
          <w:tcPr>
            <w:tcW w:w="1842" w:type="dxa"/>
            <w:shd w:val="clear" w:color="auto" w:fill="auto"/>
            <w:noWrap/>
            <w:vAlign w:val="bottom"/>
          </w:tcPr>
          <w:p w14:paraId="50DFDB6B" w14:textId="77777777" w:rsidR="00BC249C" w:rsidRDefault="00BC249C" w:rsidP="00A4540C">
            <w:pPr>
              <w:spacing w:before="60" w:after="60" w:line="240" w:lineRule="auto"/>
              <w:rPr>
                <w:rFonts w:eastAsia="Times New Roman" w:cstheme="minorHAnsi"/>
                <w:lang w:eastAsia="fr-CA"/>
              </w:rPr>
            </w:pPr>
            <w:r>
              <w:rPr>
                <w:rFonts w:eastAsia="Times New Roman" w:cstheme="minorHAnsi"/>
                <w:lang w:eastAsia="fr-CA"/>
              </w:rPr>
              <w:t>02 13000 649</w:t>
            </w:r>
          </w:p>
        </w:tc>
        <w:tc>
          <w:tcPr>
            <w:tcW w:w="3969" w:type="dxa"/>
            <w:shd w:val="clear" w:color="auto" w:fill="auto"/>
            <w:noWrap/>
            <w:vAlign w:val="bottom"/>
          </w:tcPr>
          <w:p w14:paraId="36F17C33" w14:textId="77777777" w:rsidR="00BC249C" w:rsidRDefault="00BC249C" w:rsidP="00A4540C">
            <w:pPr>
              <w:spacing w:before="60" w:after="60" w:line="240" w:lineRule="auto"/>
              <w:rPr>
                <w:rFonts w:eastAsia="Times New Roman" w:cstheme="minorHAnsi"/>
                <w:lang w:eastAsia="fr-CA"/>
              </w:rPr>
            </w:pPr>
            <w:r>
              <w:rPr>
                <w:rFonts w:eastAsia="Times New Roman" w:cstheme="minorHAnsi"/>
                <w:lang w:eastAsia="fr-CA"/>
              </w:rPr>
              <w:t>PIÈCES, FLEURS, TERRE AC.</w:t>
            </w:r>
          </w:p>
        </w:tc>
        <w:tc>
          <w:tcPr>
            <w:tcW w:w="1844" w:type="dxa"/>
            <w:shd w:val="clear" w:color="auto" w:fill="auto"/>
            <w:noWrap/>
            <w:vAlign w:val="bottom"/>
          </w:tcPr>
          <w:p w14:paraId="693692AE" w14:textId="77777777" w:rsidR="00BC249C" w:rsidRPr="00351BD1" w:rsidRDefault="00BC249C" w:rsidP="00A4540C">
            <w:pPr>
              <w:spacing w:before="60" w:after="60" w:line="240" w:lineRule="auto"/>
              <w:jc w:val="right"/>
              <w:rPr>
                <w:rFonts w:eastAsia="Times New Roman" w:cstheme="minorHAnsi"/>
                <w:lang w:eastAsia="fr-CA"/>
              </w:rPr>
            </w:pPr>
          </w:p>
        </w:tc>
        <w:tc>
          <w:tcPr>
            <w:tcW w:w="1744" w:type="dxa"/>
            <w:shd w:val="clear" w:color="auto" w:fill="auto"/>
            <w:noWrap/>
            <w:vAlign w:val="bottom"/>
          </w:tcPr>
          <w:p w14:paraId="6DA61B76" w14:textId="77777777" w:rsidR="00BC249C" w:rsidRDefault="00BC249C" w:rsidP="00A4540C">
            <w:pPr>
              <w:spacing w:before="60" w:after="60" w:line="240" w:lineRule="auto"/>
              <w:jc w:val="right"/>
              <w:rPr>
                <w:rFonts w:eastAsia="Times New Roman" w:cstheme="minorHAnsi"/>
                <w:color w:val="FF0000"/>
                <w:lang w:eastAsia="fr-CA"/>
              </w:rPr>
            </w:pPr>
            <w:r>
              <w:rPr>
                <w:rFonts w:eastAsia="Times New Roman" w:cstheme="minorHAnsi"/>
                <w:color w:val="FF0000"/>
                <w:lang w:eastAsia="fr-CA"/>
              </w:rPr>
              <w:t>2000.00$</w:t>
            </w:r>
          </w:p>
        </w:tc>
      </w:tr>
      <w:tr w:rsidR="00BC249C" w:rsidRPr="00913572" w14:paraId="18E88395" w14:textId="77777777" w:rsidTr="00BC249C">
        <w:trPr>
          <w:trHeight w:val="255"/>
        </w:trPr>
        <w:tc>
          <w:tcPr>
            <w:tcW w:w="1842" w:type="dxa"/>
            <w:shd w:val="clear" w:color="auto" w:fill="auto"/>
            <w:noWrap/>
            <w:vAlign w:val="bottom"/>
          </w:tcPr>
          <w:p w14:paraId="61E825F1" w14:textId="77777777" w:rsidR="00BC249C" w:rsidRPr="00913572" w:rsidRDefault="00BC249C" w:rsidP="00A4540C">
            <w:pPr>
              <w:spacing w:before="60" w:after="60" w:line="240" w:lineRule="auto"/>
              <w:rPr>
                <w:rFonts w:eastAsia="Times New Roman" w:cstheme="minorHAnsi"/>
                <w:lang w:eastAsia="fr-CA"/>
              </w:rPr>
            </w:pPr>
          </w:p>
        </w:tc>
        <w:tc>
          <w:tcPr>
            <w:tcW w:w="3969" w:type="dxa"/>
            <w:shd w:val="clear" w:color="auto" w:fill="auto"/>
            <w:noWrap/>
            <w:vAlign w:val="bottom"/>
          </w:tcPr>
          <w:p w14:paraId="22047967" w14:textId="77777777" w:rsidR="00BC249C" w:rsidRPr="000C0240" w:rsidRDefault="00BC249C" w:rsidP="00A4540C">
            <w:pPr>
              <w:spacing w:before="60" w:after="60" w:line="240" w:lineRule="auto"/>
              <w:rPr>
                <w:rFonts w:eastAsia="Times New Roman" w:cstheme="minorHAnsi"/>
                <w:b/>
                <w:bCs/>
                <w:lang w:eastAsia="fr-CA"/>
              </w:rPr>
            </w:pPr>
            <w:r w:rsidRPr="000C0240">
              <w:rPr>
                <w:rFonts w:eastAsia="Times New Roman" w:cstheme="minorHAnsi"/>
                <w:b/>
                <w:bCs/>
                <w:lang w:eastAsia="fr-CA"/>
              </w:rPr>
              <w:t>TOTAL</w:t>
            </w:r>
          </w:p>
        </w:tc>
        <w:tc>
          <w:tcPr>
            <w:tcW w:w="1844" w:type="dxa"/>
            <w:shd w:val="clear" w:color="auto" w:fill="auto"/>
            <w:noWrap/>
            <w:vAlign w:val="bottom"/>
          </w:tcPr>
          <w:p w14:paraId="20B218A5" w14:textId="77777777" w:rsidR="00BC249C" w:rsidRPr="000C0240" w:rsidRDefault="00BC249C" w:rsidP="00A4540C">
            <w:pPr>
              <w:spacing w:before="60" w:after="60" w:line="240" w:lineRule="auto"/>
              <w:jc w:val="right"/>
              <w:rPr>
                <w:rFonts w:eastAsia="Times New Roman" w:cstheme="minorHAnsi"/>
                <w:b/>
                <w:bCs/>
                <w:lang w:eastAsia="fr-CA"/>
              </w:rPr>
            </w:pPr>
          </w:p>
        </w:tc>
        <w:tc>
          <w:tcPr>
            <w:tcW w:w="1744" w:type="dxa"/>
            <w:shd w:val="clear" w:color="auto" w:fill="auto"/>
            <w:noWrap/>
            <w:vAlign w:val="bottom"/>
          </w:tcPr>
          <w:p w14:paraId="6B683C91" w14:textId="77777777" w:rsidR="00BC249C" w:rsidRPr="000C0240" w:rsidRDefault="00BC249C" w:rsidP="00A4540C">
            <w:pPr>
              <w:spacing w:before="60" w:after="60" w:line="240" w:lineRule="auto"/>
              <w:jc w:val="right"/>
              <w:rPr>
                <w:rFonts w:eastAsia="Times New Roman" w:cstheme="minorHAnsi"/>
                <w:b/>
                <w:bCs/>
                <w:lang w:eastAsia="fr-CA"/>
              </w:rPr>
            </w:pPr>
            <w:r>
              <w:rPr>
                <w:rFonts w:eastAsia="Times New Roman" w:cstheme="minorHAnsi"/>
                <w:b/>
                <w:bCs/>
                <w:lang w:eastAsia="fr-CA"/>
              </w:rPr>
              <w:t>32 500.00$</w:t>
            </w:r>
          </w:p>
        </w:tc>
      </w:tr>
    </w:tbl>
    <w:p w14:paraId="2B0CBD2D" w14:textId="77777777" w:rsidR="00BC249C" w:rsidRPr="00913572" w:rsidRDefault="00BC249C" w:rsidP="00BC249C">
      <w:pPr>
        <w:spacing w:after="0" w:line="252" w:lineRule="auto"/>
        <w:ind w:left="2268" w:hanging="2268"/>
        <w:jc w:val="both"/>
        <w:rPr>
          <w:rFonts w:cstheme="minorHAnsi"/>
          <w:lang w:val="en-CA"/>
        </w:rPr>
      </w:pPr>
    </w:p>
    <w:p w14:paraId="301B8E39" w14:textId="77777777" w:rsidR="006C4DA3" w:rsidRPr="009955D3" w:rsidRDefault="006C4DA3" w:rsidP="00BC249C">
      <w:pPr>
        <w:tabs>
          <w:tab w:val="left" w:pos="1418"/>
        </w:tabs>
        <w:spacing w:before="120" w:after="0"/>
        <w:outlineLvl w:val="0"/>
        <w:rPr>
          <w:rFonts w:eastAsia="Times New Roman" w:cstheme="minorHAnsi"/>
          <w:lang w:val="en-CA" w:eastAsia="fr-CA"/>
        </w:rPr>
      </w:pPr>
    </w:p>
    <w:p w14:paraId="2C2BFF1F" w14:textId="77777777" w:rsidR="00C32EF3" w:rsidRPr="00BC249C" w:rsidRDefault="00C32EF3" w:rsidP="00C32EF3">
      <w:pPr>
        <w:spacing w:after="0" w:line="240" w:lineRule="auto"/>
        <w:jc w:val="right"/>
        <w:rPr>
          <w:rFonts w:cstheme="minorHAnsi"/>
          <w:lang w:val="en-CA"/>
        </w:rPr>
      </w:pPr>
      <w:proofErr w:type="spellStart"/>
      <w:r w:rsidRPr="00BC249C">
        <w:rPr>
          <w:rFonts w:cstheme="minorHAnsi"/>
          <w:lang w:val="en-CA"/>
        </w:rPr>
        <w:t>Adopté</w:t>
      </w:r>
      <w:proofErr w:type="spellEnd"/>
      <w:r w:rsidRPr="00BC249C">
        <w:rPr>
          <w:rFonts w:cstheme="minorHAnsi"/>
          <w:lang w:val="en-CA"/>
        </w:rPr>
        <w:t xml:space="preserve"> à </w:t>
      </w:r>
      <w:proofErr w:type="spellStart"/>
      <w:r w:rsidRPr="00BC249C">
        <w:rPr>
          <w:rFonts w:cstheme="minorHAnsi"/>
          <w:lang w:val="en-CA"/>
        </w:rPr>
        <w:t>l’unanimité</w:t>
      </w:r>
      <w:proofErr w:type="spellEnd"/>
      <w:r w:rsidRPr="00BC249C">
        <w:rPr>
          <w:rFonts w:cstheme="minorHAnsi"/>
          <w:lang w:val="en-CA"/>
        </w:rPr>
        <w:t xml:space="preserve"> des </w:t>
      </w:r>
      <w:proofErr w:type="spellStart"/>
      <w:r w:rsidRPr="00BC249C">
        <w:rPr>
          <w:rFonts w:cstheme="minorHAnsi"/>
          <w:lang w:val="en-CA"/>
        </w:rPr>
        <w:t>conseillers</w:t>
      </w:r>
      <w:proofErr w:type="spellEnd"/>
    </w:p>
    <w:p w14:paraId="2EE70DA6" w14:textId="77777777" w:rsidR="00C32EF3" w:rsidRPr="00BC249C" w:rsidRDefault="00C32EF3" w:rsidP="00C32EF3">
      <w:pPr>
        <w:spacing w:after="0" w:line="240" w:lineRule="auto"/>
        <w:jc w:val="right"/>
        <w:rPr>
          <w:rFonts w:cstheme="minorHAnsi"/>
          <w:i/>
          <w:lang w:val="en-CA"/>
        </w:rPr>
      </w:pPr>
      <w:r w:rsidRPr="00BC249C">
        <w:rPr>
          <w:rFonts w:cstheme="minorHAnsi"/>
          <w:i/>
          <w:lang w:val="en-CA"/>
        </w:rPr>
        <w:t xml:space="preserve">Adopted unanimously by </w:t>
      </w:r>
      <w:proofErr w:type="gramStart"/>
      <w:r w:rsidRPr="00BC249C">
        <w:rPr>
          <w:rFonts w:cstheme="minorHAnsi"/>
          <w:i/>
          <w:lang w:val="en-CA"/>
        </w:rPr>
        <w:t>councillors</w:t>
      </w:r>
      <w:proofErr w:type="gramEnd"/>
    </w:p>
    <w:p w14:paraId="7103546C" w14:textId="77777777" w:rsidR="008C3299" w:rsidRPr="00BC249C" w:rsidRDefault="008C3299" w:rsidP="008C3299">
      <w:pPr>
        <w:spacing w:after="0"/>
        <w:jc w:val="right"/>
        <w:rPr>
          <w:rFonts w:cstheme="minorHAnsi"/>
          <w:i/>
          <w:lang w:val="en-CA"/>
        </w:rPr>
      </w:pPr>
    </w:p>
    <w:p w14:paraId="257DDA8E" w14:textId="77777777" w:rsidR="00205CAF" w:rsidRPr="00BC249C" w:rsidRDefault="00205CAF" w:rsidP="00B76785">
      <w:pPr>
        <w:spacing w:after="0" w:line="240" w:lineRule="auto"/>
        <w:jc w:val="both"/>
        <w:rPr>
          <w:rFonts w:eastAsia="Times New Roman" w:cstheme="minorHAnsi"/>
          <w:color w:val="000000"/>
          <w:lang w:eastAsia="fr-CA"/>
        </w:rPr>
      </w:pPr>
    </w:p>
    <w:p w14:paraId="28A570E8" w14:textId="77777777" w:rsidR="00B76785" w:rsidRPr="009955D3" w:rsidRDefault="00B76785" w:rsidP="00B76785">
      <w:pPr>
        <w:spacing w:after="0" w:line="240" w:lineRule="auto"/>
        <w:jc w:val="both"/>
        <w:outlineLvl w:val="0"/>
        <w:rPr>
          <w:rFonts w:cstheme="minorHAnsi"/>
          <w:b/>
          <w:i/>
          <w:u w:val="single"/>
        </w:rPr>
      </w:pPr>
      <w:r w:rsidRPr="009955D3">
        <w:rPr>
          <w:rFonts w:cstheme="minorHAnsi"/>
          <w:b/>
          <w:u w:val="single"/>
        </w:rPr>
        <w:t xml:space="preserve">PÉRIODE DE QUESTIONS / </w:t>
      </w:r>
      <w:r w:rsidRPr="009955D3">
        <w:rPr>
          <w:rFonts w:cstheme="minorHAnsi"/>
          <w:b/>
          <w:i/>
          <w:u w:val="single"/>
        </w:rPr>
        <w:t>QUESTION PERIOD</w:t>
      </w:r>
    </w:p>
    <w:p w14:paraId="49977759" w14:textId="77777777" w:rsidR="00276823" w:rsidRPr="009955D3" w:rsidRDefault="00276823" w:rsidP="00B76785">
      <w:pPr>
        <w:tabs>
          <w:tab w:val="left" w:pos="1418"/>
        </w:tabs>
        <w:spacing w:after="0" w:line="240" w:lineRule="auto"/>
        <w:rPr>
          <w:rFonts w:eastAsia="Times New Roman" w:cstheme="minorHAnsi"/>
          <w:lang w:eastAsia="fr-CA"/>
        </w:rPr>
      </w:pPr>
    </w:p>
    <w:p w14:paraId="52CA5F1B" w14:textId="77777777" w:rsidR="009B0EB6" w:rsidRDefault="009B0EB6" w:rsidP="009B0EB6">
      <w:pPr>
        <w:tabs>
          <w:tab w:val="left" w:pos="1418"/>
        </w:tabs>
        <w:spacing w:after="0" w:line="240" w:lineRule="auto"/>
        <w:rPr>
          <w:rFonts w:eastAsia="Times New Roman" w:cstheme="minorHAnsi"/>
          <w:b/>
          <w:u w:val="single"/>
          <w:lang w:eastAsia="fr-CA"/>
        </w:rPr>
      </w:pPr>
      <w:r w:rsidRPr="009955D3">
        <w:rPr>
          <w:rFonts w:eastAsia="Times New Roman" w:cstheme="minorHAnsi"/>
          <w:b/>
          <w:u w:val="single"/>
          <w:lang w:eastAsia="fr-CA"/>
        </w:rPr>
        <w:t>LEVÉE DE LA SÉANCE / CLOSURE OF THE SESSION</w:t>
      </w:r>
    </w:p>
    <w:p w14:paraId="033A5BAB" w14:textId="77777777" w:rsidR="00205CAF" w:rsidRDefault="00205CAF" w:rsidP="009B0EB6">
      <w:pPr>
        <w:tabs>
          <w:tab w:val="left" w:pos="1418"/>
        </w:tabs>
        <w:spacing w:after="0" w:line="240" w:lineRule="auto"/>
        <w:rPr>
          <w:rFonts w:eastAsia="Times New Roman" w:cstheme="minorHAnsi"/>
          <w:b/>
          <w:u w:val="single"/>
          <w:lang w:eastAsia="fr-CA"/>
        </w:rPr>
      </w:pPr>
    </w:p>
    <w:p w14:paraId="55D8122C" w14:textId="77777777" w:rsidR="00205CAF" w:rsidRPr="00230CA7" w:rsidRDefault="00205CAF" w:rsidP="00205CAF">
      <w:pPr>
        <w:pStyle w:val="Sansinterligne"/>
        <w:spacing w:line="252" w:lineRule="auto"/>
        <w:jc w:val="both"/>
        <w:rPr>
          <w:rFonts w:cs="Arial"/>
          <w:b/>
          <w:u w:val="single"/>
        </w:rPr>
      </w:pPr>
      <w:r>
        <w:rPr>
          <w:rFonts w:cs="Arial"/>
          <w:b/>
          <w:u w:val="single"/>
        </w:rPr>
        <w:t>2023-10-420</w:t>
      </w:r>
      <w:r w:rsidRPr="00230CA7">
        <w:rPr>
          <w:rFonts w:cs="Arial"/>
          <w:b/>
          <w:u w:val="single"/>
        </w:rPr>
        <w:tab/>
        <w:t>Levée de la séance</w:t>
      </w:r>
    </w:p>
    <w:p w14:paraId="5D3DF90D" w14:textId="77777777" w:rsidR="00205CAF" w:rsidRPr="00230CA7" w:rsidRDefault="00205CAF" w:rsidP="00205CAF">
      <w:pPr>
        <w:pStyle w:val="Sansinterligne"/>
        <w:spacing w:line="252" w:lineRule="auto"/>
        <w:jc w:val="both"/>
        <w:rPr>
          <w:rFonts w:cs="Arial"/>
          <w:b/>
          <w:u w:val="single"/>
        </w:rPr>
      </w:pPr>
    </w:p>
    <w:p w14:paraId="2D88441C" w14:textId="77777777" w:rsidR="00205CAF" w:rsidRPr="00B75179" w:rsidRDefault="00205CAF" w:rsidP="00205CAF">
      <w:pPr>
        <w:pStyle w:val="Sansinterligne"/>
        <w:spacing w:line="252" w:lineRule="auto"/>
        <w:jc w:val="both"/>
        <w:rPr>
          <w:rFonts w:cs="Arial"/>
          <w:b/>
          <w:i/>
          <w:u w:val="single"/>
        </w:rPr>
      </w:pPr>
      <w:r w:rsidRPr="00B75179">
        <w:rPr>
          <w:rFonts w:cs="Arial"/>
          <w:b/>
          <w:i/>
          <w:u w:val="single"/>
        </w:rPr>
        <w:t>2023-1</w:t>
      </w:r>
      <w:r>
        <w:rPr>
          <w:rFonts w:cs="Arial"/>
          <w:b/>
          <w:i/>
          <w:u w:val="single"/>
        </w:rPr>
        <w:t>0-420</w:t>
      </w:r>
      <w:r w:rsidRPr="00B75179">
        <w:rPr>
          <w:rFonts w:cs="Arial"/>
          <w:b/>
          <w:i/>
          <w:u w:val="single"/>
        </w:rPr>
        <w:tab/>
      </w:r>
      <w:proofErr w:type="spellStart"/>
      <w:r w:rsidRPr="00B75179">
        <w:rPr>
          <w:rFonts w:cs="Arial"/>
          <w:b/>
          <w:i/>
          <w:u w:val="single"/>
        </w:rPr>
        <w:t>Closure</w:t>
      </w:r>
      <w:proofErr w:type="spellEnd"/>
      <w:r w:rsidRPr="00B75179">
        <w:rPr>
          <w:rFonts w:cs="Arial"/>
          <w:b/>
          <w:i/>
          <w:u w:val="single"/>
        </w:rPr>
        <w:t xml:space="preserve"> of the session</w:t>
      </w:r>
    </w:p>
    <w:p w14:paraId="5FA9BE96" w14:textId="77777777" w:rsidR="00205CAF" w:rsidRPr="00B75179" w:rsidRDefault="00205CAF" w:rsidP="00205CAF">
      <w:pPr>
        <w:pStyle w:val="Sansinterligne"/>
        <w:spacing w:line="252" w:lineRule="auto"/>
        <w:jc w:val="both"/>
        <w:rPr>
          <w:rFonts w:cs="Arial"/>
        </w:rPr>
      </w:pPr>
    </w:p>
    <w:p w14:paraId="0E016739" w14:textId="77777777" w:rsidR="00205CAF" w:rsidRPr="00230CA7" w:rsidRDefault="00205CAF" w:rsidP="00205CAF">
      <w:pPr>
        <w:pStyle w:val="Sansinterligne"/>
        <w:spacing w:line="252" w:lineRule="auto"/>
        <w:jc w:val="both"/>
        <w:rPr>
          <w:rFonts w:cs="Arial"/>
        </w:rPr>
      </w:pPr>
      <w:r w:rsidRPr="00230CA7">
        <w:rPr>
          <w:rFonts w:cs="Arial"/>
        </w:rPr>
        <w:t xml:space="preserve">Les points à l'ordre du jour étant tous épuisés, il est proposé par </w:t>
      </w:r>
      <w:r>
        <w:rPr>
          <w:rFonts w:cs="Arial"/>
        </w:rPr>
        <w:t xml:space="preserve">madame la conseillère Isabelle Brisson </w:t>
      </w:r>
      <w:r w:rsidRPr="00230CA7">
        <w:rPr>
          <w:rFonts w:cs="Arial"/>
        </w:rPr>
        <w:t xml:space="preserve">et résolu que la présente séance soit levée à </w:t>
      </w:r>
      <w:r>
        <w:rPr>
          <w:rFonts w:cs="Arial"/>
        </w:rPr>
        <w:t>19h23</w:t>
      </w:r>
    </w:p>
    <w:p w14:paraId="66E1AA4E" w14:textId="77777777" w:rsidR="00205CAF" w:rsidRPr="00230CA7" w:rsidRDefault="00205CAF" w:rsidP="00205CAF">
      <w:pPr>
        <w:pStyle w:val="Sansinterligne"/>
        <w:spacing w:line="252" w:lineRule="auto"/>
        <w:jc w:val="both"/>
        <w:rPr>
          <w:rFonts w:cs="Arial"/>
        </w:rPr>
      </w:pPr>
    </w:p>
    <w:p w14:paraId="7A4F5FCE" w14:textId="77777777" w:rsidR="00205CAF" w:rsidRPr="00230CA7" w:rsidRDefault="00205CAF" w:rsidP="00205CAF">
      <w:pPr>
        <w:pStyle w:val="Sansinterligne"/>
        <w:spacing w:line="252" w:lineRule="auto"/>
        <w:jc w:val="both"/>
        <w:rPr>
          <w:rFonts w:cs="Arial"/>
          <w:i/>
          <w:lang w:val="en-CA"/>
        </w:rPr>
      </w:pPr>
      <w:proofErr w:type="gramStart"/>
      <w:r w:rsidRPr="00230CA7">
        <w:rPr>
          <w:rFonts w:cs="Arial"/>
          <w:i/>
          <w:lang w:val="en-CA"/>
        </w:rPr>
        <w:t>All of</w:t>
      </w:r>
      <w:proofErr w:type="gramEnd"/>
      <w:r w:rsidRPr="00230CA7">
        <w:rPr>
          <w:rFonts w:cs="Arial"/>
          <w:i/>
          <w:lang w:val="en-CA"/>
        </w:rPr>
        <w:t xml:space="preserve"> the subjects in the agenda have been covered, it is proposed by Councillor</w:t>
      </w:r>
      <w:r>
        <w:rPr>
          <w:rFonts w:cs="Arial"/>
          <w:i/>
          <w:lang w:val="en-CA"/>
        </w:rPr>
        <w:t xml:space="preserve"> Isabelle Brisson </w:t>
      </w:r>
      <w:r w:rsidRPr="00230CA7">
        <w:rPr>
          <w:rFonts w:cs="Arial"/>
          <w:i/>
          <w:lang w:val="en-CA"/>
        </w:rPr>
        <w:t xml:space="preserve">and resolved to close the </w:t>
      </w:r>
      <w:r>
        <w:rPr>
          <w:rFonts w:cs="Arial"/>
          <w:i/>
          <w:lang w:val="en-CA"/>
        </w:rPr>
        <w:t>current meeting</w:t>
      </w:r>
      <w:r w:rsidRPr="00230CA7">
        <w:rPr>
          <w:rFonts w:cs="Arial"/>
          <w:i/>
          <w:lang w:val="en-CA"/>
        </w:rPr>
        <w:t xml:space="preserve"> at </w:t>
      </w:r>
      <w:r>
        <w:rPr>
          <w:rFonts w:cs="Arial"/>
          <w:i/>
          <w:iCs/>
          <w:lang w:val="en-CA"/>
        </w:rPr>
        <w:t xml:space="preserve">7:23 </w:t>
      </w:r>
      <w:r w:rsidRPr="00230CA7">
        <w:rPr>
          <w:rFonts w:cs="Arial"/>
          <w:i/>
          <w:lang w:val="en-CA"/>
        </w:rPr>
        <w:t>pm.</w:t>
      </w:r>
    </w:p>
    <w:p w14:paraId="521B4A23" w14:textId="77777777" w:rsidR="00205CAF" w:rsidRPr="00BC249C" w:rsidRDefault="00205CAF" w:rsidP="00205CAF">
      <w:pPr>
        <w:tabs>
          <w:tab w:val="left" w:pos="1418"/>
        </w:tabs>
        <w:spacing w:before="120" w:after="0"/>
        <w:outlineLvl w:val="0"/>
        <w:rPr>
          <w:rFonts w:eastAsia="Times New Roman" w:cstheme="minorHAnsi"/>
          <w:b/>
          <w:noProof/>
          <w:color w:val="000000"/>
          <w:u w:val="single"/>
          <w:lang w:val="en-CA"/>
        </w:rPr>
      </w:pPr>
    </w:p>
    <w:p w14:paraId="7BF7F48E" w14:textId="77777777" w:rsidR="00205CAF" w:rsidRPr="009955D3" w:rsidRDefault="00205CAF" w:rsidP="00205CAF">
      <w:pPr>
        <w:spacing w:after="0" w:line="240" w:lineRule="auto"/>
        <w:jc w:val="right"/>
        <w:rPr>
          <w:rFonts w:cstheme="minorHAnsi"/>
        </w:rPr>
      </w:pPr>
      <w:r w:rsidRPr="009955D3">
        <w:rPr>
          <w:rFonts w:cstheme="minorHAnsi"/>
        </w:rPr>
        <w:t>Adopté à l’unanimité des conseillers</w:t>
      </w:r>
    </w:p>
    <w:p w14:paraId="726DF59A" w14:textId="77777777" w:rsidR="00205CAF" w:rsidRPr="00BC249C" w:rsidRDefault="00205CAF" w:rsidP="00205CAF">
      <w:pPr>
        <w:spacing w:after="0" w:line="240" w:lineRule="auto"/>
        <w:jc w:val="right"/>
        <w:rPr>
          <w:rFonts w:cstheme="minorHAnsi"/>
          <w:i/>
        </w:rPr>
      </w:pPr>
      <w:proofErr w:type="spellStart"/>
      <w:r w:rsidRPr="00BC249C">
        <w:rPr>
          <w:rFonts w:cstheme="minorHAnsi"/>
          <w:i/>
        </w:rPr>
        <w:t>Adopted</w:t>
      </w:r>
      <w:proofErr w:type="spellEnd"/>
      <w:r w:rsidRPr="00BC249C">
        <w:rPr>
          <w:rFonts w:cstheme="minorHAnsi"/>
          <w:i/>
        </w:rPr>
        <w:t xml:space="preserve"> </w:t>
      </w:r>
      <w:proofErr w:type="spellStart"/>
      <w:r w:rsidRPr="00BC249C">
        <w:rPr>
          <w:rFonts w:cstheme="minorHAnsi"/>
          <w:i/>
        </w:rPr>
        <w:t>unanimously</w:t>
      </w:r>
      <w:proofErr w:type="spellEnd"/>
      <w:r w:rsidRPr="00BC249C">
        <w:rPr>
          <w:rFonts w:cstheme="minorHAnsi"/>
          <w:i/>
        </w:rPr>
        <w:t xml:space="preserve"> by </w:t>
      </w:r>
      <w:proofErr w:type="spellStart"/>
      <w:r w:rsidRPr="00BC249C">
        <w:rPr>
          <w:rFonts w:cstheme="minorHAnsi"/>
          <w:i/>
        </w:rPr>
        <w:t>councillors</w:t>
      </w:r>
      <w:proofErr w:type="spellEnd"/>
    </w:p>
    <w:p w14:paraId="7F740542" w14:textId="77777777" w:rsidR="00205CAF" w:rsidRPr="00BC249C" w:rsidRDefault="00205CAF" w:rsidP="00205CAF">
      <w:pPr>
        <w:tabs>
          <w:tab w:val="left" w:pos="1418"/>
        </w:tabs>
        <w:spacing w:before="120" w:after="0"/>
        <w:jc w:val="right"/>
        <w:outlineLvl w:val="0"/>
        <w:rPr>
          <w:rFonts w:eastAsia="Times New Roman" w:cstheme="minorHAnsi"/>
          <w:b/>
          <w:noProof/>
          <w:color w:val="000000"/>
          <w:u w:val="single"/>
        </w:rPr>
      </w:pPr>
    </w:p>
    <w:p w14:paraId="299F0D90" w14:textId="77777777" w:rsidR="00205CAF" w:rsidRPr="009955D3" w:rsidRDefault="00205CAF" w:rsidP="009B0EB6">
      <w:pPr>
        <w:tabs>
          <w:tab w:val="left" w:pos="1418"/>
        </w:tabs>
        <w:spacing w:after="0" w:line="240" w:lineRule="auto"/>
        <w:rPr>
          <w:rFonts w:eastAsia="Times New Roman" w:cstheme="minorHAnsi"/>
          <w:b/>
          <w:u w:val="single"/>
          <w:lang w:eastAsia="fr-CA"/>
        </w:rPr>
      </w:pPr>
    </w:p>
    <w:p w14:paraId="38AF7D7A" w14:textId="77777777" w:rsidR="00276823" w:rsidRPr="009955D3" w:rsidRDefault="00276823" w:rsidP="00B76785">
      <w:pPr>
        <w:tabs>
          <w:tab w:val="left" w:pos="1418"/>
        </w:tabs>
        <w:spacing w:after="0" w:line="240" w:lineRule="auto"/>
        <w:rPr>
          <w:rFonts w:eastAsia="Times New Roman" w:cstheme="minorHAnsi"/>
          <w:lang w:eastAsia="fr-CA"/>
        </w:rPr>
      </w:pPr>
    </w:p>
    <w:p w14:paraId="3F6D9606" w14:textId="77777777" w:rsidR="003069FC" w:rsidRPr="009955D3" w:rsidRDefault="003069FC" w:rsidP="00B76785">
      <w:pPr>
        <w:tabs>
          <w:tab w:val="left" w:pos="1418"/>
        </w:tabs>
        <w:spacing w:after="0" w:line="240" w:lineRule="auto"/>
        <w:rPr>
          <w:rFonts w:eastAsia="Times New Roman" w:cstheme="minorHAnsi"/>
          <w:lang w:eastAsia="fr-CA"/>
        </w:rPr>
      </w:pPr>
    </w:p>
    <w:p w14:paraId="6A2142D0" w14:textId="77777777" w:rsidR="003069FC" w:rsidRPr="009955D3" w:rsidRDefault="003069FC" w:rsidP="00B76785">
      <w:pPr>
        <w:tabs>
          <w:tab w:val="left" w:pos="1418"/>
        </w:tabs>
        <w:spacing w:after="0" w:line="240" w:lineRule="auto"/>
        <w:rPr>
          <w:rFonts w:eastAsia="Times New Roman" w:cstheme="minorHAnsi"/>
          <w:lang w:eastAsia="fr-CA"/>
        </w:rPr>
      </w:pPr>
    </w:p>
    <w:p w14:paraId="190D0F37" w14:textId="77777777" w:rsidR="003069FC" w:rsidRPr="009955D3" w:rsidRDefault="003069FC" w:rsidP="00B76785">
      <w:pPr>
        <w:tabs>
          <w:tab w:val="left" w:pos="1418"/>
        </w:tabs>
        <w:spacing w:after="0" w:line="240" w:lineRule="auto"/>
        <w:rPr>
          <w:rFonts w:eastAsia="Times New Roman" w:cstheme="minorHAnsi"/>
          <w:lang w:eastAsia="fr-CA"/>
        </w:rPr>
      </w:pPr>
    </w:p>
    <w:p w14:paraId="250D68CE" w14:textId="77777777" w:rsidR="003069FC" w:rsidRPr="009955D3" w:rsidRDefault="003069FC" w:rsidP="00B76785">
      <w:pPr>
        <w:tabs>
          <w:tab w:val="left" w:pos="1418"/>
        </w:tabs>
        <w:spacing w:after="0" w:line="240" w:lineRule="auto"/>
        <w:rPr>
          <w:rFonts w:eastAsia="Times New Roman" w:cstheme="minorHAnsi"/>
          <w:lang w:eastAsia="fr-CA"/>
        </w:rPr>
      </w:pPr>
    </w:p>
    <w:p w14:paraId="0DA4C5A6" w14:textId="77777777" w:rsidR="00B76785" w:rsidRDefault="00B76785" w:rsidP="00B76785">
      <w:pPr>
        <w:tabs>
          <w:tab w:val="left" w:pos="1418"/>
        </w:tabs>
        <w:spacing w:after="0" w:line="240" w:lineRule="auto"/>
        <w:rPr>
          <w:rFonts w:cstheme="minorHAnsi"/>
        </w:rPr>
      </w:pPr>
    </w:p>
    <w:p w14:paraId="4EA364D6" w14:textId="77777777" w:rsidR="00205CAF" w:rsidRDefault="00205CAF" w:rsidP="00B76785">
      <w:pPr>
        <w:tabs>
          <w:tab w:val="left" w:pos="1418"/>
        </w:tabs>
        <w:spacing w:after="0" w:line="240" w:lineRule="auto"/>
        <w:rPr>
          <w:rFonts w:cstheme="minorHAnsi"/>
        </w:rPr>
      </w:pPr>
    </w:p>
    <w:p w14:paraId="1EBC3C97" w14:textId="77777777" w:rsidR="00205CAF" w:rsidRDefault="00205CAF" w:rsidP="00B76785">
      <w:pPr>
        <w:tabs>
          <w:tab w:val="left" w:pos="1418"/>
        </w:tabs>
        <w:spacing w:after="0" w:line="240" w:lineRule="auto"/>
        <w:rPr>
          <w:rFonts w:cstheme="minorHAnsi"/>
        </w:rPr>
      </w:pPr>
    </w:p>
    <w:p w14:paraId="15F0D25C" w14:textId="77777777" w:rsidR="00205CAF" w:rsidRDefault="00205CAF" w:rsidP="00B76785">
      <w:pPr>
        <w:tabs>
          <w:tab w:val="left" w:pos="1418"/>
        </w:tabs>
        <w:spacing w:after="0" w:line="240" w:lineRule="auto"/>
        <w:rPr>
          <w:rFonts w:cstheme="minorHAnsi"/>
        </w:rPr>
      </w:pPr>
    </w:p>
    <w:p w14:paraId="189C9177" w14:textId="77777777" w:rsidR="00205CAF" w:rsidRDefault="00205CAF" w:rsidP="00B76785">
      <w:pPr>
        <w:tabs>
          <w:tab w:val="left" w:pos="1418"/>
        </w:tabs>
        <w:spacing w:after="0" w:line="240" w:lineRule="auto"/>
        <w:rPr>
          <w:rFonts w:cstheme="minorHAnsi"/>
        </w:rPr>
      </w:pPr>
    </w:p>
    <w:p w14:paraId="19FC494E" w14:textId="77777777" w:rsidR="00205CAF" w:rsidRDefault="00205CAF" w:rsidP="00B76785">
      <w:pPr>
        <w:tabs>
          <w:tab w:val="left" w:pos="1418"/>
        </w:tabs>
        <w:spacing w:after="0" w:line="240" w:lineRule="auto"/>
        <w:rPr>
          <w:rFonts w:cstheme="minorHAnsi"/>
        </w:rPr>
      </w:pPr>
    </w:p>
    <w:p w14:paraId="30B7509E" w14:textId="77777777" w:rsidR="00205CAF" w:rsidRDefault="00205CAF" w:rsidP="00B76785">
      <w:pPr>
        <w:tabs>
          <w:tab w:val="left" w:pos="1418"/>
        </w:tabs>
        <w:spacing w:after="0" w:line="240" w:lineRule="auto"/>
        <w:rPr>
          <w:rFonts w:cstheme="minorHAnsi"/>
        </w:rPr>
      </w:pPr>
    </w:p>
    <w:p w14:paraId="26327590" w14:textId="77777777" w:rsidR="00205CAF" w:rsidRDefault="00205CAF" w:rsidP="00B76785">
      <w:pPr>
        <w:tabs>
          <w:tab w:val="left" w:pos="1418"/>
        </w:tabs>
        <w:spacing w:after="0" w:line="240" w:lineRule="auto"/>
        <w:rPr>
          <w:rFonts w:cstheme="minorHAnsi"/>
        </w:rPr>
      </w:pPr>
    </w:p>
    <w:p w14:paraId="1901DE35" w14:textId="77777777" w:rsidR="00205CAF" w:rsidRDefault="00205CAF" w:rsidP="00B76785">
      <w:pPr>
        <w:tabs>
          <w:tab w:val="left" w:pos="1418"/>
        </w:tabs>
        <w:spacing w:after="0" w:line="240" w:lineRule="auto"/>
        <w:rPr>
          <w:rFonts w:cstheme="minorHAnsi"/>
        </w:rPr>
      </w:pPr>
    </w:p>
    <w:p w14:paraId="2B688B0D" w14:textId="77777777" w:rsidR="00205CAF" w:rsidRDefault="00205CAF" w:rsidP="00B76785">
      <w:pPr>
        <w:tabs>
          <w:tab w:val="left" w:pos="1418"/>
        </w:tabs>
        <w:spacing w:after="0" w:line="240" w:lineRule="auto"/>
        <w:rPr>
          <w:rFonts w:cstheme="minorHAnsi"/>
        </w:rPr>
      </w:pPr>
    </w:p>
    <w:p w14:paraId="169651FE" w14:textId="77777777" w:rsidR="00205CAF" w:rsidRDefault="00205CAF" w:rsidP="00B76785">
      <w:pPr>
        <w:tabs>
          <w:tab w:val="left" w:pos="1418"/>
        </w:tabs>
        <w:spacing w:after="0" w:line="240" w:lineRule="auto"/>
        <w:rPr>
          <w:rFonts w:cstheme="minorHAnsi"/>
        </w:rPr>
      </w:pPr>
    </w:p>
    <w:p w14:paraId="2C812EDA" w14:textId="77777777" w:rsidR="00205CAF" w:rsidRDefault="00205CAF" w:rsidP="00B76785">
      <w:pPr>
        <w:tabs>
          <w:tab w:val="left" w:pos="1418"/>
        </w:tabs>
        <w:spacing w:after="0" w:line="240" w:lineRule="auto"/>
        <w:rPr>
          <w:rFonts w:cstheme="minorHAnsi"/>
        </w:rPr>
      </w:pPr>
    </w:p>
    <w:p w14:paraId="5C4BB5E0" w14:textId="77777777" w:rsidR="00205CAF" w:rsidRDefault="00205CAF" w:rsidP="00B76785">
      <w:pPr>
        <w:tabs>
          <w:tab w:val="left" w:pos="1418"/>
        </w:tabs>
        <w:spacing w:after="0" w:line="240" w:lineRule="auto"/>
        <w:rPr>
          <w:rFonts w:cstheme="minorHAnsi"/>
        </w:rPr>
      </w:pPr>
    </w:p>
    <w:p w14:paraId="47057EB8" w14:textId="77777777" w:rsidR="00205CAF" w:rsidRDefault="00205CAF" w:rsidP="00B76785">
      <w:pPr>
        <w:tabs>
          <w:tab w:val="left" w:pos="1418"/>
        </w:tabs>
        <w:spacing w:after="0" w:line="240" w:lineRule="auto"/>
        <w:rPr>
          <w:rFonts w:cstheme="minorHAnsi"/>
        </w:rPr>
      </w:pPr>
    </w:p>
    <w:p w14:paraId="4D9E64F3" w14:textId="77777777" w:rsidR="00205CAF" w:rsidRDefault="00205CAF" w:rsidP="00B76785">
      <w:pPr>
        <w:tabs>
          <w:tab w:val="left" w:pos="1418"/>
        </w:tabs>
        <w:spacing w:after="0" w:line="240" w:lineRule="auto"/>
        <w:rPr>
          <w:rFonts w:cstheme="minorHAnsi"/>
        </w:rPr>
      </w:pPr>
    </w:p>
    <w:p w14:paraId="4BDA6A91" w14:textId="77777777" w:rsidR="00205CAF" w:rsidRDefault="00205CAF" w:rsidP="00B76785">
      <w:pPr>
        <w:tabs>
          <w:tab w:val="left" w:pos="1418"/>
        </w:tabs>
        <w:spacing w:after="0" w:line="240" w:lineRule="auto"/>
        <w:rPr>
          <w:rFonts w:cstheme="minorHAnsi"/>
        </w:rPr>
      </w:pPr>
    </w:p>
    <w:p w14:paraId="7DC95339" w14:textId="77777777" w:rsidR="00205CAF" w:rsidRDefault="00205CAF" w:rsidP="00B76785">
      <w:pPr>
        <w:tabs>
          <w:tab w:val="left" w:pos="1418"/>
        </w:tabs>
        <w:spacing w:after="0" w:line="240" w:lineRule="auto"/>
        <w:rPr>
          <w:rFonts w:cstheme="minorHAnsi"/>
        </w:rPr>
      </w:pPr>
    </w:p>
    <w:p w14:paraId="78C67325" w14:textId="77777777" w:rsidR="00205CAF" w:rsidRDefault="00205CAF" w:rsidP="00B76785">
      <w:pPr>
        <w:tabs>
          <w:tab w:val="left" w:pos="1418"/>
        </w:tabs>
        <w:spacing w:after="0" w:line="240" w:lineRule="auto"/>
        <w:rPr>
          <w:rFonts w:cstheme="minorHAnsi"/>
        </w:rPr>
      </w:pPr>
    </w:p>
    <w:p w14:paraId="53780A11" w14:textId="77777777" w:rsidR="00205CAF" w:rsidRDefault="00205CAF" w:rsidP="00B76785">
      <w:pPr>
        <w:tabs>
          <w:tab w:val="left" w:pos="1418"/>
        </w:tabs>
        <w:spacing w:after="0" w:line="240" w:lineRule="auto"/>
        <w:rPr>
          <w:rFonts w:cstheme="minorHAnsi"/>
        </w:rPr>
      </w:pPr>
    </w:p>
    <w:p w14:paraId="58AD44A4" w14:textId="77777777" w:rsidR="00205CAF" w:rsidRDefault="00205CAF" w:rsidP="00B76785">
      <w:pPr>
        <w:tabs>
          <w:tab w:val="left" w:pos="1418"/>
        </w:tabs>
        <w:spacing w:after="0" w:line="240" w:lineRule="auto"/>
        <w:rPr>
          <w:rFonts w:cstheme="minorHAnsi"/>
        </w:rPr>
      </w:pPr>
    </w:p>
    <w:p w14:paraId="4CE29A63" w14:textId="77777777" w:rsidR="00205CAF" w:rsidRDefault="00205CAF" w:rsidP="00B76785">
      <w:pPr>
        <w:tabs>
          <w:tab w:val="left" w:pos="1418"/>
        </w:tabs>
        <w:spacing w:after="0" w:line="240" w:lineRule="auto"/>
        <w:rPr>
          <w:rFonts w:cstheme="minorHAnsi"/>
        </w:rPr>
      </w:pPr>
    </w:p>
    <w:p w14:paraId="21D6963B" w14:textId="77777777" w:rsidR="00205CAF" w:rsidRDefault="00205CAF" w:rsidP="00B76785">
      <w:pPr>
        <w:tabs>
          <w:tab w:val="left" w:pos="1418"/>
        </w:tabs>
        <w:spacing w:after="0" w:line="240" w:lineRule="auto"/>
        <w:rPr>
          <w:rFonts w:cstheme="minorHAnsi"/>
        </w:rPr>
      </w:pPr>
    </w:p>
    <w:p w14:paraId="1078B920" w14:textId="77777777" w:rsidR="00205CAF" w:rsidRDefault="00205CAF" w:rsidP="00B76785">
      <w:pPr>
        <w:tabs>
          <w:tab w:val="left" w:pos="1418"/>
        </w:tabs>
        <w:spacing w:after="0" w:line="240" w:lineRule="auto"/>
        <w:rPr>
          <w:rFonts w:cstheme="minorHAnsi"/>
        </w:rPr>
      </w:pPr>
    </w:p>
    <w:p w14:paraId="204513E1" w14:textId="77777777" w:rsidR="00205CAF" w:rsidRDefault="00205CAF" w:rsidP="00B76785">
      <w:pPr>
        <w:tabs>
          <w:tab w:val="left" w:pos="1418"/>
        </w:tabs>
        <w:spacing w:after="0" w:line="240" w:lineRule="auto"/>
        <w:rPr>
          <w:rFonts w:cstheme="minorHAnsi"/>
        </w:rPr>
      </w:pPr>
    </w:p>
    <w:p w14:paraId="60EEB277" w14:textId="77777777" w:rsidR="00205CAF" w:rsidRDefault="00205CAF" w:rsidP="00B76785">
      <w:pPr>
        <w:tabs>
          <w:tab w:val="left" w:pos="1418"/>
        </w:tabs>
        <w:spacing w:after="0" w:line="240" w:lineRule="auto"/>
        <w:rPr>
          <w:rFonts w:cstheme="minorHAnsi"/>
        </w:rPr>
      </w:pPr>
    </w:p>
    <w:p w14:paraId="277B6845" w14:textId="77777777" w:rsidR="00205CAF" w:rsidRDefault="00205CAF" w:rsidP="00B76785">
      <w:pPr>
        <w:tabs>
          <w:tab w:val="left" w:pos="1418"/>
        </w:tabs>
        <w:spacing w:after="0" w:line="240" w:lineRule="auto"/>
        <w:rPr>
          <w:rFonts w:cstheme="minorHAnsi"/>
        </w:rPr>
      </w:pPr>
    </w:p>
    <w:p w14:paraId="16ED1384" w14:textId="77777777" w:rsidR="00205CAF" w:rsidRDefault="00205CAF" w:rsidP="00B76785">
      <w:pPr>
        <w:tabs>
          <w:tab w:val="left" w:pos="1418"/>
        </w:tabs>
        <w:spacing w:after="0" w:line="240" w:lineRule="auto"/>
        <w:rPr>
          <w:rFonts w:cstheme="minorHAnsi"/>
        </w:rPr>
      </w:pPr>
    </w:p>
    <w:p w14:paraId="7FD4DF69" w14:textId="77777777" w:rsidR="00205CAF" w:rsidRDefault="00205CAF" w:rsidP="00B76785">
      <w:pPr>
        <w:tabs>
          <w:tab w:val="left" w:pos="1418"/>
        </w:tabs>
        <w:spacing w:after="0" w:line="240" w:lineRule="auto"/>
        <w:rPr>
          <w:rFonts w:cstheme="minorHAnsi"/>
        </w:rPr>
      </w:pPr>
    </w:p>
    <w:p w14:paraId="1DCE86D0" w14:textId="77777777" w:rsidR="00205CAF" w:rsidRPr="009955D3" w:rsidRDefault="00205CAF" w:rsidP="00B76785">
      <w:pPr>
        <w:tabs>
          <w:tab w:val="left" w:pos="1418"/>
        </w:tabs>
        <w:spacing w:after="0" w:line="240" w:lineRule="auto"/>
        <w:rPr>
          <w:rFonts w:eastAsia="Times New Roman" w:cstheme="minorHAnsi"/>
          <w:lang w:eastAsia="fr-CA"/>
        </w:rPr>
      </w:pPr>
    </w:p>
    <w:p w14:paraId="053F309F" w14:textId="77777777" w:rsidR="00B76785" w:rsidRPr="009955D3" w:rsidRDefault="00B76785" w:rsidP="00B76785">
      <w:pPr>
        <w:tabs>
          <w:tab w:val="left" w:pos="1418"/>
        </w:tabs>
        <w:spacing w:after="0" w:line="240" w:lineRule="auto"/>
        <w:rPr>
          <w:rFonts w:eastAsia="Times New Roman" w:cstheme="minorHAnsi"/>
          <w:lang w:eastAsia="fr-CA"/>
        </w:rPr>
      </w:pPr>
    </w:p>
    <w:p w14:paraId="643909E5" w14:textId="77777777" w:rsidR="00B76785" w:rsidRPr="009955D3" w:rsidRDefault="00B76785" w:rsidP="00B76785">
      <w:pPr>
        <w:tabs>
          <w:tab w:val="left" w:pos="1418"/>
        </w:tabs>
        <w:spacing w:after="0" w:line="240" w:lineRule="auto"/>
        <w:rPr>
          <w:rFonts w:eastAsia="Times New Roman" w:cstheme="minorHAnsi"/>
          <w:lang w:eastAsia="fr-CA"/>
        </w:rPr>
      </w:pPr>
    </w:p>
    <w:p w14:paraId="7B3D70A0" w14:textId="77777777" w:rsidR="00B76785" w:rsidRPr="009955D3" w:rsidRDefault="00B76785" w:rsidP="00B76785">
      <w:pPr>
        <w:spacing w:after="0" w:line="240" w:lineRule="auto"/>
        <w:rPr>
          <w:rFonts w:cstheme="minorHAnsi"/>
        </w:rPr>
      </w:pPr>
    </w:p>
    <w:p w14:paraId="7F16B38A" w14:textId="77777777" w:rsidR="00B76785" w:rsidRPr="009955D3" w:rsidRDefault="00B76785" w:rsidP="00B76785">
      <w:pPr>
        <w:tabs>
          <w:tab w:val="right" w:pos="3402"/>
          <w:tab w:val="left" w:pos="4253"/>
          <w:tab w:val="right" w:pos="7655"/>
        </w:tabs>
        <w:spacing w:after="0" w:line="240"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9955D3" w14:paraId="27779AA1" w14:textId="77777777" w:rsidTr="00E35E66">
        <w:tc>
          <w:tcPr>
            <w:tcW w:w="2970" w:type="dxa"/>
            <w:tcBorders>
              <w:top w:val="single" w:sz="4" w:space="0" w:color="auto"/>
            </w:tcBorders>
          </w:tcPr>
          <w:p w14:paraId="24F2BA6F" w14:textId="77777777" w:rsidR="00B76785" w:rsidRPr="009955D3" w:rsidRDefault="00B76785" w:rsidP="00B76785">
            <w:pPr>
              <w:rPr>
                <w:rFonts w:eastAsia="Times New Roman" w:cstheme="minorHAnsi"/>
                <w:lang w:eastAsia="fr-CA"/>
              </w:rPr>
            </w:pPr>
            <w:r w:rsidRPr="009955D3">
              <w:rPr>
                <w:rFonts w:eastAsia="Times New Roman" w:cstheme="minorHAnsi"/>
                <w:lang w:eastAsia="fr-CA"/>
              </w:rPr>
              <w:t>Tom Arnold</w:t>
            </w:r>
          </w:p>
          <w:p w14:paraId="0EE6ED33" w14:textId="77777777" w:rsidR="00B76785" w:rsidRPr="009955D3" w:rsidRDefault="00B76785" w:rsidP="00B76785">
            <w:pPr>
              <w:rPr>
                <w:rFonts w:eastAsia="Times New Roman" w:cstheme="minorHAnsi"/>
                <w:lang w:eastAsia="fr-CA"/>
              </w:rPr>
            </w:pPr>
            <w:r w:rsidRPr="009955D3">
              <w:rPr>
                <w:rFonts w:eastAsia="Times New Roman" w:cstheme="minorHAnsi"/>
                <w:lang w:eastAsia="fr-CA"/>
              </w:rPr>
              <w:t>Maire</w:t>
            </w:r>
          </w:p>
        </w:tc>
        <w:tc>
          <w:tcPr>
            <w:tcW w:w="990" w:type="dxa"/>
          </w:tcPr>
          <w:p w14:paraId="4C266BD5" w14:textId="77777777" w:rsidR="00B76785" w:rsidRPr="009955D3" w:rsidRDefault="00B76785" w:rsidP="00B76785">
            <w:pPr>
              <w:tabs>
                <w:tab w:val="right" w:pos="7655"/>
              </w:tabs>
              <w:rPr>
                <w:rFonts w:eastAsia="Times New Roman" w:cstheme="minorHAnsi"/>
                <w:lang w:eastAsia="fr-CA"/>
              </w:rPr>
            </w:pPr>
          </w:p>
        </w:tc>
        <w:tc>
          <w:tcPr>
            <w:tcW w:w="3837" w:type="dxa"/>
            <w:tcBorders>
              <w:top w:val="single" w:sz="4" w:space="0" w:color="auto"/>
            </w:tcBorders>
          </w:tcPr>
          <w:p w14:paraId="70572B6D" w14:textId="77777777" w:rsidR="00B76785" w:rsidRDefault="00BD5CE3" w:rsidP="00B76785">
            <w:pPr>
              <w:tabs>
                <w:tab w:val="right" w:pos="3402"/>
                <w:tab w:val="left" w:pos="4253"/>
                <w:tab w:val="right" w:pos="7655"/>
              </w:tabs>
              <w:jc w:val="both"/>
              <w:rPr>
                <w:rFonts w:eastAsia="Times New Roman" w:cstheme="minorHAnsi"/>
                <w:lang w:eastAsia="fr-CA"/>
              </w:rPr>
            </w:pPr>
            <w:r>
              <w:rPr>
                <w:rFonts w:eastAsia="Times New Roman" w:cstheme="minorHAnsi"/>
                <w:lang w:eastAsia="fr-CA"/>
              </w:rPr>
              <w:t>Myrian Nadon</w:t>
            </w:r>
          </w:p>
          <w:p w14:paraId="7B8150F1" w14:textId="77777777" w:rsidR="00BD5CE3" w:rsidRDefault="00BD5CE3" w:rsidP="00B76785">
            <w:pPr>
              <w:tabs>
                <w:tab w:val="right" w:pos="3402"/>
                <w:tab w:val="left" w:pos="4253"/>
                <w:tab w:val="right" w:pos="7655"/>
              </w:tabs>
              <w:jc w:val="both"/>
              <w:rPr>
                <w:rFonts w:eastAsia="Times New Roman" w:cstheme="minorHAnsi"/>
                <w:lang w:eastAsia="fr-CA"/>
              </w:rPr>
            </w:pPr>
            <w:r>
              <w:rPr>
                <w:rFonts w:eastAsia="Times New Roman" w:cstheme="minorHAnsi"/>
                <w:lang w:eastAsia="fr-CA"/>
              </w:rPr>
              <w:t>Directrice générale</w:t>
            </w:r>
          </w:p>
          <w:p w14:paraId="1D357935" w14:textId="7A97C0F5" w:rsidR="00BD5CE3" w:rsidRPr="009955D3" w:rsidRDefault="00BD5CE3" w:rsidP="00B76785">
            <w:pPr>
              <w:tabs>
                <w:tab w:val="right" w:pos="3402"/>
                <w:tab w:val="left" w:pos="4253"/>
                <w:tab w:val="right" w:pos="7655"/>
              </w:tabs>
              <w:jc w:val="both"/>
              <w:rPr>
                <w:rFonts w:eastAsia="Times New Roman" w:cstheme="minorHAnsi"/>
                <w:lang w:eastAsia="fr-CA"/>
              </w:rPr>
            </w:pPr>
            <w:proofErr w:type="gramStart"/>
            <w:r>
              <w:rPr>
                <w:rFonts w:eastAsia="Times New Roman" w:cstheme="minorHAnsi"/>
                <w:lang w:eastAsia="fr-CA"/>
              </w:rPr>
              <w:t>et</w:t>
            </w:r>
            <w:proofErr w:type="gramEnd"/>
            <w:r>
              <w:rPr>
                <w:rFonts w:eastAsia="Times New Roman" w:cstheme="minorHAnsi"/>
                <w:lang w:eastAsia="fr-CA"/>
              </w:rPr>
              <w:t xml:space="preserve"> greffière-trésorière</w:t>
            </w:r>
          </w:p>
        </w:tc>
      </w:tr>
    </w:tbl>
    <w:p w14:paraId="3273EB0E" w14:textId="77777777" w:rsidR="002C62DC" w:rsidRPr="009955D3" w:rsidRDefault="002C62DC" w:rsidP="005C1348">
      <w:pPr>
        <w:rPr>
          <w:rFonts w:cstheme="minorHAnsi"/>
        </w:rPr>
      </w:pPr>
    </w:p>
    <w:sectPr w:rsidR="002C62DC" w:rsidRPr="009955D3" w:rsidSect="002E4C51">
      <w:headerReference w:type="default" r:id="rId7"/>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C6DFF" w14:textId="77777777" w:rsidR="00AA7FAE" w:rsidRDefault="00AA7FAE" w:rsidP="00A42C7F">
      <w:pPr>
        <w:spacing w:after="0" w:line="240" w:lineRule="auto"/>
      </w:pPr>
      <w:r>
        <w:separator/>
      </w:r>
    </w:p>
  </w:endnote>
  <w:endnote w:type="continuationSeparator" w:id="0">
    <w:p w14:paraId="29308957" w14:textId="77777777" w:rsidR="00AA7FAE" w:rsidRDefault="00AA7FAE"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E37B3" w14:textId="77777777" w:rsidR="00AA7FAE" w:rsidRDefault="00AA7FAE" w:rsidP="00A42C7F">
      <w:pPr>
        <w:spacing w:after="0" w:line="240" w:lineRule="auto"/>
      </w:pPr>
      <w:r>
        <w:separator/>
      </w:r>
    </w:p>
  </w:footnote>
  <w:footnote w:type="continuationSeparator" w:id="0">
    <w:p w14:paraId="6A126D4A" w14:textId="77777777" w:rsidR="00AA7FAE" w:rsidRDefault="00AA7FAE" w:rsidP="00A4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5119" w14:textId="426BE86F"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w:t>
    </w:r>
    <w:r w:rsidR="00BC249C">
      <w:rPr>
        <w:rFonts w:asciiTheme="minorHAnsi" w:hAnsiTheme="minorHAnsi" w:cs="Arial"/>
        <w:i/>
        <w:sz w:val="18"/>
        <w:szCs w:val="18"/>
      </w:rPr>
      <w:t>extra</w:t>
    </w:r>
    <w:r w:rsidRPr="00477AC9">
      <w:rPr>
        <w:rFonts w:asciiTheme="minorHAnsi" w:hAnsiTheme="minorHAnsi" w:cs="Arial"/>
        <w:i/>
        <w:sz w:val="18"/>
        <w:szCs w:val="18"/>
      </w:rPr>
      <w:t>ordinaire</w:t>
    </w:r>
  </w:p>
  <w:p w14:paraId="64DE06BE" w14:textId="13AAD9AD" w:rsidR="00A42C7F" w:rsidRPr="00477AC9" w:rsidRDefault="00684CE5" w:rsidP="00A47D47">
    <w:pPr>
      <w:pStyle w:val="En-tte"/>
      <w:jc w:val="right"/>
      <w:rPr>
        <w:rFonts w:asciiTheme="minorHAnsi" w:hAnsiTheme="minorHAnsi" w:cs="Arial"/>
        <w:i/>
        <w:sz w:val="18"/>
        <w:szCs w:val="18"/>
      </w:rPr>
    </w:pPr>
    <w:proofErr w:type="gramStart"/>
    <w:r>
      <w:rPr>
        <w:rFonts w:asciiTheme="minorHAnsi" w:hAnsiTheme="minorHAnsi" w:cs="Arial"/>
        <w:i/>
        <w:sz w:val="18"/>
        <w:szCs w:val="18"/>
      </w:rPr>
      <w:t>du</w:t>
    </w:r>
    <w:proofErr w:type="gramEnd"/>
    <w:r>
      <w:rPr>
        <w:rFonts w:asciiTheme="minorHAnsi" w:hAnsiTheme="minorHAnsi" w:cs="Arial"/>
        <w:i/>
        <w:sz w:val="18"/>
        <w:szCs w:val="18"/>
      </w:rPr>
      <w:t xml:space="preserve"> 1</w:t>
    </w:r>
    <w:r w:rsidR="00370494">
      <w:rPr>
        <w:rFonts w:asciiTheme="minorHAnsi" w:hAnsiTheme="minorHAnsi" w:cs="Arial"/>
        <w:i/>
        <w:sz w:val="18"/>
        <w:szCs w:val="18"/>
      </w:rPr>
      <w:t>9</w:t>
    </w:r>
    <w:r>
      <w:rPr>
        <w:rFonts w:asciiTheme="minorHAnsi" w:hAnsiTheme="minorHAnsi" w:cs="Arial"/>
        <w:i/>
        <w:sz w:val="18"/>
        <w:szCs w:val="18"/>
      </w:rPr>
      <w:t xml:space="preserve"> </w:t>
    </w:r>
    <w:r w:rsidR="00370494">
      <w:rPr>
        <w:rFonts w:asciiTheme="minorHAnsi" w:hAnsiTheme="minorHAnsi" w:cs="Arial"/>
        <w:i/>
        <w:sz w:val="18"/>
        <w:szCs w:val="18"/>
      </w:rPr>
      <w:t xml:space="preserve">octobre </w:t>
    </w:r>
    <w:r w:rsidR="0032031D">
      <w:rPr>
        <w:rFonts w:asciiTheme="minorHAnsi" w:hAnsiTheme="minorHAnsi" w:cs="Arial"/>
        <w:i/>
        <w:sz w:val="18"/>
        <w:szCs w:val="18"/>
      </w:rPr>
      <w:t>202</w:t>
    </w:r>
    <w:r w:rsidR="009B0A80">
      <w:rPr>
        <w:rFonts w:asciiTheme="minorHAnsi" w:hAnsiTheme="minorHAnsi" w:cs="Arial"/>
        <w:i/>
        <w:sz w:val="18"/>
        <w:szCs w:val="18"/>
      </w:rPr>
      <w:t>3</w:t>
    </w:r>
  </w:p>
  <w:p w14:paraId="34B59EFC" w14:textId="77777777"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2031D" w:rsidRPr="0032031D">
      <w:rPr>
        <w:rFonts w:asciiTheme="minorHAnsi" w:hAnsiTheme="minorHAnsi" w:cs="Arial"/>
        <w:i/>
        <w:noProof/>
        <w:sz w:val="18"/>
        <w:szCs w:val="18"/>
        <w:lang w:val="fr-FR"/>
      </w:rPr>
      <w:t>1</w:t>
    </w:r>
    <w:r w:rsidRPr="00477AC9">
      <w:rPr>
        <w:rFonts w:asciiTheme="minorHAnsi" w:hAnsiTheme="minorHAnsi" w:cs="Arial"/>
        <w:i/>
        <w:sz w:val="18"/>
        <w:szCs w:val="18"/>
      </w:rPr>
      <w:fldChar w:fldCharType="end"/>
    </w:r>
  </w:p>
  <w:p w14:paraId="36A0FBF8" w14:textId="77777777" w:rsidR="00A42C7F" w:rsidRPr="00477AC9" w:rsidRDefault="00A42C7F" w:rsidP="00A42C7F">
    <w:pPr>
      <w:pStyle w:val="En-tte"/>
      <w:rPr>
        <w:rFonts w:asciiTheme="minorHAnsi" w:hAnsiTheme="minorHAnsi" w:cs="Arial"/>
        <w:i/>
        <w:sz w:val="18"/>
        <w:szCs w:val="18"/>
      </w:rPr>
    </w:pPr>
  </w:p>
  <w:p w14:paraId="58EF2B70" w14:textId="77777777" w:rsidR="00A42C7F" w:rsidRDefault="00A42C7F" w:rsidP="00A42C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6" w15:restartNumberingAfterBreak="0">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8" w15:restartNumberingAfterBreak="0">
    <w:nsid w:val="19BB59FD"/>
    <w:multiLevelType w:val="hybridMultilevel"/>
    <w:tmpl w:val="5D864862"/>
    <w:lvl w:ilvl="0" w:tplc="BA387BFE">
      <w:start w:val="975"/>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2" w15:restartNumberingAfterBreak="0">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2" w15:restartNumberingAfterBreak="0">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3" w15:restartNumberingAfterBreak="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7" w15:restartNumberingAfterBreak="0">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0" w15:restartNumberingAfterBreak="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1" w15:restartNumberingAfterBreak="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3" w15:restartNumberingAfterBreak="0">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36" w15:restartNumberingAfterBreak="0">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16cid:durableId="1995066360">
    <w:abstractNumId w:val="23"/>
  </w:num>
  <w:num w:numId="2" w16cid:durableId="979647540">
    <w:abstractNumId w:val="22"/>
  </w:num>
  <w:num w:numId="3" w16cid:durableId="450049246">
    <w:abstractNumId w:val="36"/>
  </w:num>
  <w:num w:numId="4" w16cid:durableId="1696878624">
    <w:abstractNumId w:val="10"/>
  </w:num>
  <w:num w:numId="5" w16cid:durableId="1396078127">
    <w:abstractNumId w:val="32"/>
  </w:num>
  <w:num w:numId="6" w16cid:durableId="1468938941">
    <w:abstractNumId w:val="20"/>
  </w:num>
  <w:num w:numId="7" w16cid:durableId="2069302545">
    <w:abstractNumId w:val="25"/>
  </w:num>
  <w:num w:numId="8" w16cid:durableId="414285235">
    <w:abstractNumId w:val="19"/>
  </w:num>
  <w:num w:numId="9" w16cid:durableId="542595958">
    <w:abstractNumId w:val="3"/>
  </w:num>
  <w:num w:numId="10" w16cid:durableId="1331909265">
    <w:abstractNumId w:val="5"/>
  </w:num>
  <w:num w:numId="11" w16cid:durableId="180973382">
    <w:abstractNumId w:val="33"/>
  </w:num>
  <w:num w:numId="12" w16cid:durableId="293298625">
    <w:abstractNumId w:val="14"/>
  </w:num>
  <w:num w:numId="13" w16cid:durableId="861550286">
    <w:abstractNumId w:val="13"/>
  </w:num>
  <w:num w:numId="14" w16cid:durableId="1202011785">
    <w:abstractNumId w:val="35"/>
  </w:num>
  <w:num w:numId="15" w16cid:durableId="1987854578">
    <w:abstractNumId w:val="1"/>
  </w:num>
  <w:num w:numId="16" w16cid:durableId="1746102583">
    <w:abstractNumId w:val="30"/>
  </w:num>
  <w:num w:numId="17" w16cid:durableId="516768854">
    <w:abstractNumId w:val="21"/>
  </w:num>
  <w:num w:numId="18" w16cid:durableId="1501459307">
    <w:abstractNumId w:val="24"/>
  </w:num>
  <w:num w:numId="19" w16cid:durableId="1934583018">
    <w:abstractNumId w:val="11"/>
  </w:num>
  <w:num w:numId="20" w16cid:durableId="205877429">
    <w:abstractNumId w:val="12"/>
  </w:num>
  <w:num w:numId="21" w16cid:durableId="737363245">
    <w:abstractNumId w:val="7"/>
  </w:num>
  <w:num w:numId="22" w16cid:durableId="1440762123">
    <w:abstractNumId w:val="29"/>
  </w:num>
  <w:num w:numId="23" w16cid:durableId="1994065627">
    <w:abstractNumId w:val="18"/>
  </w:num>
  <w:num w:numId="24" w16cid:durableId="1666206481">
    <w:abstractNumId w:val="28"/>
  </w:num>
  <w:num w:numId="25" w16cid:durableId="160126494">
    <w:abstractNumId w:val="17"/>
  </w:num>
  <w:num w:numId="26" w16cid:durableId="1329745915">
    <w:abstractNumId w:val="31"/>
  </w:num>
  <w:num w:numId="27" w16cid:durableId="911161155">
    <w:abstractNumId w:val="4"/>
  </w:num>
  <w:num w:numId="28" w16cid:durableId="251666574">
    <w:abstractNumId w:val="6"/>
  </w:num>
  <w:num w:numId="29" w16cid:durableId="266238682">
    <w:abstractNumId w:val="9"/>
  </w:num>
  <w:num w:numId="30" w16cid:durableId="1127776047">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16cid:durableId="7946447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4042445">
    <w:abstractNumId w:val="34"/>
  </w:num>
  <w:num w:numId="33" w16cid:durableId="1658074399">
    <w:abstractNumId w:val="26"/>
  </w:num>
  <w:num w:numId="34" w16cid:durableId="174149132">
    <w:abstractNumId w:val="2"/>
  </w:num>
  <w:num w:numId="35" w16cid:durableId="1211040078">
    <w:abstractNumId w:val="27"/>
  </w:num>
  <w:num w:numId="36" w16cid:durableId="29840087">
    <w:abstractNumId w:val="15"/>
  </w:num>
  <w:num w:numId="37" w16cid:durableId="4189873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785"/>
    <w:rsid w:val="00011872"/>
    <w:rsid w:val="00015D89"/>
    <w:rsid w:val="0005353E"/>
    <w:rsid w:val="00087B06"/>
    <w:rsid w:val="000A1CEE"/>
    <w:rsid w:val="000A1FFA"/>
    <w:rsid w:val="000E1A3C"/>
    <w:rsid w:val="00150062"/>
    <w:rsid w:val="00166135"/>
    <w:rsid w:val="001974DB"/>
    <w:rsid w:val="001F7177"/>
    <w:rsid w:val="00205CAF"/>
    <w:rsid w:val="00216D26"/>
    <w:rsid w:val="0021714B"/>
    <w:rsid w:val="00241442"/>
    <w:rsid w:val="002609C0"/>
    <w:rsid w:val="002616F1"/>
    <w:rsid w:val="00276823"/>
    <w:rsid w:val="00286520"/>
    <w:rsid w:val="002973AD"/>
    <w:rsid w:val="002C308E"/>
    <w:rsid w:val="002C62DC"/>
    <w:rsid w:val="002E4C51"/>
    <w:rsid w:val="003069FC"/>
    <w:rsid w:val="0032031D"/>
    <w:rsid w:val="003249E5"/>
    <w:rsid w:val="00360666"/>
    <w:rsid w:val="00370494"/>
    <w:rsid w:val="00392132"/>
    <w:rsid w:val="003A630F"/>
    <w:rsid w:val="003F0E58"/>
    <w:rsid w:val="00412108"/>
    <w:rsid w:val="004B7B3A"/>
    <w:rsid w:val="004E1649"/>
    <w:rsid w:val="00507377"/>
    <w:rsid w:val="00513082"/>
    <w:rsid w:val="00533C05"/>
    <w:rsid w:val="00564CAA"/>
    <w:rsid w:val="005C1348"/>
    <w:rsid w:val="00656DDC"/>
    <w:rsid w:val="00664E13"/>
    <w:rsid w:val="00684CE5"/>
    <w:rsid w:val="006C4DA3"/>
    <w:rsid w:val="006F351C"/>
    <w:rsid w:val="0072599A"/>
    <w:rsid w:val="00745916"/>
    <w:rsid w:val="0076271C"/>
    <w:rsid w:val="007967C3"/>
    <w:rsid w:val="007B6643"/>
    <w:rsid w:val="007C0712"/>
    <w:rsid w:val="0081330D"/>
    <w:rsid w:val="00857575"/>
    <w:rsid w:val="00865B02"/>
    <w:rsid w:val="008B4B2D"/>
    <w:rsid w:val="008C3299"/>
    <w:rsid w:val="00923AB7"/>
    <w:rsid w:val="00936613"/>
    <w:rsid w:val="0094389E"/>
    <w:rsid w:val="009726A5"/>
    <w:rsid w:val="009777E2"/>
    <w:rsid w:val="009955D3"/>
    <w:rsid w:val="009A60A0"/>
    <w:rsid w:val="009B0A80"/>
    <w:rsid w:val="009B0EB6"/>
    <w:rsid w:val="00A06CD1"/>
    <w:rsid w:val="00A31E0E"/>
    <w:rsid w:val="00A42C7F"/>
    <w:rsid w:val="00A47D47"/>
    <w:rsid w:val="00AA7FAE"/>
    <w:rsid w:val="00AB397E"/>
    <w:rsid w:val="00B40ABD"/>
    <w:rsid w:val="00B4364B"/>
    <w:rsid w:val="00B76785"/>
    <w:rsid w:val="00B8246C"/>
    <w:rsid w:val="00BC249C"/>
    <w:rsid w:val="00BD5CE3"/>
    <w:rsid w:val="00BF02CF"/>
    <w:rsid w:val="00C32EF3"/>
    <w:rsid w:val="00C54226"/>
    <w:rsid w:val="00CF4075"/>
    <w:rsid w:val="00D04A83"/>
    <w:rsid w:val="00D4376B"/>
    <w:rsid w:val="00D673D1"/>
    <w:rsid w:val="00DA129E"/>
    <w:rsid w:val="00DF2935"/>
    <w:rsid w:val="00E32707"/>
    <w:rsid w:val="00E477D4"/>
    <w:rsid w:val="00F23FE2"/>
    <w:rsid w:val="00F32CDC"/>
    <w:rsid w:val="00F86F62"/>
    <w:rsid w:val="00FD6444"/>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8F513"/>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Hyperlien">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14</Pages>
  <Words>4628</Words>
  <Characters>25457</Characters>
  <Application>Microsoft Office Word</Application>
  <DocSecurity>0</DocSecurity>
  <Lines>212</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Mélanie Jacques</cp:lastModifiedBy>
  <cp:revision>17</cp:revision>
  <dcterms:created xsi:type="dcterms:W3CDTF">2021-10-19T13:03:00Z</dcterms:created>
  <dcterms:modified xsi:type="dcterms:W3CDTF">2023-10-25T18:31:00Z</dcterms:modified>
</cp:coreProperties>
</file>